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34" w:right="712" w:firstLine="0"/>
        <w:jc w:val="center"/>
        <w:rPr>
          <w:sz w:val="18"/>
        </w:rPr>
      </w:pPr>
      <w:r>
        <w:rPr>
          <w:spacing w:val="-6"/>
          <w:sz w:val="18"/>
        </w:rPr>
        <w:t>Document</w:t>
      </w:r>
      <w:r>
        <w:rPr>
          <w:spacing w:val="-3"/>
          <w:sz w:val="18"/>
        </w:rPr>
        <w:t> </w:t>
      </w:r>
      <w:r>
        <w:rPr>
          <w:spacing w:val="-6"/>
          <w:sz w:val="18"/>
        </w:rPr>
        <w:t>ID</w:t>
      </w:r>
      <w:r>
        <w:rPr>
          <w:spacing w:val="-2"/>
          <w:sz w:val="18"/>
        </w:rPr>
        <w:t> </w:t>
      </w:r>
      <w:r>
        <w:rPr>
          <w:spacing w:val="-6"/>
          <w:sz w:val="18"/>
        </w:rPr>
        <w:t>EM/CHECK/03/V2.0</w:t>
      </w:r>
      <w:r>
        <w:rPr>
          <w:sz w:val="18"/>
        </w:rPr>
        <w:t> </w:t>
      </w:r>
      <w:r>
        <w:rPr>
          <w:spacing w:val="-6"/>
          <w:sz w:val="18"/>
        </w:rPr>
        <w:t>Document</w:t>
      </w:r>
      <w:r>
        <w:rPr>
          <w:spacing w:val="-2"/>
          <w:sz w:val="18"/>
        </w:rPr>
        <w:t> </w:t>
      </w:r>
      <w:r>
        <w:rPr>
          <w:spacing w:val="-6"/>
          <w:sz w:val="18"/>
        </w:rPr>
        <w:t>Version</w:t>
      </w:r>
      <w:r>
        <w:rPr>
          <w:spacing w:val="-1"/>
          <w:sz w:val="18"/>
        </w:rPr>
        <w:t> </w:t>
      </w:r>
      <w:r>
        <w:rPr>
          <w:spacing w:val="-6"/>
          <w:sz w:val="18"/>
        </w:rPr>
        <w:t>02</w:t>
      </w:r>
      <w:r>
        <w:rPr>
          <w:spacing w:val="-2"/>
          <w:sz w:val="18"/>
        </w:rPr>
        <w:t> </w:t>
      </w:r>
      <w:r>
        <w:rPr>
          <w:spacing w:val="-6"/>
          <w:sz w:val="18"/>
        </w:rPr>
        <w:t>Document</w:t>
      </w:r>
      <w:r>
        <w:rPr>
          <w:spacing w:val="-3"/>
          <w:sz w:val="18"/>
        </w:rPr>
        <w:t> </w:t>
      </w:r>
      <w:r>
        <w:rPr>
          <w:spacing w:val="-6"/>
          <w:sz w:val="18"/>
        </w:rPr>
        <w:t>Category</w:t>
      </w:r>
      <w:r>
        <w:rPr>
          <w:spacing w:val="1"/>
          <w:sz w:val="18"/>
        </w:rPr>
        <w:t> </w:t>
      </w:r>
      <w:r>
        <w:rPr>
          <w:spacing w:val="-6"/>
          <w:sz w:val="18"/>
        </w:rPr>
        <w:t>Checklist</w:t>
      </w:r>
      <w:r>
        <w:rPr>
          <w:spacing w:val="-2"/>
          <w:sz w:val="18"/>
        </w:rPr>
        <w:t> </w:t>
      </w:r>
      <w:r>
        <w:rPr>
          <w:spacing w:val="-6"/>
          <w:sz w:val="18"/>
        </w:rPr>
        <w:t>Issue</w:t>
      </w:r>
      <w:r>
        <w:rPr>
          <w:spacing w:val="-3"/>
          <w:sz w:val="18"/>
        </w:rPr>
        <w:t> </w:t>
      </w:r>
      <w:r>
        <w:rPr>
          <w:spacing w:val="-6"/>
          <w:sz w:val="18"/>
        </w:rPr>
        <w:t>Date</w:t>
      </w:r>
      <w:r>
        <w:rPr>
          <w:spacing w:val="-3"/>
          <w:sz w:val="18"/>
        </w:rPr>
        <w:t> </w:t>
      </w:r>
      <w:r>
        <w:rPr>
          <w:spacing w:val="-6"/>
          <w:sz w:val="18"/>
        </w:rPr>
        <w:t>05/2026</w:t>
      </w:r>
    </w:p>
    <w:p>
      <w:pPr>
        <w:pStyle w:val="BodyText"/>
        <w:spacing w:before="3"/>
        <w:rPr>
          <w:sz w:val="18"/>
        </w:rPr>
      </w:pPr>
    </w:p>
    <w:p>
      <w:pPr>
        <w:pStyle w:val="Title"/>
      </w:pPr>
      <w:r>
        <w:rPr>
          <w:color w:val="00A7E0"/>
          <w:spacing w:val="-2"/>
        </w:rPr>
        <w:t>Hospital</w:t>
      </w:r>
      <w:r>
        <w:rPr>
          <w:color w:val="00A7E0"/>
          <w:spacing w:val="-16"/>
        </w:rPr>
        <w:t> </w:t>
      </w:r>
      <w:r>
        <w:rPr>
          <w:color w:val="00A7E0"/>
          <w:spacing w:val="-2"/>
        </w:rPr>
        <w:t>Signage</w:t>
      </w:r>
      <w:r>
        <w:rPr>
          <w:color w:val="00A7E0"/>
          <w:spacing w:val="-17"/>
        </w:rPr>
        <w:t> </w:t>
      </w:r>
      <w:r>
        <w:rPr>
          <w:color w:val="00A7E0"/>
          <w:spacing w:val="-2"/>
        </w:rPr>
        <w:t>Checklist</w:t>
      </w:r>
    </w:p>
    <w:p>
      <w:pPr>
        <w:pStyle w:val="BodyText"/>
        <w:spacing w:before="142"/>
        <w:rPr>
          <w:rFonts w:ascii="Arial MT"/>
          <w:sz w:val="20"/>
        </w:rPr>
      </w:pPr>
    </w:p>
    <w:tbl>
      <w:tblPr>
        <w:tblW w:w="0" w:type="auto"/>
        <w:jc w:val="left"/>
        <w:tblInd w:w="80"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CellMar>
          <w:top w:w="0" w:type="dxa"/>
          <w:left w:w="0" w:type="dxa"/>
          <w:bottom w:w="0" w:type="dxa"/>
          <w:right w:w="0" w:type="dxa"/>
        </w:tblCellMar>
        <w:tblLook w:val="01E0"/>
      </w:tblPr>
      <w:tblGrid>
        <w:gridCol w:w="916"/>
        <w:gridCol w:w="3527"/>
        <w:gridCol w:w="3217"/>
        <w:gridCol w:w="781"/>
        <w:gridCol w:w="787"/>
      </w:tblGrid>
      <w:tr>
        <w:trPr>
          <w:trHeight w:val="645" w:hRule="atLeast"/>
        </w:trPr>
        <w:tc>
          <w:tcPr>
            <w:tcW w:w="916" w:type="dxa"/>
            <w:shd w:val="clear" w:color="auto" w:fill="7E7E7E"/>
          </w:tcPr>
          <w:p>
            <w:pPr>
              <w:pStyle w:val="TableParagraph"/>
              <w:spacing w:before="201"/>
              <w:ind w:left="69"/>
              <w:jc w:val="center"/>
              <w:rPr>
                <w:sz w:val="18"/>
              </w:rPr>
            </w:pPr>
            <w:r>
              <w:rPr>
                <w:color w:val="FFFFFF"/>
                <w:sz w:val="18"/>
              </w:rPr>
              <w:t>Sr.</w:t>
            </w:r>
            <w:r>
              <w:rPr>
                <w:color w:val="FFFFFF"/>
                <w:spacing w:val="-2"/>
                <w:sz w:val="18"/>
              </w:rPr>
              <w:t> </w:t>
            </w:r>
            <w:r>
              <w:rPr>
                <w:color w:val="FFFFFF"/>
                <w:spacing w:val="-5"/>
                <w:sz w:val="18"/>
              </w:rPr>
              <w:t>No.</w:t>
            </w:r>
          </w:p>
        </w:tc>
        <w:tc>
          <w:tcPr>
            <w:tcW w:w="3527" w:type="dxa"/>
            <w:shd w:val="clear" w:color="auto" w:fill="7E7E7E"/>
          </w:tcPr>
          <w:p>
            <w:pPr>
              <w:pStyle w:val="TableParagraph"/>
              <w:spacing w:before="201"/>
              <w:ind w:left="129"/>
              <w:rPr>
                <w:sz w:val="18"/>
              </w:rPr>
            </w:pPr>
            <w:r>
              <w:rPr>
                <w:color w:val="FFFFFF"/>
                <w:spacing w:val="-2"/>
                <w:sz w:val="18"/>
              </w:rPr>
              <w:t>Requirements</w:t>
            </w:r>
          </w:p>
        </w:tc>
        <w:tc>
          <w:tcPr>
            <w:tcW w:w="3217" w:type="dxa"/>
            <w:shd w:val="clear" w:color="auto" w:fill="7E7E7E"/>
          </w:tcPr>
          <w:p>
            <w:pPr>
              <w:pStyle w:val="TableParagraph"/>
              <w:spacing w:before="201"/>
              <w:ind w:left="934"/>
              <w:rPr>
                <w:sz w:val="18"/>
              </w:rPr>
            </w:pPr>
            <w:r>
              <w:rPr>
                <w:color w:val="FFFFFF"/>
                <w:spacing w:val="-2"/>
                <w:sz w:val="18"/>
              </w:rPr>
              <w:t>Signage</w:t>
            </w:r>
            <w:r>
              <w:rPr>
                <w:color w:val="FFFFFF"/>
                <w:spacing w:val="-3"/>
                <w:sz w:val="18"/>
              </w:rPr>
              <w:t> </w:t>
            </w:r>
            <w:r>
              <w:rPr>
                <w:color w:val="FFFFFF"/>
                <w:spacing w:val="-2"/>
                <w:sz w:val="18"/>
              </w:rPr>
              <w:t>Reference</w:t>
            </w:r>
          </w:p>
        </w:tc>
        <w:tc>
          <w:tcPr>
            <w:tcW w:w="781" w:type="dxa"/>
            <w:shd w:val="clear" w:color="auto" w:fill="7E7E7E"/>
          </w:tcPr>
          <w:p>
            <w:pPr>
              <w:pStyle w:val="TableParagraph"/>
              <w:spacing w:before="201"/>
              <w:ind w:left="238"/>
              <w:rPr>
                <w:sz w:val="18"/>
              </w:rPr>
            </w:pPr>
            <w:r>
              <w:rPr>
                <w:color w:val="FFFFFF"/>
                <w:spacing w:val="-5"/>
                <w:sz w:val="18"/>
              </w:rPr>
              <w:t>Yes</w:t>
            </w:r>
          </w:p>
        </w:tc>
        <w:tc>
          <w:tcPr>
            <w:tcW w:w="787" w:type="dxa"/>
            <w:shd w:val="clear" w:color="auto" w:fill="7E7E7E"/>
          </w:tcPr>
          <w:p>
            <w:pPr>
              <w:pStyle w:val="TableParagraph"/>
              <w:spacing w:before="201"/>
              <w:jc w:val="center"/>
              <w:rPr>
                <w:sz w:val="18"/>
              </w:rPr>
            </w:pPr>
            <w:r>
              <w:rPr>
                <w:color w:val="FFFFFF"/>
                <w:spacing w:val="-5"/>
                <w:sz w:val="18"/>
              </w:rPr>
              <w:t>No</w:t>
            </w:r>
          </w:p>
        </w:tc>
      </w:tr>
      <w:tr>
        <w:trPr>
          <w:trHeight w:val="1690" w:hRule="atLeast"/>
        </w:trPr>
        <w:tc>
          <w:tcPr>
            <w:tcW w:w="916" w:type="dxa"/>
          </w:tcPr>
          <w:p>
            <w:pPr>
              <w:pStyle w:val="TableParagraph"/>
              <w:rPr>
                <w:sz w:val="18"/>
              </w:rPr>
            </w:pPr>
          </w:p>
          <w:p>
            <w:pPr>
              <w:pStyle w:val="TableParagraph"/>
              <w:rPr>
                <w:sz w:val="18"/>
              </w:rPr>
            </w:pPr>
          </w:p>
          <w:p>
            <w:pPr>
              <w:pStyle w:val="TableParagraph"/>
              <w:spacing w:before="70"/>
              <w:rPr>
                <w:sz w:val="18"/>
              </w:rPr>
            </w:pPr>
          </w:p>
          <w:p>
            <w:pPr>
              <w:pStyle w:val="TableParagraph"/>
              <w:spacing w:before="1"/>
              <w:ind w:left="69" w:right="65"/>
              <w:jc w:val="center"/>
              <w:rPr>
                <w:sz w:val="18"/>
              </w:rPr>
            </w:pPr>
            <w:r>
              <w:rPr>
                <w:color w:val="585858"/>
                <w:spacing w:val="-10"/>
                <w:sz w:val="18"/>
              </w:rPr>
              <w:t>1</w:t>
            </w:r>
          </w:p>
        </w:tc>
        <w:tc>
          <w:tcPr>
            <w:tcW w:w="3527" w:type="dxa"/>
          </w:tcPr>
          <w:p>
            <w:pPr>
              <w:pStyle w:val="TableParagraph"/>
              <w:rPr>
                <w:sz w:val="18"/>
              </w:rPr>
            </w:pPr>
          </w:p>
          <w:p>
            <w:pPr>
              <w:pStyle w:val="TableParagraph"/>
              <w:rPr>
                <w:sz w:val="18"/>
              </w:rPr>
            </w:pPr>
          </w:p>
          <w:p>
            <w:pPr>
              <w:pStyle w:val="TableParagraph"/>
              <w:spacing w:before="80"/>
              <w:rPr>
                <w:sz w:val="18"/>
              </w:rPr>
            </w:pPr>
          </w:p>
          <w:p>
            <w:pPr>
              <w:pStyle w:val="TableParagraph"/>
              <w:spacing w:before="1"/>
              <w:ind w:left="129"/>
              <w:rPr>
                <w:sz w:val="18"/>
              </w:rPr>
            </w:pPr>
            <w:r>
              <w:rPr>
                <w:color w:val="3E3E3E"/>
                <w:spacing w:val="-2"/>
                <w:sz w:val="18"/>
              </w:rPr>
              <w:t>Radiation</w:t>
            </w:r>
            <w:r>
              <w:rPr>
                <w:color w:val="3E3E3E"/>
                <w:spacing w:val="-1"/>
                <w:sz w:val="18"/>
              </w:rPr>
              <w:t> </w:t>
            </w:r>
            <w:r>
              <w:rPr>
                <w:color w:val="3E3E3E"/>
                <w:spacing w:val="-2"/>
                <w:sz w:val="18"/>
              </w:rPr>
              <w:t>Hazard</w:t>
            </w:r>
          </w:p>
        </w:tc>
        <w:tc>
          <w:tcPr>
            <w:tcW w:w="3217" w:type="dxa"/>
          </w:tcPr>
          <w:p>
            <w:pPr>
              <w:pStyle w:val="TableParagraph"/>
              <w:spacing w:before="7"/>
              <w:rPr>
                <w:sz w:val="9"/>
              </w:rPr>
            </w:pPr>
          </w:p>
          <w:p>
            <w:pPr>
              <w:pStyle w:val="TableParagraph"/>
              <w:ind w:left="1109"/>
              <w:rPr>
                <w:sz w:val="20"/>
              </w:rPr>
            </w:pPr>
            <w:r>
              <w:rPr>
                <w:sz w:val="20"/>
              </w:rPr>
              <w:drawing>
                <wp:inline distT="0" distB="0" distL="0" distR="0">
                  <wp:extent cx="623887" cy="904875"/>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623887" cy="904875"/>
                          </a:xfrm>
                          <a:prstGeom prst="rect">
                            <a:avLst/>
                          </a:prstGeom>
                        </pic:spPr>
                      </pic:pic>
                    </a:graphicData>
                  </a:graphic>
                </wp:inline>
              </w:drawing>
            </w:r>
            <w:r>
              <w:rPr>
                <w:sz w:val="20"/>
              </w:rPr>
            </w:r>
          </w:p>
        </w:tc>
        <w:tc>
          <w:tcPr>
            <w:tcW w:w="781" w:type="dxa"/>
          </w:tcPr>
          <w:p>
            <w:pPr>
              <w:pStyle w:val="TableParagraph"/>
              <w:rPr>
                <w:rFonts w:ascii="Times New Roman"/>
                <w:sz w:val="20"/>
              </w:rPr>
            </w:pPr>
          </w:p>
        </w:tc>
        <w:tc>
          <w:tcPr>
            <w:tcW w:w="787" w:type="dxa"/>
          </w:tcPr>
          <w:p>
            <w:pPr>
              <w:pStyle w:val="TableParagraph"/>
              <w:rPr>
                <w:rFonts w:ascii="Times New Roman"/>
                <w:sz w:val="20"/>
              </w:rPr>
            </w:pPr>
          </w:p>
        </w:tc>
      </w:tr>
      <w:tr>
        <w:trPr>
          <w:trHeight w:val="1945" w:hRule="atLeast"/>
        </w:trPr>
        <w:tc>
          <w:tcPr>
            <w:tcW w:w="916" w:type="dxa"/>
          </w:tcPr>
          <w:p>
            <w:pPr>
              <w:pStyle w:val="TableParagraph"/>
              <w:rPr>
                <w:sz w:val="18"/>
              </w:rPr>
            </w:pPr>
          </w:p>
          <w:p>
            <w:pPr>
              <w:pStyle w:val="TableParagraph"/>
              <w:rPr>
                <w:sz w:val="18"/>
              </w:rPr>
            </w:pPr>
          </w:p>
          <w:p>
            <w:pPr>
              <w:pStyle w:val="TableParagraph"/>
              <w:spacing w:before="195"/>
              <w:rPr>
                <w:sz w:val="18"/>
              </w:rPr>
            </w:pPr>
          </w:p>
          <w:p>
            <w:pPr>
              <w:pStyle w:val="TableParagraph"/>
              <w:ind w:left="69" w:right="65"/>
              <w:jc w:val="center"/>
              <w:rPr>
                <w:sz w:val="18"/>
              </w:rPr>
            </w:pPr>
            <w:r>
              <w:rPr>
                <w:color w:val="585858"/>
                <w:spacing w:val="-10"/>
                <w:sz w:val="18"/>
              </w:rPr>
              <w:t>2</w:t>
            </w:r>
          </w:p>
        </w:tc>
        <w:tc>
          <w:tcPr>
            <w:tcW w:w="3527" w:type="dxa"/>
          </w:tcPr>
          <w:p>
            <w:pPr>
              <w:pStyle w:val="TableParagraph"/>
              <w:rPr>
                <w:sz w:val="18"/>
              </w:rPr>
            </w:pPr>
          </w:p>
          <w:p>
            <w:pPr>
              <w:pStyle w:val="TableParagraph"/>
              <w:rPr>
                <w:sz w:val="18"/>
              </w:rPr>
            </w:pPr>
          </w:p>
          <w:p>
            <w:pPr>
              <w:pStyle w:val="TableParagraph"/>
              <w:spacing w:before="200"/>
              <w:rPr>
                <w:sz w:val="18"/>
              </w:rPr>
            </w:pPr>
          </w:p>
          <w:p>
            <w:pPr>
              <w:pStyle w:val="TableParagraph"/>
              <w:ind w:left="129"/>
              <w:rPr>
                <w:sz w:val="18"/>
              </w:rPr>
            </w:pPr>
            <w:r>
              <w:rPr>
                <w:color w:val="3E3E3E"/>
                <w:sz w:val="18"/>
              </w:rPr>
              <w:t>Declaration</w:t>
            </w:r>
            <w:r>
              <w:rPr>
                <w:color w:val="3E3E3E"/>
                <w:spacing w:val="-13"/>
                <w:sz w:val="18"/>
              </w:rPr>
              <w:t> </w:t>
            </w:r>
            <w:r>
              <w:rPr>
                <w:color w:val="3E3E3E"/>
                <w:sz w:val="18"/>
              </w:rPr>
              <w:t>under</w:t>
            </w:r>
            <w:r>
              <w:rPr>
                <w:color w:val="3E3E3E"/>
                <w:spacing w:val="-10"/>
                <w:sz w:val="18"/>
              </w:rPr>
              <w:t> </w:t>
            </w:r>
            <w:r>
              <w:rPr>
                <w:color w:val="3E3E3E"/>
                <w:sz w:val="18"/>
              </w:rPr>
              <w:t>PC</w:t>
            </w:r>
            <w:r>
              <w:rPr>
                <w:color w:val="3E3E3E"/>
                <w:spacing w:val="-13"/>
                <w:sz w:val="18"/>
              </w:rPr>
              <w:t> </w:t>
            </w:r>
            <w:r>
              <w:rPr>
                <w:color w:val="3E3E3E"/>
                <w:sz w:val="18"/>
              </w:rPr>
              <w:t>PNDT</w:t>
            </w:r>
            <w:r>
              <w:rPr>
                <w:color w:val="3E3E3E"/>
                <w:spacing w:val="-11"/>
                <w:sz w:val="18"/>
              </w:rPr>
              <w:t> </w:t>
            </w:r>
            <w:r>
              <w:rPr>
                <w:color w:val="3E3E3E"/>
                <w:spacing w:val="-5"/>
                <w:sz w:val="18"/>
              </w:rPr>
              <w:t>Act</w:t>
            </w:r>
          </w:p>
        </w:tc>
        <w:tc>
          <w:tcPr>
            <w:tcW w:w="3217" w:type="dxa"/>
          </w:tcPr>
          <w:p>
            <w:pPr>
              <w:pStyle w:val="TableParagraph"/>
              <w:spacing w:before="10"/>
              <w:rPr>
                <w:sz w:val="10"/>
              </w:rPr>
            </w:pPr>
          </w:p>
          <w:p>
            <w:pPr>
              <w:pStyle w:val="TableParagraph"/>
              <w:ind w:left="307"/>
              <w:rPr>
                <w:sz w:val="20"/>
              </w:rPr>
            </w:pPr>
            <w:r>
              <w:rPr>
                <w:sz w:val="20"/>
              </w:rPr>
              <w:drawing>
                <wp:inline distT="0" distB="0" distL="0" distR="0">
                  <wp:extent cx="1639665" cy="1076325"/>
                  <wp:effectExtent l="0" t="0" r="0" b="0"/>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639665" cy="1076325"/>
                          </a:xfrm>
                          <a:prstGeom prst="rect">
                            <a:avLst/>
                          </a:prstGeom>
                        </pic:spPr>
                      </pic:pic>
                    </a:graphicData>
                  </a:graphic>
                </wp:inline>
              </w:drawing>
            </w:r>
            <w:r>
              <w:rPr>
                <w:sz w:val="20"/>
              </w:rPr>
            </w:r>
          </w:p>
        </w:tc>
        <w:tc>
          <w:tcPr>
            <w:tcW w:w="781" w:type="dxa"/>
          </w:tcPr>
          <w:p>
            <w:pPr>
              <w:pStyle w:val="TableParagraph"/>
              <w:rPr>
                <w:rFonts w:ascii="Times New Roman"/>
                <w:sz w:val="20"/>
              </w:rPr>
            </w:pPr>
          </w:p>
        </w:tc>
        <w:tc>
          <w:tcPr>
            <w:tcW w:w="787" w:type="dxa"/>
          </w:tcPr>
          <w:p>
            <w:pPr>
              <w:pStyle w:val="TableParagraph"/>
              <w:rPr>
                <w:rFonts w:ascii="Times New Roman"/>
                <w:sz w:val="20"/>
              </w:rPr>
            </w:pPr>
          </w:p>
        </w:tc>
      </w:tr>
      <w:tr>
        <w:trPr>
          <w:trHeight w:val="1690" w:hRule="atLeast"/>
        </w:trPr>
        <w:tc>
          <w:tcPr>
            <w:tcW w:w="916" w:type="dxa"/>
          </w:tcPr>
          <w:p>
            <w:pPr>
              <w:pStyle w:val="TableParagraph"/>
              <w:rPr>
                <w:sz w:val="18"/>
              </w:rPr>
            </w:pPr>
          </w:p>
          <w:p>
            <w:pPr>
              <w:pStyle w:val="TableParagraph"/>
              <w:rPr>
                <w:sz w:val="18"/>
              </w:rPr>
            </w:pPr>
          </w:p>
          <w:p>
            <w:pPr>
              <w:pStyle w:val="TableParagraph"/>
              <w:spacing w:before="75"/>
              <w:rPr>
                <w:sz w:val="18"/>
              </w:rPr>
            </w:pPr>
          </w:p>
          <w:p>
            <w:pPr>
              <w:pStyle w:val="TableParagraph"/>
              <w:ind w:left="69" w:right="65"/>
              <w:jc w:val="center"/>
              <w:rPr>
                <w:sz w:val="18"/>
              </w:rPr>
            </w:pPr>
            <w:r>
              <w:rPr>
                <w:color w:val="585858"/>
                <w:spacing w:val="-10"/>
                <w:sz w:val="18"/>
              </w:rPr>
              <w:t>3</w:t>
            </w:r>
          </w:p>
        </w:tc>
        <w:tc>
          <w:tcPr>
            <w:tcW w:w="3527" w:type="dxa"/>
          </w:tcPr>
          <w:p>
            <w:pPr>
              <w:pStyle w:val="TableParagraph"/>
              <w:rPr>
                <w:sz w:val="18"/>
              </w:rPr>
            </w:pPr>
          </w:p>
          <w:p>
            <w:pPr>
              <w:pStyle w:val="TableParagraph"/>
              <w:spacing w:before="177"/>
              <w:rPr>
                <w:sz w:val="18"/>
              </w:rPr>
            </w:pPr>
          </w:p>
          <w:p>
            <w:pPr>
              <w:pStyle w:val="TableParagraph"/>
              <w:spacing w:line="254" w:lineRule="auto"/>
              <w:ind w:left="129" w:right="644"/>
              <w:rPr>
                <w:sz w:val="18"/>
              </w:rPr>
            </w:pPr>
            <w:r>
              <w:rPr>
                <w:color w:val="3E3E3E"/>
                <w:sz w:val="18"/>
              </w:rPr>
              <w:t>Bio</w:t>
            </w:r>
            <w:r>
              <w:rPr>
                <w:color w:val="3E3E3E"/>
                <w:spacing w:val="-10"/>
                <w:sz w:val="18"/>
              </w:rPr>
              <w:t> </w:t>
            </w:r>
            <w:r>
              <w:rPr>
                <w:color w:val="3E3E3E"/>
                <w:sz w:val="18"/>
              </w:rPr>
              <w:t>Hazard</w:t>
            </w:r>
            <w:r>
              <w:rPr>
                <w:color w:val="3E3E3E"/>
                <w:spacing w:val="-13"/>
                <w:sz w:val="18"/>
              </w:rPr>
              <w:t> </w:t>
            </w:r>
            <w:r>
              <w:rPr>
                <w:color w:val="3E3E3E"/>
                <w:sz w:val="18"/>
              </w:rPr>
              <w:t>-</w:t>
            </w:r>
            <w:r>
              <w:rPr>
                <w:color w:val="3E3E3E"/>
                <w:spacing w:val="20"/>
                <w:sz w:val="18"/>
              </w:rPr>
              <w:t> </w:t>
            </w:r>
            <w:r>
              <w:rPr>
                <w:color w:val="3E3E3E"/>
                <w:sz w:val="18"/>
              </w:rPr>
              <w:t>including</w:t>
            </w:r>
            <w:r>
              <w:rPr>
                <w:color w:val="3E3E3E"/>
                <w:spacing w:val="-6"/>
                <w:sz w:val="18"/>
              </w:rPr>
              <w:t> </w:t>
            </w:r>
            <w:r>
              <w:rPr>
                <w:color w:val="3E3E3E"/>
                <w:sz w:val="18"/>
              </w:rPr>
              <w:t>bio</w:t>
            </w:r>
            <w:r>
              <w:rPr>
                <w:color w:val="3E3E3E"/>
                <w:spacing w:val="-10"/>
                <w:sz w:val="18"/>
              </w:rPr>
              <w:t> </w:t>
            </w:r>
            <w:r>
              <w:rPr>
                <w:color w:val="3E3E3E"/>
                <w:sz w:val="18"/>
              </w:rPr>
              <w:t>medical waste authorized signages</w:t>
            </w:r>
          </w:p>
        </w:tc>
        <w:tc>
          <w:tcPr>
            <w:tcW w:w="3217" w:type="dxa"/>
          </w:tcPr>
          <w:p>
            <w:pPr>
              <w:pStyle w:val="TableParagraph"/>
              <w:spacing w:before="9"/>
              <w:rPr>
                <w:sz w:val="8"/>
              </w:rPr>
            </w:pPr>
          </w:p>
          <w:p>
            <w:pPr>
              <w:pStyle w:val="TableParagraph"/>
              <w:ind w:left="1089"/>
              <w:rPr>
                <w:sz w:val="20"/>
              </w:rPr>
            </w:pPr>
            <w:r>
              <w:rPr>
                <w:sz w:val="20"/>
              </w:rPr>
              <w:drawing>
                <wp:inline distT="0" distB="0" distL="0" distR="0">
                  <wp:extent cx="650643" cy="909637"/>
                  <wp:effectExtent l="0" t="0" r="0" b="0"/>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650643" cy="909637"/>
                          </a:xfrm>
                          <a:prstGeom prst="rect">
                            <a:avLst/>
                          </a:prstGeom>
                        </pic:spPr>
                      </pic:pic>
                    </a:graphicData>
                  </a:graphic>
                </wp:inline>
              </w:drawing>
            </w:r>
            <w:r>
              <w:rPr>
                <w:sz w:val="20"/>
              </w:rPr>
            </w:r>
          </w:p>
        </w:tc>
        <w:tc>
          <w:tcPr>
            <w:tcW w:w="781" w:type="dxa"/>
          </w:tcPr>
          <w:p>
            <w:pPr>
              <w:pStyle w:val="TableParagraph"/>
              <w:rPr>
                <w:rFonts w:ascii="Times New Roman"/>
                <w:sz w:val="20"/>
              </w:rPr>
            </w:pPr>
          </w:p>
        </w:tc>
        <w:tc>
          <w:tcPr>
            <w:tcW w:w="787" w:type="dxa"/>
          </w:tcPr>
          <w:p>
            <w:pPr>
              <w:pStyle w:val="TableParagraph"/>
              <w:rPr>
                <w:rFonts w:ascii="Times New Roman"/>
                <w:sz w:val="20"/>
              </w:rPr>
            </w:pPr>
          </w:p>
        </w:tc>
      </w:tr>
      <w:tr>
        <w:trPr>
          <w:trHeight w:val="1000" w:hRule="atLeast"/>
        </w:trPr>
        <w:tc>
          <w:tcPr>
            <w:tcW w:w="916" w:type="dxa"/>
          </w:tcPr>
          <w:p>
            <w:pPr>
              <w:pStyle w:val="TableParagraph"/>
              <w:spacing w:before="164"/>
              <w:rPr>
                <w:sz w:val="18"/>
              </w:rPr>
            </w:pPr>
          </w:p>
          <w:p>
            <w:pPr>
              <w:pStyle w:val="TableParagraph"/>
              <w:ind w:left="69" w:right="65"/>
              <w:jc w:val="center"/>
              <w:rPr>
                <w:sz w:val="18"/>
              </w:rPr>
            </w:pPr>
            <w:r>
              <w:rPr>
                <w:color w:val="585858"/>
                <w:spacing w:val="-10"/>
                <w:sz w:val="18"/>
              </w:rPr>
              <w:t>4</w:t>
            </w:r>
          </w:p>
        </w:tc>
        <w:tc>
          <w:tcPr>
            <w:tcW w:w="3527" w:type="dxa"/>
          </w:tcPr>
          <w:p>
            <w:pPr>
              <w:pStyle w:val="TableParagraph"/>
              <w:spacing w:before="169"/>
              <w:rPr>
                <w:sz w:val="18"/>
              </w:rPr>
            </w:pPr>
          </w:p>
          <w:p>
            <w:pPr>
              <w:pStyle w:val="TableParagraph"/>
              <w:ind w:left="129"/>
              <w:rPr>
                <w:sz w:val="18"/>
              </w:rPr>
            </w:pPr>
            <w:r>
              <w:rPr>
                <w:color w:val="3E3E3E"/>
                <w:sz w:val="18"/>
              </w:rPr>
              <w:t>Fire</w:t>
            </w:r>
            <w:r>
              <w:rPr>
                <w:color w:val="3E3E3E"/>
                <w:spacing w:val="-7"/>
                <w:sz w:val="18"/>
              </w:rPr>
              <w:t> </w:t>
            </w:r>
            <w:r>
              <w:rPr>
                <w:color w:val="3E3E3E"/>
                <w:sz w:val="18"/>
              </w:rPr>
              <w:t>Exit</w:t>
            </w:r>
            <w:r>
              <w:rPr>
                <w:color w:val="3E3E3E"/>
                <w:spacing w:val="-6"/>
                <w:sz w:val="18"/>
              </w:rPr>
              <w:t> </w:t>
            </w:r>
            <w:r>
              <w:rPr>
                <w:color w:val="3E3E3E"/>
                <w:spacing w:val="-2"/>
                <w:sz w:val="18"/>
              </w:rPr>
              <w:t>Signage</w:t>
            </w:r>
          </w:p>
        </w:tc>
        <w:tc>
          <w:tcPr>
            <w:tcW w:w="3217" w:type="dxa"/>
          </w:tcPr>
          <w:p>
            <w:pPr>
              <w:pStyle w:val="TableParagraph"/>
              <w:spacing w:before="5" w:after="1"/>
              <w:rPr>
                <w:sz w:val="9"/>
              </w:rPr>
            </w:pPr>
          </w:p>
          <w:p>
            <w:pPr>
              <w:pStyle w:val="TableParagraph"/>
              <w:ind w:left="522"/>
              <w:rPr>
                <w:sz w:val="20"/>
              </w:rPr>
            </w:pPr>
            <w:r>
              <w:rPr>
                <w:sz w:val="20"/>
              </w:rPr>
              <w:drawing>
                <wp:inline distT="0" distB="0" distL="0" distR="0">
                  <wp:extent cx="1387022" cy="461486"/>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1387022" cy="461486"/>
                          </a:xfrm>
                          <a:prstGeom prst="rect">
                            <a:avLst/>
                          </a:prstGeom>
                        </pic:spPr>
                      </pic:pic>
                    </a:graphicData>
                  </a:graphic>
                </wp:inline>
              </w:drawing>
            </w:r>
            <w:r>
              <w:rPr>
                <w:sz w:val="20"/>
              </w:rPr>
            </w:r>
          </w:p>
        </w:tc>
        <w:tc>
          <w:tcPr>
            <w:tcW w:w="781" w:type="dxa"/>
          </w:tcPr>
          <w:p>
            <w:pPr>
              <w:pStyle w:val="TableParagraph"/>
              <w:rPr>
                <w:rFonts w:ascii="Times New Roman"/>
                <w:sz w:val="20"/>
              </w:rPr>
            </w:pPr>
          </w:p>
        </w:tc>
        <w:tc>
          <w:tcPr>
            <w:tcW w:w="787" w:type="dxa"/>
          </w:tcPr>
          <w:p>
            <w:pPr>
              <w:pStyle w:val="TableParagraph"/>
              <w:rPr>
                <w:rFonts w:ascii="Times New Roman"/>
                <w:sz w:val="20"/>
              </w:rPr>
            </w:pPr>
          </w:p>
        </w:tc>
      </w:tr>
      <w:tr>
        <w:trPr>
          <w:trHeight w:val="2291" w:hRule="atLeast"/>
        </w:trPr>
        <w:tc>
          <w:tcPr>
            <w:tcW w:w="916" w:type="dxa"/>
          </w:tcPr>
          <w:p>
            <w:pPr>
              <w:pStyle w:val="TableParagraph"/>
              <w:rPr>
                <w:sz w:val="18"/>
              </w:rPr>
            </w:pPr>
          </w:p>
          <w:p>
            <w:pPr>
              <w:pStyle w:val="TableParagraph"/>
              <w:rPr>
                <w:sz w:val="18"/>
              </w:rPr>
            </w:pPr>
          </w:p>
          <w:p>
            <w:pPr>
              <w:pStyle w:val="TableParagraph"/>
              <w:rPr>
                <w:sz w:val="18"/>
              </w:rPr>
            </w:pPr>
          </w:p>
          <w:p>
            <w:pPr>
              <w:pStyle w:val="TableParagraph"/>
              <w:spacing w:before="153"/>
              <w:rPr>
                <w:sz w:val="18"/>
              </w:rPr>
            </w:pPr>
          </w:p>
          <w:p>
            <w:pPr>
              <w:pStyle w:val="TableParagraph"/>
              <w:ind w:left="69" w:right="65"/>
              <w:jc w:val="center"/>
              <w:rPr>
                <w:sz w:val="18"/>
              </w:rPr>
            </w:pPr>
            <w:r>
              <w:rPr>
                <w:color w:val="585858"/>
                <w:spacing w:val="-10"/>
                <w:sz w:val="18"/>
              </w:rPr>
              <w:t>5</w:t>
            </w:r>
          </w:p>
        </w:tc>
        <w:tc>
          <w:tcPr>
            <w:tcW w:w="3527" w:type="dxa"/>
          </w:tcPr>
          <w:p>
            <w:pPr>
              <w:pStyle w:val="TableParagraph"/>
              <w:rPr>
                <w:sz w:val="18"/>
              </w:rPr>
            </w:pPr>
          </w:p>
          <w:p>
            <w:pPr>
              <w:pStyle w:val="TableParagraph"/>
              <w:rPr>
                <w:sz w:val="18"/>
              </w:rPr>
            </w:pPr>
          </w:p>
          <w:p>
            <w:pPr>
              <w:pStyle w:val="TableParagraph"/>
              <w:rPr>
                <w:sz w:val="18"/>
              </w:rPr>
            </w:pPr>
          </w:p>
          <w:p>
            <w:pPr>
              <w:pStyle w:val="TableParagraph"/>
              <w:spacing w:before="158"/>
              <w:rPr>
                <w:sz w:val="18"/>
              </w:rPr>
            </w:pPr>
          </w:p>
          <w:p>
            <w:pPr>
              <w:pStyle w:val="TableParagraph"/>
              <w:ind w:left="129"/>
              <w:rPr>
                <w:sz w:val="18"/>
              </w:rPr>
            </w:pPr>
            <w:r>
              <w:rPr>
                <w:color w:val="3E3E3E"/>
                <w:sz w:val="18"/>
              </w:rPr>
              <w:t>Patient</w:t>
            </w:r>
            <w:r>
              <w:rPr>
                <w:color w:val="3E3E3E"/>
                <w:spacing w:val="-10"/>
                <w:sz w:val="18"/>
              </w:rPr>
              <w:t> </w:t>
            </w:r>
            <w:r>
              <w:rPr>
                <w:color w:val="3E3E3E"/>
                <w:sz w:val="18"/>
              </w:rPr>
              <w:t>Rights</w:t>
            </w:r>
            <w:r>
              <w:rPr>
                <w:color w:val="3E3E3E"/>
                <w:spacing w:val="-5"/>
                <w:sz w:val="18"/>
              </w:rPr>
              <w:t> </w:t>
            </w:r>
            <w:r>
              <w:rPr>
                <w:color w:val="3E3E3E"/>
                <w:sz w:val="18"/>
              </w:rPr>
              <w:t>&amp;</w:t>
            </w:r>
            <w:r>
              <w:rPr>
                <w:color w:val="3E3E3E"/>
                <w:spacing w:val="-9"/>
                <w:sz w:val="18"/>
              </w:rPr>
              <w:t> </w:t>
            </w:r>
            <w:r>
              <w:rPr>
                <w:color w:val="3E3E3E"/>
                <w:spacing w:val="-2"/>
                <w:sz w:val="18"/>
              </w:rPr>
              <w:t>Responsibility</w:t>
            </w:r>
          </w:p>
        </w:tc>
        <w:tc>
          <w:tcPr>
            <w:tcW w:w="3217" w:type="dxa"/>
          </w:tcPr>
          <w:p>
            <w:pPr>
              <w:pStyle w:val="TableParagraph"/>
              <w:spacing w:before="8"/>
              <w:rPr>
                <w:sz w:val="14"/>
              </w:rPr>
            </w:pPr>
          </w:p>
          <w:p>
            <w:pPr>
              <w:pStyle w:val="TableParagraph"/>
              <w:ind w:left="164"/>
              <w:rPr>
                <w:sz w:val="20"/>
              </w:rPr>
            </w:pPr>
            <w:r>
              <w:rPr>
                <w:sz w:val="20"/>
              </w:rPr>
              <w:drawing>
                <wp:inline distT="0" distB="0" distL="0" distR="0">
                  <wp:extent cx="1824049" cy="1219200"/>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1824049" cy="1219200"/>
                          </a:xfrm>
                          <a:prstGeom prst="rect">
                            <a:avLst/>
                          </a:prstGeom>
                        </pic:spPr>
                      </pic:pic>
                    </a:graphicData>
                  </a:graphic>
                </wp:inline>
              </w:drawing>
            </w:r>
            <w:r>
              <w:rPr>
                <w:sz w:val="20"/>
              </w:rPr>
            </w:r>
          </w:p>
        </w:tc>
        <w:tc>
          <w:tcPr>
            <w:tcW w:w="781" w:type="dxa"/>
          </w:tcPr>
          <w:p>
            <w:pPr>
              <w:pStyle w:val="TableParagraph"/>
              <w:rPr>
                <w:rFonts w:ascii="Times New Roman"/>
                <w:sz w:val="20"/>
              </w:rPr>
            </w:pPr>
          </w:p>
        </w:tc>
        <w:tc>
          <w:tcPr>
            <w:tcW w:w="787" w:type="dxa"/>
          </w:tcPr>
          <w:p>
            <w:pPr>
              <w:pStyle w:val="TableParagraph"/>
              <w:rPr>
                <w:rFonts w:ascii="Times New Roman"/>
                <w:sz w:val="20"/>
              </w:rPr>
            </w:pPr>
          </w:p>
        </w:tc>
      </w:tr>
    </w:tbl>
    <w:p>
      <w:pPr>
        <w:pStyle w:val="TableParagraph"/>
        <w:spacing w:after="0"/>
        <w:rPr>
          <w:rFonts w:ascii="Times New Roman"/>
          <w:sz w:val="20"/>
        </w:rPr>
        <w:sectPr>
          <w:headerReference w:type="default" r:id="rId5"/>
          <w:type w:val="continuous"/>
          <w:pgSz w:w="10800" w:h="15600"/>
          <w:pgMar w:header="284" w:footer="0" w:top="1300" w:bottom="280" w:left="720" w:right="0"/>
          <w:pgNumType w:start="1"/>
        </w:sectPr>
      </w:pPr>
    </w:p>
    <w:p>
      <w:pPr>
        <w:pStyle w:val="BodyText"/>
        <w:rPr>
          <w:rFonts w:ascii="Arial MT"/>
          <w:sz w:val="20"/>
        </w:rPr>
      </w:pPr>
    </w:p>
    <w:p>
      <w:pPr>
        <w:pStyle w:val="BodyText"/>
        <w:spacing w:before="152"/>
        <w:rPr>
          <w:rFonts w:ascii="Arial MT"/>
          <w:sz w:val="20"/>
        </w:rPr>
      </w:pPr>
    </w:p>
    <w:tbl>
      <w:tblPr>
        <w:tblW w:w="0" w:type="auto"/>
        <w:jc w:val="left"/>
        <w:tblInd w:w="80"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CellMar>
          <w:top w:w="0" w:type="dxa"/>
          <w:left w:w="0" w:type="dxa"/>
          <w:bottom w:w="0" w:type="dxa"/>
          <w:right w:w="0" w:type="dxa"/>
        </w:tblCellMar>
        <w:tblLook w:val="01E0"/>
      </w:tblPr>
      <w:tblGrid>
        <w:gridCol w:w="916"/>
        <w:gridCol w:w="3527"/>
        <w:gridCol w:w="3217"/>
        <w:gridCol w:w="781"/>
        <w:gridCol w:w="787"/>
      </w:tblGrid>
      <w:tr>
        <w:trPr>
          <w:trHeight w:val="2741" w:hRule="atLeast"/>
        </w:trPr>
        <w:tc>
          <w:tcPr>
            <w:tcW w:w="916" w:type="dxa"/>
          </w:tcPr>
          <w:p>
            <w:pPr>
              <w:pStyle w:val="TableParagraph"/>
              <w:spacing w:before="4"/>
              <w:rPr>
                <w:sz w:val="18"/>
              </w:rPr>
            </w:pPr>
          </w:p>
          <w:p>
            <w:pPr>
              <w:pStyle w:val="TableParagraph"/>
              <w:ind w:left="69" w:right="65"/>
              <w:jc w:val="center"/>
              <w:rPr>
                <w:sz w:val="18"/>
              </w:rPr>
            </w:pPr>
            <w:r>
              <w:rPr>
                <w:color w:val="585858"/>
                <w:spacing w:val="-10"/>
                <w:sz w:val="18"/>
              </w:rPr>
              <w:t>6</w:t>
            </w:r>
          </w:p>
        </w:tc>
        <w:tc>
          <w:tcPr>
            <w:tcW w:w="3527" w:type="dxa"/>
          </w:tcPr>
          <w:p>
            <w:pPr>
              <w:pStyle w:val="TableParagraph"/>
              <w:spacing w:before="9"/>
              <w:rPr>
                <w:sz w:val="18"/>
              </w:rPr>
            </w:pPr>
          </w:p>
          <w:p>
            <w:pPr>
              <w:pStyle w:val="TableParagraph"/>
              <w:ind w:left="129"/>
              <w:rPr>
                <w:sz w:val="18"/>
              </w:rPr>
            </w:pPr>
            <w:r>
              <w:rPr>
                <w:color w:val="3E3E3E"/>
                <w:sz w:val="18"/>
              </w:rPr>
              <w:t>Scope</w:t>
            </w:r>
            <w:r>
              <w:rPr>
                <w:color w:val="3E3E3E"/>
                <w:spacing w:val="-9"/>
                <w:sz w:val="18"/>
              </w:rPr>
              <w:t> </w:t>
            </w:r>
            <w:r>
              <w:rPr>
                <w:color w:val="3E3E3E"/>
                <w:sz w:val="18"/>
              </w:rPr>
              <w:t>of</w:t>
            </w:r>
            <w:r>
              <w:rPr>
                <w:color w:val="3E3E3E"/>
                <w:spacing w:val="-8"/>
                <w:sz w:val="18"/>
              </w:rPr>
              <w:t> </w:t>
            </w:r>
            <w:r>
              <w:rPr>
                <w:color w:val="3E3E3E"/>
                <w:spacing w:val="-2"/>
                <w:sz w:val="18"/>
              </w:rPr>
              <w:t>Services</w:t>
            </w:r>
          </w:p>
        </w:tc>
        <w:tc>
          <w:tcPr>
            <w:tcW w:w="3217" w:type="dxa"/>
          </w:tcPr>
          <w:p>
            <w:pPr>
              <w:pStyle w:val="TableParagraph"/>
              <w:spacing w:before="11"/>
              <w:rPr>
                <w:sz w:val="10"/>
              </w:rPr>
            </w:pPr>
          </w:p>
          <w:p>
            <w:pPr>
              <w:pStyle w:val="TableParagraph"/>
              <w:ind w:left="553"/>
              <w:rPr>
                <w:sz w:val="20"/>
              </w:rPr>
            </w:pPr>
            <w:r>
              <w:rPr>
                <w:sz w:val="20"/>
              </w:rPr>
              <w:drawing>
                <wp:inline distT="0" distB="0" distL="0" distR="0">
                  <wp:extent cx="1338589" cy="1589055"/>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1338589" cy="1589055"/>
                          </a:xfrm>
                          <a:prstGeom prst="rect">
                            <a:avLst/>
                          </a:prstGeom>
                        </pic:spPr>
                      </pic:pic>
                    </a:graphicData>
                  </a:graphic>
                </wp:inline>
              </w:drawing>
            </w:r>
            <w:r>
              <w:rPr>
                <w:sz w:val="20"/>
              </w:rPr>
            </w:r>
          </w:p>
        </w:tc>
        <w:tc>
          <w:tcPr>
            <w:tcW w:w="781" w:type="dxa"/>
          </w:tcPr>
          <w:p>
            <w:pPr>
              <w:pStyle w:val="TableParagraph"/>
              <w:rPr>
                <w:rFonts w:ascii="Times New Roman"/>
                <w:sz w:val="18"/>
              </w:rPr>
            </w:pPr>
          </w:p>
        </w:tc>
        <w:tc>
          <w:tcPr>
            <w:tcW w:w="787" w:type="dxa"/>
          </w:tcPr>
          <w:p>
            <w:pPr>
              <w:pStyle w:val="TableParagraph"/>
              <w:rPr>
                <w:rFonts w:ascii="Times New Roman"/>
                <w:sz w:val="18"/>
              </w:rPr>
            </w:pPr>
          </w:p>
        </w:tc>
      </w:tr>
      <w:tr>
        <w:trPr>
          <w:trHeight w:val="3105" w:hRule="atLeast"/>
        </w:trPr>
        <w:tc>
          <w:tcPr>
            <w:tcW w:w="916" w:type="dxa"/>
          </w:tcPr>
          <w:p>
            <w:pPr>
              <w:pStyle w:val="TableParagraph"/>
              <w:spacing w:before="4"/>
              <w:rPr>
                <w:sz w:val="18"/>
              </w:rPr>
            </w:pPr>
          </w:p>
          <w:p>
            <w:pPr>
              <w:pStyle w:val="TableParagraph"/>
              <w:ind w:left="69" w:right="65"/>
              <w:jc w:val="center"/>
              <w:rPr>
                <w:sz w:val="18"/>
              </w:rPr>
            </w:pPr>
            <w:r>
              <w:rPr>
                <w:color w:val="585858"/>
                <w:spacing w:val="-10"/>
                <w:sz w:val="18"/>
              </w:rPr>
              <w:t>7</w:t>
            </w:r>
          </w:p>
        </w:tc>
        <w:tc>
          <w:tcPr>
            <w:tcW w:w="3527" w:type="dxa"/>
          </w:tcPr>
          <w:p>
            <w:pPr>
              <w:pStyle w:val="TableParagraph"/>
              <w:spacing w:before="14"/>
              <w:rPr>
                <w:sz w:val="18"/>
              </w:rPr>
            </w:pPr>
          </w:p>
          <w:p>
            <w:pPr>
              <w:pStyle w:val="TableParagraph"/>
              <w:ind w:left="129"/>
              <w:rPr>
                <w:sz w:val="18"/>
              </w:rPr>
            </w:pPr>
            <w:r>
              <w:rPr>
                <w:color w:val="3E3E3E"/>
                <w:sz w:val="18"/>
              </w:rPr>
              <w:t>Department</w:t>
            </w:r>
            <w:r>
              <w:rPr>
                <w:color w:val="3E3E3E"/>
                <w:spacing w:val="-11"/>
                <w:sz w:val="18"/>
              </w:rPr>
              <w:t> </w:t>
            </w:r>
            <w:r>
              <w:rPr>
                <w:color w:val="3E3E3E"/>
                <w:spacing w:val="-2"/>
                <w:sz w:val="18"/>
              </w:rPr>
              <w:t>Direction</w:t>
            </w:r>
          </w:p>
        </w:tc>
        <w:tc>
          <w:tcPr>
            <w:tcW w:w="3217" w:type="dxa"/>
          </w:tcPr>
          <w:p>
            <w:pPr>
              <w:pStyle w:val="TableParagraph"/>
              <w:spacing w:before="6"/>
              <w:rPr>
                <w:sz w:val="4"/>
              </w:rPr>
            </w:pPr>
          </w:p>
          <w:p>
            <w:pPr>
              <w:pStyle w:val="TableParagraph"/>
              <w:ind w:left="120"/>
              <w:rPr>
                <w:sz w:val="20"/>
              </w:rPr>
            </w:pPr>
            <w:r>
              <w:rPr>
                <w:sz w:val="20"/>
              </w:rPr>
              <w:drawing>
                <wp:inline distT="0" distB="0" distL="0" distR="0">
                  <wp:extent cx="1895993" cy="1914525"/>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1895993" cy="1914525"/>
                          </a:xfrm>
                          <a:prstGeom prst="rect">
                            <a:avLst/>
                          </a:prstGeom>
                        </pic:spPr>
                      </pic:pic>
                    </a:graphicData>
                  </a:graphic>
                </wp:inline>
              </w:drawing>
            </w:r>
            <w:r>
              <w:rPr>
                <w:sz w:val="20"/>
              </w:rPr>
            </w:r>
          </w:p>
        </w:tc>
        <w:tc>
          <w:tcPr>
            <w:tcW w:w="781" w:type="dxa"/>
          </w:tcPr>
          <w:p>
            <w:pPr>
              <w:pStyle w:val="TableParagraph"/>
              <w:rPr>
                <w:rFonts w:ascii="Times New Roman"/>
                <w:sz w:val="18"/>
              </w:rPr>
            </w:pPr>
          </w:p>
        </w:tc>
        <w:tc>
          <w:tcPr>
            <w:tcW w:w="787" w:type="dxa"/>
          </w:tcPr>
          <w:p>
            <w:pPr>
              <w:pStyle w:val="TableParagraph"/>
              <w:rPr>
                <w:rFonts w:ascii="Times New Roman"/>
                <w:sz w:val="18"/>
              </w:rPr>
            </w:pPr>
          </w:p>
        </w:tc>
      </w:tr>
      <w:tr>
        <w:trPr>
          <w:trHeight w:val="3110" w:hRule="atLeast"/>
        </w:trPr>
        <w:tc>
          <w:tcPr>
            <w:tcW w:w="916" w:type="dxa"/>
          </w:tcPr>
          <w:p>
            <w:pPr>
              <w:pStyle w:val="TableParagraph"/>
              <w:rPr>
                <w:rFonts w:ascii="Times New Roman"/>
                <w:sz w:val="18"/>
              </w:rPr>
            </w:pPr>
          </w:p>
        </w:tc>
        <w:tc>
          <w:tcPr>
            <w:tcW w:w="3527" w:type="dxa"/>
          </w:tcPr>
          <w:p>
            <w:pPr>
              <w:pStyle w:val="TableParagraph"/>
              <w:rPr>
                <w:rFonts w:ascii="Times New Roman"/>
                <w:sz w:val="18"/>
              </w:rPr>
            </w:pPr>
          </w:p>
        </w:tc>
        <w:tc>
          <w:tcPr>
            <w:tcW w:w="3217" w:type="dxa"/>
          </w:tcPr>
          <w:p>
            <w:pPr>
              <w:pStyle w:val="TableParagraph"/>
              <w:rPr>
                <w:sz w:val="20"/>
              </w:rPr>
            </w:pPr>
          </w:p>
          <w:p>
            <w:pPr>
              <w:pStyle w:val="TableParagraph"/>
              <w:spacing w:before="102"/>
              <w:rPr>
                <w:sz w:val="20"/>
              </w:rPr>
            </w:pPr>
          </w:p>
          <w:p>
            <w:pPr>
              <w:pStyle w:val="TableParagraph"/>
              <w:ind w:left="103"/>
              <w:rPr>
                <w:sz w:val="20"/>
              </w:rPr>
            </w:pPr>
            <w:r>
              <w:rPr>
                <w:sz w:val="20"/>
              </w:rPr>
              <mc:AlternateContent>
                <mc:Choice Requires="wps">
                  <w:drawing>
                    <wp:inline distT="0" distB="0" distL="0" distR="0">
                      <wp:extent cx="1902460" cy="1259840"/>
                      <wp:effectExtent l="0" t="0" r="0" b="6984"/>
                      <wp:docPr id="11" name="Group 11"/>
                      <wp:cNvGraphicFramePr>
                        <a:graphicFrameLocks/>
                      </wp:cNvGraphicFramePr>
                      <a:graphic>
                        <a:graphicData uri="http://schemas.microsoft.com/office/word/2010/wordprocessingGroup">
                          <wpg:wgp>
                            <wpg:cNvPr id="11" name="Group 11"/>
                            <wpg:cNvGrpSpPr/>
                            <wpg:grpSpPr>
                              <a:xfrm>
                                <a:off x="0" y="0"/>
                                <a:ext cx="1902460" cy="1259840"/>
                                <a:chExt cx="1902460" cy="1259840"/>
                              </a:xfrm>
                            </wpg:grpSpPr>
                            <wps:wsp>
                              <wps:cNvPr id="12" name="Graphic 12"/>
                              <wps:cNvSpPr/>
                              <wps:spPr>
                                <a:xfrm>
                                  <a:off x="38480" y="688022"/>
                                  <a:ext cx="1830070" cy="572135"/>
                                </a:xfrm>
                                <a:custGeom>
                                  <a:avLst/>
                                  <a:gdLst/>
                                  <a:ahLst/>
                                  <a:cxnLst/>
                                  <a:rect l="l" t="t" r="r" b="b"/>
                                  <a:pathLst>
                                    <a:path w="1830070" h="572135">
                                      <a:moveTo>
                                        <a:pt x="1829816" y="0"/>
                                      </a:moveTo>
                                      <a:lnTo>
                                        <a:pt x="0" y="0"/>
                                      </a:lnTo>
                                      <a:lnTo>
                                        <a:pt x="0" y="571817"/>
                                      </a:lnTo>
                                      <a:lnTo>
                                        <a:pt x="1829816" y="571817"/>
                                      </a:lnTo>
                                      <a:lnTo>
                                        <a:pt x="1829816" y="0"/>
                                      </a:lnTo>
                                      <a:close/>
                                    </a:path>
                                  </a:pathLst>
                                </a:custGeom>
                                <a:solidFill>
                                  <a:srgbClr val="5F5F5F"/>
                                </a:solidFill>
                              </wps:spPr>
                              <wps:bodyPr wrap="square" lIns="0" tIns="0" rIns="0" bIns="0" rtlCol="0">
                                <a:prstTxWarp prst="textNoShape">
                                  <a:avLst/>
                                </a:prstTxWarp>
                                <a:noAutofit/>
                              </wps:bodyPr>
                            </wps:wsp>
                            <pic:pic>
                              <pic:nvPicPr>
                                <pic:cNvPr id="13" name="Image 13"/>
                                <pic:cNvPicPr/>
                              </pic:nvPicPr>
                              <pic:blipFill>
                                <a:blip r:embed="rId13" cstate="print"/>
                                <a:stretch>
                                  <a:fillRect/>
                                </a:stretch>
                              </pic:blipFill>
                              <pic:spPr>
                                <a:xfrm>
                                  <a:off x="0" y="0"/>
                                  <a:ext cx="1902460" cy="683260"/>
                                </a:xfrm>
                                <a:prstGeom prst="rect">
                                  <a:avLst/>
                                </a:prstGeom>
                              </pic:spPr>
                            </pic:pic>
                            <pic:pic>
                              <pic:nvPicPr>
                                <pic:cNvPr id="14" name="Image 14"/>
                                <pic:cNvPicPr/>
                              </pic:nvPicPr>
                              <pic:blipFill>
                                <a:blip r:embed="rId14" cstate="print"/>
                                <a:stretch>
                                  <a:fillRect/>
                                </a:stretch>
                              </pic:blipFill>
                              <pic:spPr>
                                <a:xfrm>
                                  <a:off x="38100" y="685800"/>
                                  <a:ext cx="1828800" cy="572770"/>
                                </a:xfrm>
                                <a:prstGeom prst="rect">
                                  <a:avLst/>
                                </a:prstGeom>
                              </pic:spPr>
                            </pic:pic>
                          </wpg:wgp>
                        </a:graphicData>
                      </a:graphic>
                    </wp:inline>
                  </w:drawing>
                </mc:Choice>
                <mc:Fallback>
                  <w:pict>
                    <v:group style="width:149.8pt;height:99.2pt;mso-position-horizontal-relative:char;mso-position-vertical-relative:line" id="docshapegroup4" coordorigin="0,0" coordsize="2996,1984">
                      <v:rect style="position:absolute;left:60;top:1083;width:2882;height:901" id="docshape5" filled="true" fillcolor="#5f5f5f" stroked="false">
                        <v:fill type="solid"/>
                      </v:rect>
                      <v:shape style="position:absolute;left:0;top:0;width:2996;height:1076" type="#_x0000_t75" id="docshape6" stroked="false">
                        <v:imagedata r:id="rId13" o:title=""/>
                      </v:shape>
                      <v:shape style="position:absolute;left:60;top:1080;width:2880;height:902" type="#_x0000_t75" id="docshape7" stroked="false">
                        <v:imagedata r:id="rId14" o:title=""/>
                      </v:shape>
                    </v:group>
                  </w:pict>
                </mc:Fallback>
              </mc:AlternateContent>
            </w:r>
            <w:r>
              <w:rPr>
                <w:sz w:val="20"/>
              </w:rPr>
            </w:r>
          </w:p>
        </w:tc>
        <w:tc>
          <w:tcPr>
            <w:tcW w:w="781" w:type="dxa"/>
          </w:tcPr>
          <w:p>
            <w:pPr>
              <w:pStyle w:val="TableParagraph"/>
              <w:rPr>
                <w:rFonts w:ascii="Times New Roman"/>
                <w:sz w:val="18"/>
              </w:rPr>
            </w:pPr>
          </w:p>
        </w:tc>
        <w:tc>
          <w:tcPr>
            <w:tcW w:w="787" w:type="dxa"/>
          </w:tcPr>
          <w:p>
            <w:pPr>
              <w:pStyle w:val="TableParagraph"/>
              <w:rPr>
                <w:rFonts w:ascii="Times New Roman"/>
                <w:sz w:val="18"/>
              </w:rPr>
            </w:pPr>
          </w:p>
        </w:tc>
      </w:tr>
      <w:tr>
        <w:trPr>
          <w:trHeight w:val="2115" w:hRule="atLeast"/>
        </w:trPr>
        <w:tc>
          <w:tcPr>
            <w:tcW w:w="916" w:type="dxa"/>
          </w:tcPr>
          <w:p>
            <w:pPr>
              <w:pStyle w:val="TableParagraph"/>
              <w:spacing w:before="4"/>
              <w:rPr>
                <w:sz w:val="18"/>
              </w:rPr>
            </w:pPr>
          </w:p>
          <w:p>
            <w:pPr>
              <w:pStyle w:val="TableParagraph"/>
              <w:ind w:left="69" w:right="65"/>
              <w:jc w:val="center"/>
              <w:rPr>
                <w:sz w:val="18"/>
              </w:rPr>
            </w:pPr>
            <w:r>
              <w:rPr>
                <w:color w:val="585858"/>
                <w:spacing w:val="-10"/>
                <w:sz w:val="18"/>
              </w:rPr>
              <w:t>8</w:t>
            </w:r>
          </w:p>
        </w:tc>
        <w:tc>
          <w:tcPr>
            <w:tcW w:w="3527" w:type="dxa"/>
          </w:tcPr>
          <w:p>
            <w:pPr>
              <w:pStyle w:val="TableParagraph"/>
              <w:spacing w:before="9"/>
              <w:rPr>
                <w:sz w:val="18"/>
              </w:rPr>
            </w:pPr>
          </w:p>
          <w:p>
            <w:pPr>
              <w:pStyle w:val="TableParagraph"/>
              <w:ind w:left="129"/>
              <w:rPr>
                <w:sz w:val="18"/>
              </w:rPr>
            </w:pPr>
            <w:r>
              <w:rPr>
                <w:color w:val="3E3E3E"/>
                <w:sz w:val="18"/>
              </w:rPr>
              <w:t>Early</w:t>
            </w:r>
            <w:r>
              <w:rPr>
                <w:color w:val="3E3E3E"/>
                <w:spacing w:val="-8"/>
                <w:sz w:val="18"/>
              </w:rPr>
              <w:t> </w:t>
            </w:r>
            <w:r>
              <w:rPr>
                <w:color w:val="3E3E3E"/>
                <w:sz w:val="18"/>
              </w:rPr>
              <w:t>Warning</w:t>
            </w:r>
            <w:r>
              <w:rPr>
                <w:color w:val="3E3E3E"/>
                <w:spacing w:val="-8"/>
                <w:sz w:val="18"/>
              </w:rPr>
              <w:t> </w:t>
            </w:r>
            <w:r>
              <w:rPr>
                <w:color w:val="3E3E3E"/>
                <w:spacing w:val="-4"/>
                <w:sz w:val="18"/>
              </w:rPr>
              <w:t>Signs</w:t>
            </w:r>
          </w:p>
        </w:tc>
        <w:tc>
          <w:tcPr>
            <w:tcW w:w="3217" w:type="dxa"/>
          </w:tcPr>
          <w:p>
            <w:pPr>
              <w:pStyle w:val="TableParagraph"/>
              <w:spacing w:before="10"/>
              <w:rPr>
                <w:sz w:val="6"/>
              </w:rPr>
            </w:pPr>
          </w:p>
          <w:p>
            <w:pPr>
              <w:pStyle w:val="TableParagraph"/>
              <w:ind w:left="61"/>
              <w:rPr>
                <w:sz w:val="20"/>
              </w:rPr>
            </w:pPr>
            <w:r>
              <w:rPr>
                <w:sz w:val="20"/>
              </w:rPr>
              <w:drawing>
                <wp:inline distT="0" distB="0" distL="0" distR="0">
                  <wp:extent cx="1969141" cy="1244441"/>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1969141" cy="1244441"/>
                          </a:xfrm>
                          <a:prstGeom prst="rect">
                            <a:avLst/>
                          </a:prstGeom>
                        </pic:spPr>
                      </pic:pic>
                    </a:graphicData>
                  </a:graphic>
                </wp:inline>
              </w:drawing>
            </w:r>
            <w:r>
              <w:rPr>
                <w:sz w:val="20"/>
              </w:rPr>
            </w:r>
          </w:p>
        </w:tc>
        <w:tc>
          <w:tcPr>
            <w:tcW w:w="781" w:type="dxa"/>
          </w:tcPr>
          <w:p>
            <w:pPr>
              <w:pStyle w:val="TableParagraph"/>
              <w:rPr>
                <w:rFonts w:ascii="Times New Roman"/>
                <w:sz w:val="18"/>
              </w:rPr>
            </w:pPr>
          </w:p>
        </w:tc>
        <w:tc>
          <w:tcPr>
            <w:tcW w:w="787" w:type="dxa"/>
          </w:tcPr>
          <w:p>
            <w:pPr>
              <w:pStyle w:val="TableParagraph"/>
              <w:rPr>
                <w:rFonts w:ascii="Times New Roman"/>
                <w:sz w:val="18"/>
              </w:rPr>
            </w:pPr>
          </w:p>
        </w:tc>
      </w:tr>
    </w:tbl>
    <w:p>
      <w:pPr>
        <w:pStyle w:val="TableParagraph"/>
        <w:spacing w:after="0"/>
        <w:rPr>
          <w:rFonts w:ascii="Times New Roman"/>
          <w:sz w:val="18"/>
        </w:rPr>
        <w:sectPr>
          <w:pgSz w:w="10800" w:h="15600"/>
          <w:pgMar w:header="284" w:footer="0" w:top="1300" w:bottom="280" w:left="720" w:right="0"/>
        </w:sectPr>
      </w:pPr>
    </w:p>
    <w:p>
      <w:pPr>
        <w:pStyle w:val="BodyText"/>
        <w:spacing w:before="6"/>
        <w:rPr>
          <w:rFonts w:ascii="Arial MT"/>
          <w:sz w:val="7"/>
        </w:rPr>
      </w:pPr>
    </w:p>
    <w:tbl>
      <w:tblPr>
        <w:tblW w:w="0" w:type="auto"/>
        <w:jc w:val="left"/>
        <w:tblInd w:w="80"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CellMar>
          <w:top w:w="0" w:type="dxa"/>
          <w:left w:w="0" w:type="dxa"/>
          <w:bottom w:w="0" w:type="dxa"/>
          <w:right w:w="0" w:type="dxa"/>
        </w:tblCellMar>
        <w:tblLook w:val="01E0"/>
      </w:tblPr>
      <w:tblGrid>
        <w:gridCol w:w="916"/>
        <w:gridCol w:w="3527"/>
        <w:gridCol w:w="3217"/>
        <w:gridCol w:w="781"/>
        <w:gridCol w:w="787"/>
      </w:tblGrid>
      <w:tr>
        <w:trPr>
          <w:trHeight w:val="4681" w:hRule="atLeast"/>
        </w:trPr>
        <w:tc>
          <w:tcPr>
            <w:tcW w:w="916" w:type="dxa"/>
          </w:tcPr>
          <w:p>
            <w:pPr>
              <w:pStyle w:val="TableParagraph"/>
              <w:spacing w:before="4"/>
              <w:rPr>
                <w:sz w:val="18"/>
              </w:rPr>
            </w:pPr>
          </w:p>
          <w:p>
            <w:pPr>
              <w:pStyle w:val="TableParagraph"/>
              <w:ind w:left="69" w:right="65"/>
              <w:jc w:val="center"/>
              <w:rPr>
                <w:sz w:val="18"/>
              </w:rPr>
            </w:pPr>
            <w:r>
              <w:rPr>
                <w:spacing w:val="-10"/>
                <w:sz w:val="18"/>
              </w:rPr>
              <w:t>9</w:t>
            </w:r>
          </w:p>
        </w:tc>
        <w:tc>
          <w:tcPr>
            <w:tcW w:w="3527" w:type="dxa"/>
          </w:tcPr>
          <w:p>
            <w:pPr>
              <w:pStyle w:val="TableParagraph"/>
              <w:spacing w:before="9"/>
              <w:rPr>
                <w:sz w:val="18"/>
              </w:rPr>
            </w:pPr>
          </w:p>
          <w:p>
            <w:pPr>
              <w:pStyle w:val="TableParagraph"/>
              <w:ind w:left="104"/>
              <w:rPr>
                <w:sz w:val="18"/>
              </w:rPr>
            </w:pPr>
            <w:r>
              <w:rPr>
                <w:color w:val="3E3E3E"/>
                <w:sz w:val="18"/>
              </w:rPr>
              <w:t>MRI</w:t>
            </w:r>
            <w:r>
              <w:rPr>
                <w:color w:val="3E3E3E"/>
                <w:spacing w:val="-8"/>
                <w:sz w:val="18"/>
              </w:rPr>
              <w:t> </w:t>
            </w:r>
            <w:r>
              <w:rPr>
                <w:color w:val="3E3E3E"/>
                <w:sz w:val="18"/>
              </w:rPr>
              <w:t>Warning</w:t>
            </w:r>
            <w:r>
              <w:rPr>
                <w:color w:val="3E3E3E"/>
                <w:spacing w:val="-7"/>
                <w:sz w:val="18"/>
              </w:rPr>
              <w:t> </w:t>
            </w:r>
            <w:r>
              <w:rPr>
                <w:color w:val="3E3E3E"/>
                <w:spacing w:val="-2"/>
                <w:sz w:val="18"/>
              </w:rPr>
              <w:t>Signage</w:t>
            </w:r>
          </w:p>
        </w:tc>
        <w:tc>
          <w:tcPr>
            <w:tcW w:w="3217" w:type="dxa"/>
          </w:tcPr>
          <w:p>
            <w:pPr>
              <w:pStyle w:val="TableParagraph"/>
              <w:spacing w:before="158"/>
              <w:rPr>
                <w:sz w:val="20"/>
              </w:rPr>
            </w:pPr>
          </w:p>
          <w:p>
            <w:pPr>
              <w:pStyle w:val="TableParagraph"/>
              <w:ind w:left="503"/>
              <w:rPr>
                <w:sz w:val="20"/>
              </w:rPr>
            </w:pPr>
            <w:r>
              <w:rPr>
                <w:sz w:val="20"/>
              </w:rPr>
              <w:drawing>
                <wp:inline distT="0" distB="0" distL="0" distR="0">
                  <wp:extent cx="1402151" cy="2488882"/>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6" cstate="print"/>
                          <a:stretch>
                            <a:fillRect/>
                          </a:stretch>
                        </pic:blipFill>
                        <pic:spPr>
                          <a:xfrm>
                            <a:off x="0" y="0"/>
                            <a:ext cx="1402151" cy="2488882"/>
                          </a:xfrm>
                          <a:prstGeom prst="rect">
                            <a:avLst/>
                          </a:prstGeom>
                        </pic:spPr>
                      </pic:pic>
                    </a:graphicData>
                  </a:graphic>
                </wp:inline>
              </w:drawing>
            </w:r>
            <w:r>
              <w:rPr>
                <w:sz w:val="20"/>
              </w:rPr>
            </w:r>
          </w:p>
        </w:tc>
        <w:tc>
          <w:tcPr>
            <w:tcW w:w="781" w:type="dxa"/>
          </w:tcPr>
          <w:p>
            <w:pPr>
              <w:pStyle w:val="TableParagraph"/>
              <w:rPr>
                <w:rFonts w:ascii="Times New Roman"/>
                <w:sz w:val="22"/>
              </w:rPr>
            </w:pPr>
          </w:p>
        </w:tc>
        <w:tc>
          <w:tcPr>
            <w:tcW w:w="787" w:type="dxa"/>
          </w:tcPr>
          <w:p>
            <w:pPr>
              <w:pStyle w:val="TableParagraph"/>
              <w:rPr>
                <w:rFonts w:ascii="Times New Roman"/>
                <w:sz w:val="22"/>
              </w:rPr>
            </w:pPr>
          </w:p>
        </w:tc>
      </w:tr>
      <w:tr>
        <w:trPr>
          <w:trHeight w:val="2970" w:hRule="atLeast"/>
        </w:trPr>
        <w:tc>
          <w:tcPr>
            <w:tcW w:w="916" w:type="dxa"/>
          </w:tcPr>
          <w:p>
            <w:pPr>
              <w:pStyle w:val="TableParagraph"/>
              <w:spacing w:before="4"/>
              <w:rPr>
                <w:sz w:val="18"/>
              </w:rPr>
            </w:pPr>
          </w:p>
          <w:p>
            <w:pPr>
              <w:pStyle w:val="TableParagraph"/>
              <w:ind w:left="69" w:right="65"/>
              <w:jc w:val="center"/>
              <w:rPr>
                <w:sz w:val="18"/>
              </w:rPr>
            </w:pPr>
            <w:r>
              <w:rPr>
                <w:spacing w:val="-5"/>
                <w:sz w:val="18"/>
              </w:rPr>
              <w:t>10</w:t>
            </w:r>
          </w:p>
        </w:tc>
        <w:tc>
          <w:tcPr>
            <w:tcW w:w="3527" w:type="dxa"/>
          </w:tcPr>
          <w:p>
            <w:pPr>
              <w:pStyle w:val="TableParagraph"/>
              <w:spacing w:before="9"/>
              <w:rPr>
                <w:sz w:val="18"/>
              </w:rPr>
            </w:pPr>
          </w:p>
          <w:p>
            <w:pPr>
              <w:pStyle w:val="TableParagraph"/>
              <w:ind w:left="104"/>
              <w:rPr>
                <w:sz w:val="18"/>
              </w:rPr>
            </w:pPr>
            <w:r>
              <w:rPr>
                <w:color w:val="3E3E3E"/>
                <w:spacing w:val="-2"/>
                <w:sz w:val="18"/>
              </w:rPr>
              <w:t>Hazmat</w:t>
            </w:r>
          </w:p>
        </w:tc>
        <w:tc>
          <w:tcPr>
            <w:tcW w:w="3217" w:type="dxa"/>
          </w:tcPr>
          <w:p>
            <w:pPr>
              <w:pStyle w:val="TableParagraph"/>
              <w:spacing w:before="7" w:after="1"/>
              <w:rPr>
                <w:sz w:val="13"/>
              </w:rPr>
            </w:pPr>
          </w:p>
          <w:p>
            <w:pPr>
              <w:pStyle w:val="TableParagraph"/>
              <w:ind w:left="280"/>
              <w:rPr>
                <w:sz w:val="20"/>
              </w:rPr>
            </w:pPr>
            <w:r>
              <w:rPr>
                <w:sz w:val="20"/>
              </w:rPr>
              <w:drawing>
                <wp:inline distT="0" distB="0" distL="0" distR="0">
                  <wp:extent cx="1684782" cy="1684781"/>
                  <wp:effectExtent l="0" t="0" r="0" b="0"/>
                  <wp:docPr id="17" name="Image 17" descr="Havongki 2-1/2'' x 2-1/2'', Optimized GHS Labels Hazardous Chemical Safety  Data Stickers - HAZCOM Secondary Container HMIS OSHA MSDS Hazard NFPA SDS  MSD Hazmat Sheet : Amazon.in: Industrial &amp; Scientific"/>
                  <wp:cNvGraphicFramePr>
                    <a:graphicFrameLocks/>
                  </wp:cNvGraphicFramePr>
                  <a:graphic>
                    <a:graphicData uri="http://schemas.openxmlformats.org/drawingml/2006/picture">
                      <pic:pic>
                        <pic:nvPicPr>
                          <pic:cNvPr id="17" name="Image 17" descr="Havongki 2-1/2'' x 2-1/2'', Optimized GHS Labels Hazardous Chemical Safety  Data Stickers - HAZCOM Secondary Container HMIS OSHA MSDS Hazard NFPA SDS  MSD Hazmat Sheet : Amazon.in: Industrial &amp; Scientific"/>
                          <pic:cNvPicPr/>
                        </pic:nvPicPr>
                        <pic:blipFill>
                          <a:blip r:embed="rId17" cstate="print"/>
                          <a:stretch>
                            <a:fillRect/>
                          </a:stretch>
                        </pic:blipFill>
                        <pic:spPr>
                          <a:xfrm>
                            <a:off x="0" y="0"/>
                            <a:ext cx="1684782" cy="1684781"/>
                          </a:xfrm>
                          <a:prstGeom prst="rect">
                            <a:avLst/>
                          </a:prstGeom>
                        </pic:spPr>
                      </pic:pic>
                    </a:graphicData>
                  </a:graphic>
                </wp:inline>
              </w:drawing>
            </w:r>
            <w:r>
              <w:rPr>
                <w:sz w:val="20"/>
              </w:rPr>
            </w:r>
          </w:p>
        </w:tc>
        <w:tc>
          <w:tcPr>
            <w:tcW w:w="781" w:type="dxa"/>
          </w:tcPr>
          <w:p>
            <w:pPr>
              <w:pStyle w:val="TableParagraph"/>
              <w:rPr>
                <w:rFonts w:ascii="Times New Roman"/>
                <w:sz w:val="22"/>
              </w:rPr>
            </w:pPr>
          </w:p>
        </w:tc>
        <w:tc>
          <w:tcPr>
            <w:tcW w:w="787" w:type="dxa"/>
          </w:tcPr>
          <w:p>
            <w:pPr>
              <w:pStyle w:val="TableParagraph"/>
              <w:rPr>
                <w:rFonts w:ascii="Times New Roman"/>
                <w:sz w:val="22"/>
              </w:rPr>
            </w:pPr>
          </w:p>
        </w:tc>
      </w:tr>
      <w:tr>
        <w:trPr>
          <w:trHeight w:val="2971" w:hRule="atLeast"/>
        </w:trPr>
        <w:tc>
          <w:tcPr>
            <w:tcW w:w="916" w:type="dxa"/>
          </w:tcPr>
          <w:p>
            <w:pPr>
              <w:pStyle w:val="TableParagraph"/>
              <w:rPr>
                <w:rFonts w:ascii="Times New Roman"/>
                <w:sz w:val="22"/>
              </w:rPr>
            </w:pPr>
          </w:p>
        </w:tc>
        <w:tc>
          <w:tcPr>
            <w:tcW w:w="3527" w:type="dxa"/>
          </w:tcPr>
          <w:p>
            <w:pPr>
              <w:pStyle w:val="TableParagraph"/>
              <w:rPr>
                <w:rFonts w:ascii="Times New Roman"/>
                <w:sz w:val="22"/>
              </w:rPr>
            </w:pPr>
          </w:p>
        </w:tc>
        <w:tc>
          <w:tcPr>
            <w:tcW w:w="3217" w:type="dxa"/>
          </w:tcPr>
          <w:p>
            <w:pPr>
              <w:pStyle w:val="TableParagraph"/>
              <w:spacing w:before="200"/>
              <w:rPr>
                <w:sz w:val="20"/>
              </w:rPr>
            </w:pPr>
          </w:p>
          <w:p>
            <w:pPr>
              <w:pStyle w:val="TableParagraph"/>
              <w:ind w:left="233"/>
              <w:rPr>
                <w:sz w:val="20"/>
              </w:rPr>
            </w:pPr>
            <w:r>
              <w:rPr>
                <w:sz w:val="20"/>
              </w:rPr>
              <w:drawing>
                <wp:inline distT="0" distB="0" distL="0" distR="0">
                  <wp:extent cx="1742217" cy="1327403"/>
                  <wp:effectExtent l="0" t="0" r="0" b="0"/>
                  <wp:docPr id="18" name="Image 18" descr="Brady Part: 131767 | DANGER Hazardous Chemicals Sign | BradyIndia.co.in"/>
                  <wp:cNvGraphicFramePr>
                    <a:graphicFrameLocks/>
                  </wp:cNvGraphicFramePr>
                  <a:graphic>
                    <a:graphicData uri="http://schemas.openxmlformats.org/drawingml/2006/picture">
                      <pic:pic>
                        <pic:nvPicPr>
                          <pic:cNvPr id="18" name="Image 18" descr="Brady Part: 131767 | DANGER Hazardous Chemicals Sign | BradyIndia.co.in"/>
                          <pic:cNvPicPr/>
                        </pic:nvPicPr>
                        <pic:blipFill>
                          <a:blip r:embed="rId18" cstate="print"/>
                          <a:stretch>
                            <a:fillRect/>
                          </a:stretch>
                        </pic:blipFill>
                        <pic:spPr>
                          <a:xfrm>
                            <a:off x="0" y="0"/>
                            <a:ext cx="1742217" cy="1327403"/>
                          </a:xfrm>
                          <a:prstGeom prst="rect">
                            <a:avLst/>
                          </a:prstGeom>
                        </pic:spPr>
                      </pic:pic>
                    </a:graphicData>
                  </a:graphic>
                </wp:inline>
              </w:drawing>
            </w:r>
            <w:r>
              <w:rPr>
                <w:sz w:val="20"/>
              </w:rPr>
            </w:r>
          </w:p>
        </w:tc>
        <w:tc>
          <w:tcPr>
            <w:tcW w:w="781" w:type="dxa"/>
          </w:tcPr>
          <w:p>
            <w:pPr>
              <w:pStyle w:val="TableParagraph"/>
              <w:rPr>
                <w:rFonts w:ascii="Times New Roman"/>
                <w:sz w:val="22"/>
              </w:rPr>
            </w:pPr>
          </w:p>
        </w:tc>
        <w:tc>
          <w:tcPr>
            <w:tcW w:w="787" w:type="dxa"/>
          </w:tcPr>
          <w:p>
            <w:pPr>
              <w:pStyle w:val="TableParagraph"/>
              <w:rPr>
                <w:rFonts w:ascii="Times New Roman"/>
                <w:sz w:val="22"/>
              </w:rPr>
            </w:pPr>
          </w:p>
        </w:tc>
      </w:tr>
    </w:tbl>
    <w:p>
      <w:pPr>
        <w:spacing w:before="0"/>
        <w:ind w:left="0" w:right="0" w:firstLine="0"/>
        <w:jc w:val="left"/>
        <w:rPr>
          <w:i/>
          <w:sz w:val="24"/>
        </w:rPr>
      </w:pPr>
      <w:r>
        <w:rPr>
          <w:b/>
          <w:i/>
          <w:color w:val="2C75B6"/>
          <w:w w:val="80"/>
          <w:sz w:val="22"/>
        </w:rPr>
        <w:t>Note: </w:t>
      </w:r>
      <w:r>
        <w:rPr>
          <w:i/>
          <w:w w:val="80"/>
          <w:sz w:val="24"/>
        </w:rPr>
        <w:t>The images displayed are in accordance with the requirements of the relevant statutory and regulatory</w:t>
      </w:r>
      <w:r>
        <w:rPr>
          <w:i/>
          <w:sz w:val="24"/>
        </w:rPr>
        <w:t> </w:t>
      </w:r>
      <w:r>
        <w:rPr>
          <w:i/>
          <w:w w:val="85"/>
          <w:sz w:val="24"/>
        </w:rPr>
        <w:t>authorities</w:t>
      </w:r>
      <w:r>
        <w:rPr>
          <w:i/>
          <w:spacing w:val="-4"/>
          <w:w w:val="85"/>
          <w:sz w:val="24"/>
        </w:rPr>
        <w:t> </w:t>
      </w:r>
      <w:r>
        <w:rPr>
          <w:i/>
          <w:w w:val="85"/>
          <w:sz w:val="24"/>
        </w:rPr>
        <w:t>and</w:t>
      </w:r>
      <w:r>
        <w:rPr>
          <w:i/>
          <w:spacing w:val="-2"/>
          <w:w w:val="85"/>
          <w:sz w:val="24"/>
        </w:rPr>
        <w:t> </w:t>
      </w:r>
      <w:r>
        <w:rPr>
          <w:i/>
          <w:w w:val="85"/>
          <w:sz w:val="24"/>
        </w:rPr>
        <w:t>are</w:t>
      </w:r>
      <w:r>
        <w:rPr>
          <w:i/>
          <w:spacing w:val="-4"/>
          <w:w w:val="85"/>
          <w:sz w:val="24"/>
        </w:rPr>
        <w:t> </w:t>
      </w:r>
      <w:r>
        <w:rPr>
          <w:i/>
          <w:w w:val="85"/>
          <w:sz w:val="24"/>
        </w:rPr>
        <w:t>subject</w:t>
      </w:r>
      <w:r>
        <w:rPr>
          <w:i/>
          <w:spacing w:val="-1"/>
          <w:w w:val="85"/>
          <w:sz w:val="24"/>
        </w:rPr>
        <w:t> </w:t>
      </w:r>
      <w:r>
        <w:rPr>
          <w:i/>
          <w:w w:val="85"/>
          <w:sz w:val="24"/>
        </w:rPr>
        <w:t>to</w:t>
      </w:r>
      <w:r>
        <w:rPr>
          <w:i/>
          <w:spacing w:val="-6"/>
          <w:w w:val="85"/>
          <w:sz w:val="24"/>
        </w:rPr>
        <w:t> </w:t>
      </w:r>
      <w:r>
        <w:rPr>
          <w:i/>
          <w:w w:val="85"/>
          <w:sz w:val="24"/>
        </w:rPr>
        <w:t>change.</w:t>
      </w:r>
    </w:p>
    <w:p>
      <w:pPr>
        <w:pStyle w:val="BodyText"/>
        <w:rPr>
          <w:i/>
          <w:sz w:val="24"/>
        </w:rPr>
      </w:pPr>
    </w:p>
    <w:p>
      <w:pPr>
        <w:pStyle w:val="BodyText"/>
        <w:rPr>
          <w:i/>
          <w:sz w:val="24"/>
        </w:rPr>
      </w:pPr>
    </w:p>
    <w:p>
      <w:pPr>
        <w:pStyle w:val="BodyText"/>
        <w:spacing w:before="171"/>
        <w:rPr>
          <w:i/>
          <w:sz w:val="24"/>
        </w:rPr>
      </w:pPr>
    </w:p>
    <w:p>
      <w:pPr>
        <w:pStyle w:val="BodyText"/>
        <w:spacing w:line="255" w:lineRule="exact" w:before="1"/>
      </w:pPr>
      <w:r>
        <w:rPr>
          <w:color w:val="00AFEF"/>
          <w:spacing w:val="-2"/>
        </w:rPr>
        <w:t>Disclaimer</w:t>
      </w:r>
    </w:p>
    <w:p>
      <w:pPr>
        <w:pStyle w:val="BodyText"/>
        <w:ind w:right="7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284" w:footer="0" w:top="1300" w:bottom="280" w:left="72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20416">
              <wp:simplePos x="0" y="0"/>
              <wp:positionH relativeFrom="page">
                <wp:posOffset>4671059</wp:posOffset>
              </wp:positionH>
              <wp:positionV relativeFrom="page">
                <wp:posOffset>180339</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7.799988pt;margin-top:14.2pt;width:158.15pt;height:43.15pt;mso-position-horizontal-relative:page;mso-position-vertical-relative:page;z-index:-15896064" id="docshapegroup1" coordorigin="7356,284" coordsize="3163,863">
              <v:shape style="position:absolute;left:9049;top:487;width:1469;height:469" type="#_x0000_t75" id="docshape2" stroked="false">
                <v:imagedata r:id="rId1" o:title=""/>
              </v:shape>
              <v:shape style="position:absolute;left:7356;top:284;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Title" w:type="paragraph">
    <w:name w:val="Title"/>
    <w:basedOn w:val="Normal"/>
    <w:uiPriority w:val="1"/>
    <w:qFormat/>
    <w:pPr>
      <w:ind w:right="712"/>
      <w:jc w:val="center"/>
    </w:pPr>
    <w:rPr>
      <w:rFonts w:ascii="Arial MT" w:hAnsi="Arial MT" w:eastAsia="Arial MT" w:cs="Arial MT"/>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MT" w:hAnsi="Arial MT" w:eastAsia="Arial MT" w:cs="Arial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 Id="rId11" Type="http://schemas.openxmlformats.org/officeDocument/2006/relationships/image" Target="media/image8.png"/><Relationship Id="rId12" Type="http://schemas.openxmlformats.org/officeDocument/2006/relationships/image" Target="media/image9.jpe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jpeg"/><Relationship Id="rId18" Type="http://schemas.openxmlformats.org/officeDocument/2006/relationships/image" Target="media/image1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dcterms:created xsi:type="dcterms:W3CDTF">2026-08-28T07:43:58Z</dcterms:created>
  <dcterms:modified xsi:type="dcterms:W3CDTF">2026-08-28T07:43:58Z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