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307" w:right="0" w:firstLine="0"/>
        <w:jc w:val="left"/>
        <w:rPr>
          <w:sz w:val="20"/>
        </w:rPr>
      </w:pPr>
      <w:r>
        <w:rPr>
          <w:spacing w:val="-6"/>
          <w:sz w:val="20"/>
        </w:rPr>
        <w:t>Document</w:t>
      </w:r>
      <w:r>
        <w:rPr>
          <w:spacing w:val="-10"/>
          <w:sz w:val="20"/>
        </w:rPr>
        <w:t> </w:t>
      </w:r>
      <w:r>
        <w:rPr>
          <w:spacing w:val="-6"/>
          <w:sz w:val="20"/>
        </w:rPr>
        <w:t>ID</w:t>
      </w:r>
      <w:r>
        <w:rPr>
          <w:spacing w:val="-7"/>
          <w:sz w:val="20"/>
        </w:rPr>
        <w:t> </w:t>
      </w:r>
      <w:r>
        <w:rPr>
          <w:spacing w:val="-6"/>
          <w:sz w:val="20"/>
        </w:rPr>
        <w:t>EM/FORMAT/39/V2.0</w:t>
      </w:r>
      <w:r>
        <w:rPr>
          <w:spacing w:val="-7"/>
          <w:sz w:val="20"/>
        </w:rPr>
        <w:t> </w:t>
      </w:r>
      <w:r>
        <w:rPr>
          <w:spacing w:val="-6"/>
          <w:sz w:val="20"/>
        </w:rPr>
        <w:t>Document</w:t>
      </w:r>
      <w:r>
        <w:rPr>
          <w:spacing w:val="-9"/>
          <w:sz w:val="20"/>
        </w:rPr>
        <w:t> </w:t>
      </w:r>
      <w:r>
        <w:rPr>
          <w:spacing w:val="-6"/>
          <w:sz w:val="20"/>
        </w:rPr>
        <w:t>Version</w:t>
      </w:r>
      <w:r>
        <w:rPr>
          <w:spacing w:val="-7"/>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4"/>
          <w:sz w:val="20"/>
        </w:rPr>
        <w:t> </w:t>
      </w:r>
      <w:r>
        <w:rPr>
          <w:spacing w:val="-6"/>
          <w:sz w:val="20"/>
        </w:rPr>
        <w:t>Format</w:t>
      </w:r>
      <w:r>
        <w:rPr>
          <w:spacing w:val="-9"/>
          <w:sz w:val="20"/>
        </w:rPr>
        <w:t> </w:t>
      </w:r>
      <w:r>
        <w:rPr>
          <w:spacing w:val="-6"/>
          <w:sz w:val="20"/>
        </w:rPr>
        <w:t>Issue</w:t>
      </w:r>
      <w:r>
        <w:rPr>
          <w:spacing w:val="-4"/>
          <w:sz w:val="20"/>
        </w:rPr>
        <w:t> </w:t>
      </w:r>
      <w:r>
        <w:rPr>
          <w:spacing w:val="-6"/>
          <w:sz w:val="20"/>
        </w:rPr>
        <w:t>Date</w:t>
      </w:r>
      <w:r>
        <w:rPr>
          <w:spacing w:val="-8"/>
          <w:sz w:val="20"/>
        </w:rPr>
        <w:t> </w:t>
      </w:r>
      <w:r>
        <w:rPr>
          <w:spacing w:val="-6"/>
          <w:sz w:val="20"/>
        </w:rPr>
        <w:t>06/2026</w:t>
      </w:r>
    </w:p>
    <w:p>
      <w:pPr>
        <w:pStyle w:val="BodyText"/>
        <w:spacing w:before="65"/>
        <w:rPr>
          <w:sz w:val="20"/>
        </w:rPr>
      </w:pPr>
    </w:p>
    <w:p>
      <w:pPr>
        <w:pStyle w:val="Heading1"/>
      </w:pPr>
      <w:r>
        <w:rPr>
          <w:color w:val="00AFEF"/>
        </w:rPr>
        <w:t>Surgical</w:t>
      </w:r>
      <w:r>
        <w:rPr>
          <w:color w:val="00AFEF"/>
          <w:spacing w:val="-9"/>
        </w:rPr>
        <w:t> </w:t>
      </w:r>
      <w:r>
        <w:rPr>
          <w:color w:val="00AFEF"/>
        </w:rPr>
        <w:t>Safety</w:t>
      </w:r>
      <w:r>
        <w:rPr>
          <w:color w:val="00AFEF"/>
          <w:spacing w:val="-8"/>
        </w:rPr>
        <w:t> </w:t>
      </w:r>
      <w:r>
        <w:rPr>
          <w:color w:val="00AFEF"/>
          <w:spacing w:val="-2"/>
        </w:rPr>
        <w:t>Checklist</w:t>
      </w:r>
    </w:p>
    <w:p>
      <w:pPr>
        <w:pStyle w:val="BodyText"/>
        <w:spacing w:before="331"/>
        <w:rPr>
          <w:b/>
          <w:sz w:val="44"/>
        </w:rPr>
      </w:pPr>
    </w:p>
    <w:p>
      <w:pPr>
        <w:tabs>
          <w:tab w:pos="5294" w:val="left" w:leader="none"/>
        </w:tabs>
        <w:spacing w:before="0"/>
        <w:ind w:left="307" w:right="0" w:firstLine="0"/>
        <w:jc w:val="left"/>
        <w:rPr>
          <w:sz w:val="24"/>
        </w:rPr>
      </w:pPr>
      <w:r>
        <w:rPr>
          <w:spacing w:val="-8"/>
          <w:sz w:val="24"/>
        </w:rPr>
        <w:t>Date of Surgery </w:t>
      </w:r>
      <w:r>
        <w:rPr>
          <w:sz w:val="24"/>
          <w:u w:val="single"/>
        </w:rPr>
        <w:tab/>
      </w:r>
    </w:p>
    <w:p>
      <w:pPr>
        <w:pStyle w:val="BodyText"/>
        <w:spacing w:before="45"/>
        <w:rPr>
          <w:sz w:val="20"/>
        </w:rPr>
      </w:pPr>
    </w:p>
    <w:tbl>
      <w:tblPr>
        <w:tblW w:w="0" w:type="auto"/>
        <w:jc w:val="left"/>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512"/>
        <w:gridCol w:w="3077"/>
        <w:gridCol w:w="2941"/>
      </w:tblGrid>
      <w:tr>
        <w:trPr>
          <w:trHeight w:val="1315" w:hRule="atLeast"/>
        </w:trPr>
        <w:tc>
          <w:tcPr>
            <w:tcW w:w="3512" w:type="dxa"/>
          </w:tcPr>
          <w:p>
            <w:pPr>
              <w:pStyle w:val="TableParagraph"/>
              <w:spacing w:before="98"/>
              <w:ind w:left="12" w:right="83"/>
              <w:jc w:val="center"/>
              <w:rPr>
                <w:b/>
                <w:sz w:val="22"/>
              </w:rPr>
            </w:pPr>
            <w:r>
              <w:rPr>
                <w:b/>
                <w:spacing w:val="-2"/>
                <w:sz w:val="22"/>
              </w:rPr>
              <w:t>Before</w:t>
            </w:r>
            <w:r>
              <w:rPr>
                <w:b/>
                <w:spacing w:val="-11"/>
                <w:sz w:val="22"/>
              </w:rPr>
              <w:t> </w:t>
            </w:r>
            <w:r>
              <w:rPr>
                <w:b/>
                <w:spacing w:val="-2"/>
                <w:sz w:val="22"/>
              </w:rPr>
              <w:t>induction</w:t>
            </w:r>
            <w:r>
              <w:rPr>
                <w:b/>
                <w:spacing w:val="-8"/>
                <w:sz w:val="22"/>
              </w:rPr>
              <w:t> </w:t>
            </w:r>
            <w:r>
              <w:rPr>
                <w:b/>
                <w:spacing w:val="-2"/>
                <w:sz w:val="22"/>
              </w:rPr>
              <w:t>of</w:t>
            </w:r>
            <w:r>
              <w:rPr>
                <w:b/>
                <w:spacing w:val="-11"/>
                <w:sz w:val="22"/>
              </w:rPr>
              <w:t> </w:t>
            </w:r>
            <w:r>
              <w:rPr>
                <w:b/>
                <w:spacing w:val="-2"/>
                <w:sz w:val="22"/>
              </w:rPr>
              <w:t>anaesthesia </w:t>
            </w:r>
            <w:r>
              <w:rPr>
                <w:b/>
                <w:sz w:val="22"/>
              </w:rPr>
              <w:t>(with at least nurse and </w:t>
            </w:r>
            <w:r>
              <w:rPr>
                <w:b/>
                <w:spacing w:val="-2"/>
                <w:sz w:val="22"/>
              </w:rPr>
              <w:t>anaesthetist)</w:t>
            </w:r>
          </w:p>
        </w:tc>
        <w:tc>
          <w:tcPr>
            <w:tcW w:w="3077" w:type="dxa"/>
          </w:tcPr>
          <w:p>
            <w:pPr>
              <w:pStyle w:val="TableParagraph"/>
              <w:spacing w:before="99"/>
              <w:ind w:left="165" w:right="148"/>
              <w:jc w:val="center"/>
              <w:rPr>
                <w:b/>
                <w:sz w:val="24"/>
              </w:rPr>
            </w:pPr>
            <w:r>
              <w:rPr>
                <w:b/>
                <w:sz w:val="24"/>
              </w:rPr>
              <w:t>Before skin incision (with</w:t>
            </w:r>
            <w:r>
              <w:rPr>
                <w:b/>
                <w:spacing w:val="-19"/>
                <w:sz w:val="24"/>
              </w:rPr>
              <w:t> </w:t>
            </w:r>
            <w:r>
              <w:rPr>
                <w:b/>
                <w:sz w:val="24"/>
              </w:rPr>
              <w:t>at</w:t>
            </w:r>
            <w:r>
              <w:rPr>
                <w:b/>
                <w:spacing w:val="-18"/>
                <w:sz w:val="24"/>
              </w:rPr>
              <w:t> </w:t>
            </w:r>
            <w:r>
              <w:rPr>
                <w:b/>
                <w:sz w:val="24"/>
              </w:rPr>
              <w:t>least</w:t>
            </w:r>
            <w:r>
              <w:rPr>
                <w:b/>
                <w:spacing w:val="-18"/>
                <w:sz w:val="24"/>
              </w:rPr>
              <w:t> </w:t>
            </w:r>
            <w:r>
              <w:rPr>
                <w:b/>
                <w:sz w:val="24"/>
              </w:rPr>
              <w:t>nurse</w:t>
            </w:r>
            <w:r>
              <w:rPr>
                <w:b/>
                <w:spacing w:val="-18"/>
                <w:sz w:val="24"/>
              </w:rPr>
              <w:t> </w:t>
            </w:r>
            <w:r>
              <w:rPr>
                <w:b/>
                <w:sz w:val="24"/>
              </w:rPr>
              <w:t>and </w:t>
            </w:r>
            <w:r>
              <w:rPr>
                <w:b/>
                <w:spacing w:val="-2"/>
                <w:sz w:val="24"/>
              </w:rPr>
              <w:t>anaesthetist)</w:t>
            </w:r>
          </w:p>
        </w:tc>
        <w:tc>
          <w:tcPr>
            <w:tcW w:w="2941" w:type="dxa"/>
          </w:tcPr>
          <w:p>
            <w:pPr>
              <w:pStyle w:val="TableParagraph"/>
              <w:spacing w:before="99"/>
              <w:ind w:left="143" w:right="127" w:hanging="8"/>
              <w:jc w:val="center"/>
              <w:rPr>
                <w:b/>
                <w:sz w:val="24"/>
              </w:rPr>
            </w:pPr>
            <w:r>
              <w:rPr>
                <w:b/>
                <w:sz w:val="24"/>
              </w:rPr>
              <w:t>Before patient leaves operation</w:t>
            </w:r>
            <w:r>
              <w:rPr>
                <w:b/>
                <w:spacing w:val="-19"/>
                <w:sz w:val="24"/>
              </w:rPr>
              <w:t> </w:t>
            </w:r>
            <w:r>
              <w:rPr>
                <w:b/>
                <w:sz w:val="24"/>
              </w:rPr>
              <w:t>theatre</w:t>
            </w:r>
            <w:r>
              <w:rPr>
                <w:b/>
                <w:spacing w:val="-18"/>
                <w:sz w:val="24"/>
              </w:rPr>
              <w:t> </w:t>
            </w:r>
            <w:r>
              <w:rPr>
                <w:b/>
                <w:sz w:val="24"/>
              </w:rPr>
              <w:t>(with nurse,</w:t>
            </w:r>
            <w:r>
              <w:rPr>
                <w:b/>
                <w:spacing w:val="-19"/>
                <w:sz w:val="24"/>
              </w:rPr>
              <w:t> </w:t>
            </w:r>
            <w:r>
              <w:rPr>
                <w:b/>
                <w:sz w:val="24"/>
              </w:rPr>
              <w:t>anaesthetist</w:t>
            </w:r>
            <w:r>
              <w:rPr>
                <w:b/>
                <w:spacing w:val="-18"/>
                <w:sz w:val="24"/>
              </w:rPr>
              <w:t> </w:t>
            </w:r>
            <w:r>
              <w:rPr>
                <w:b/>
                <w:sz w:val="24"/>
              </w:rPr>
              <w:t>and </w:t>
            </w:r>
            <w:r>
              <w:rPr>
                <w:b/>
                <w:spacing w:val="-2"/>
                <w:sz w:val="24"/>
              </w:rPr>
              <w:t>surgeon)</w:t>
            </w:r>
          </w:p>
        </w:tc>
      </w:tr>
      <w:tr>
        <w:trPr>
          <w:trHeight w:val="480" w:hRule="atLeast"/>
        </w:trPr>
        <w:tc>
          <w:tcPr>
            <w:tcW w:w="3512" w:type="dxa"/>
          </w:tcPr>
          <w:p>
            <w:pPr>
              <w:pStyle w:val="TableParagraph"/>
              <w:spacing w:before="98"/>
              <w:ind w:left="83" w:right="71"/>
              <w:jc w:val="center"/>
              <w:rPr>
                <w:b/>
                <w:sz w:val="22"/>
              </w:rPr>
            </w:pPr>
            <w:r>
              <w:rPr>
                <w:b/>
                <w:sz w:val="22"/>
              </w:rPr>
              <w:t>Sign</w:t>
            </w:r>
            <w:r>
              <w:rPr>
                <w:b/>
                <w:spacing w:val="15"/>
                <w:sz w:val="22"/>
              </w:rPr>
              <w:t> </w:t>
            </w:r>
            <w:r>
              <w:rPr>
                <w:b/>
                <w:spacing w:val="-5"/>
                <w:sz w:val="22"/>
              </w:rPr>
              <w:t>In:</w:t>
            </w:r>
          </w:p>
        </w:tc>
        <w:tc>
          <w:tcPr>
            <w:tcW w:w="3077" w:type="dxa"/>
          </w:tcPr>
          <w:p>
            <w:pPr>
              <w:pStyle w:val="TableParagraph"/>
              <w:spacing w:before="99"/>
              <w:ind w:left="980"/>
              <w:rPr>
                <w:b/>
                <w:sz w:val="24"/>
              </w:rPr>
            </w:pPr>
            <w:r>
              <w:rPr>
                <w:b/>
                <w:sz w:val="24"/>
              </w:rPr>
              <w:t>Time</w:t>
            </w:r>
            <w:r>
              <w:rPr>
                <w:b/>
                <w:spacing w:val="30"/>
                <w:sz w:val="24"/>
              </w:rPr>
              <w:t> </w:t>
            </w:r>
            <w:r>
              <w:rPr>
                <w:b/>
                <w:spacing w:val="-5"/>
                <w:sz w:val="24"/>
              </w:rPr>
              <w:t>Out</w:t>
            </w:r>
          </w:p>
        </w:tc>
        <w:tc>
          <w:tcPr>
            <w:tcW w:w="2941" w:type="dxa"/>
          </w:tcPr>
          <w:p>
            <w:pPr>
              <w:pStyle w:val="TableParagraph"/>
              <w:spacing w:before="99"/>
              <w:ind w:left="938"/>
              <w:rPr>
                <w:b/>
                <w:sz w:val="24"/>
              </w:rPr>
            </w:pPr>
            <w:r>
              <w:rPr>
                <w:b/>
                <w:w w:val="105"/>
                <w:sz w:val="24"/>
              </w:rPr>
              <w:t>Sign</w:t>
            </w:r>
            <w:r>
              <w:rPr>
                <w:b/>
                <w:spacing w:val="-12"/>
                <w:w w:val="105"/>
                <w:sz w:val="24"/>
              </w:rPr>
              <w:t> </w:t>
            </w:r>
            <w:r>
              <w:rPr>
                <w:b/>
                <w:spacing w:val="-4"/>
                <w:w w:val="105"/>
                <w:sz w:val="24"/>
              </w:rPr>
              <w:t>Out:</w:t>
            </w:r>
          </w:p>
        </w:tc>
      </w:tr>
      <w:tr>
        <w:trPr>
          <w:trHeight w:val="5651" w:hRule="atLeast"/>
        </w:trPr>
        <w:tc>
          <w:tcPr>
            <w:tcW w:w="3512" w:type="dxa"/>
          </w:tcPr>
          <w:p>
            <w:pPr>
              <w:pStyle w:val="TableParagraph"/>
              <w:spacing w:before="99"/>
              <w:ind w:left="100"/>
              <w:rPr>
                <w:sz w:val="22"/>
              </w:rPr>
            </w:pPr>
            <w:r>
              <w:rPr>
                <w:spacing w:val="-2"/>
                <w:w w:val="90"/>
                <w:sz w:val="22"/>
              </w:rPr>
              <w:t>Has</w:t>
            </w:r>
            <w:r>
              <w:rPr>
                <w:spacing w:val="-4"/>
                <w:w w:val="90"/>
                <w:sz w:val="22"/>
              </w:rPr>
              <w:t> </w:t>
            </w:r>
            <w:r>
              <w:rPr>
                <w:spacing w:val="-2"/>
                <w:w w:val="90"/>
                <w:sz w:val="22"/>
              </w:rPr>
              <w:t>the</w:t>
            </w:r>
            <w:r>
              <w:rPr>
                <w:spacing w:val="-5"/>
                <w:w w:val="90"/>
                <w:sz w:val="22"/>
              </w:rPr>
              <w:t> </w:t>
            </w:r>
            <w:r>
              <w:rPr>
                <w:spacing w:val="-2"/>
                <w:w w:val="90"/>
                <w:sz w:val="22"/>
              </w:rPr>
              <w:t>patient</w:t>
            </w:r>
            <w:r>
              <w:rPr>
                <w:spacing w:val="-4"/>
                <w:w w:val="90"/>
                <w:sz w:val="22"/>
              </w:rPr>
              <w:t> </w:t>
            </w:r>
            <w:r>
              <w:rPr>
                <w:spacing w:val="-2"/>
                <w:w w:val="90"/>
                <w:sz w:val="22"/>
              </w:rPr>
              <w:t>confirmed</w:t>
            </w:r>
            <w:r>
              <w:rPr>
                <w:spacing w:val="-7"/>
                <w:w w:val="90"/>
                <w:sz w:val="22"/>
              </w:rPr>
              <w:t> </w:t>
            </w:r>
            <w:r>
              <w:rPr>
                <w:spacing w:val="-2"/>
                <w:w w:val="90"/>
                <w:sz w:val="22"/>
              </w:rPr>
              <w:t>his/her </w:t>
            </w:r>
            <w:r>
              <w:rPr>
                <w:spacing w:val="-8"/>
                <w:sz w:val="22"/>
              </w:rPr>
              <w:t>identity, site, procedure, and </w:t>
            </w:r>
            <w:r>
              <w:rPr>
                <w:spacing w:val="-2"/>
                <w:sz w:val="22"/>
              </w:rPr>
              <w:t>consent?</w:t>
            </w:r>
          </w:p>
          <w:p>
            <w:pPr>
              <w:pStyle w:val="TableParagraph"/>
              <w:numPr>
                <w:ilvl w:val="0"/>
                <w:numId w:val="1"/>
              </w:numPr>
              <w:tabs>
                <w:tab w:pos="1009" w:val="left" w:leader="none"/>
              </w:tabs>
              <w:spacing w:line="290" w:lineRule="exact" w:before="0" w:after="0"/>
              <w:ind w:left="1009" w:right="0" w:hanging="189"/>
              <w:jc w:val="left"/>
              <w:rPr>
                <w:sz w:val="22"/>
              </w:rPr>
            </w:pPr>
            <w:r>
              <w:rPr>
                <w:spacing w:val="-5"/>
                <w:sz w:val="22"/>
              </w:rPr>
              <w:t>Yes</w:t>
            </w:r>
          </w:p>
        </w:tc>
        <w:tc>
          <w:tcPr>
            <w:tcW w:w="3077" w:type="dxa"/>
          </w:tcPr>
          <w:p>
            <w:pPr>
              <w:pStyle w:val="TableParagraph"/>
              <w:numPr>
                <w:ilvl w:val="0"/>
                <w:numId w:val="2"/>
              </w:numPr>
              <w:tabs>
                <w:tab w:pos="1024" w:val="left" w:leader="none"/>
              </w:tabs>
              <w:spacing w:line="237" w:lineRule="auto" w:before="104" w:after="0"/>
              <w:ind w:left="820" w:right="280" w:firstLine="0"/>
              <w:jc w:val="left"/>
              <w:rPr>
                <w:sz w:val="24"/>
              </w:rPr>
            </w:pPr>
            <w:r>
              <w:rPr>
                <w:spacing w:val="-4"/>
                <w:sz w:val="24"/>
              </w:rPr>
              <w:t>Confirm</w:t>
            </w:r>
            <w:r>
              <w:rPr>
                <w:spacing w:val="-15"/>
                <w:sz w:val="24"/>
              </w:rPr>
              <w:t> </w:t>
            </w:r>
            <w:r>
              <w:rPr>
                <w:spacing w:val="-4"/>
                <w:sz w:val="24"/>
              </w:rPr>
              <w:t>all</w:t>
            </w:r>
            <w:r>
              <w:rPr>
                <w:spacing w:val="-14"/>
                <w:sz w:val="24"/>
              </w:rPr>
              <w:t> </w:t>
            </w:r>
            <w:r>
              <w:rPr>
                <w:spacing w:val="-4"/>
                <w:sz w:val="24"/>
              </w:rPr>
              <w:t>team </w:t>
            </w:r>
            <w:r>
              <w:rPr>
                <w:sz w:val="24"/>
              </w:rPr>
              <w:t>members have </w:t>
            </w:r>
            <w:r>
              <w:rPr>
                <w:spacing w:val="-2"/>
                <w:sz w:val="24"/>
              </w:rPr>
              <w:t>introduced </w:t>
            </w:r>
            <w:r>
              <w:rPr>
                <w:w w:val="90"/>
                <w:sz w:val="24"/>
              </w:rPr>
              <w:t>themselves</w:t>
            </w:r>
            <w:r>
              <w:rPr>
                <w:spacing w:val="-11"/>
                <w:w w:val="90"/>
                <w:sz w:val="24"/>
              </w:rPr>
              <w:t> </w:t>
            </w:r>
            <w:r>
              <w:rPr>
                <w:w w:val="90"/>
                <w:sz w:val="24"/>
              </w:rPr>
              <w:t>by</w:t>
            </w:r>
            <w:r>
              <w:rPr>
                <w:spacing w:val="-11"/>
                <w:w w:val="90"/>
                <w:sz w:val="24"/>
              </w:rPr>
              <w:t> </w:t>
            </w:r>
            <w:r>
              <w:rPr>
                <w:w w:val="90"/>
                <w:sz w:val="24"/>
              </w:rPr>
              <w:t>name </w:t>
            </w:r>
            <w:r>
              <w:rPr>
                <w:sz w:val="24"/>
              </w:rPr>
              <w:t>and role.</w:t>
            </w:r>
          </w:p>
          <w:p>
            <w:pPr>
              <w:pStyle w:val="TableParagraph"/>
              <w:spacing w:before="12"/>
              <w:rPr>
                <w:sz w:val="24"/>
              </w:rPr>
            </w:pPr>
          </w:p>
          <w:p>
            <w:pPr>
              <w:pStyle w:val="TableParagraph"/>
              <w:numPr>
                <w:ilvl w:val="0"/>
                <w:numId w:val="2"/>
              </w:numPr>
              <w:tabs>
                <w:tab w:pos="1024" w:val="left" w:leader="none"/>
              </w:tabs>
              <w:spacing w:line="237" w:lineRule="auto" w:before="0" w:after="0"/>
              <w:ind w:left="820" w:right="748" w:firstLine="0"/>
              <w:jc w:val="both"/>
              <w:rPr>
                <w:sz w:val="24"/>
              </w:rPr>
            </w:pPr>
            <w:r>
              <w:rPr>
                <w:sz w:val="24"/>
              </w:rPr>
              <w:t>Confirm</w:t>
            </w:r>
            <w:r>
              <w:rPr>
                <w:spacing w:val="-19"/>
                <w:sz w:val="24"/>
              </w:rPr>
              <w:t> </w:t>
            </w:r>
            <w:r>
              <w:rPr>
                <w:sz w:val="24"/>
              </w:rPr>
              <w:t>the </w:t>
            </w:r>
            <w:r>
              <w:rPr>
                <w:w w:val="85"/>
                <w:sz w:val="24"/>
              </w:rPr>
              <w:t>patient’s</w:t>
            </w:r>
            <w:r>
              <w:rPr>
                <w:spacing w:val="-8"/>
                <w:w w:val="85"/>
                <w:sz w:val="24"/>
              </w:rPr>
              <w:t> </w:t>
            </w:r>
            <w:r>
              <w:rPr>
                <w:w w:val="85"/>
                <w:sz w:val="24"/>
              </w:rPr>
              <w:t>name, </w:t>
            </w:r>
            <w:r>
              <w:rPr>
                <w:w w:val="90"/>
                <w:sz w:val="24"/>
              </w:rPr>
              <w:t>procedure,</w:t>
            </w:r>
            <w:r>
              <w:rPr>
                <w:spacing w:val="-11"/>
                <w:w w:val="90"/>
                <w:sz w:val="24"/>
              </w:rPr>
              <w:t> </w:t>
            </w:r>
            <w:r>
              <w:rPr>
                <w:w w:val="90"/>
                <w:sz w:val="24"/>
              </w:rPr>
              <w:t>and</w:t>
            </w:r>
          </w:p>
          <w:p>
            <w:pPr>
              <w:pStyle w:val="TableParagraph"/>
              <w:spacing w:line="237" w:lineRule="auto" w:before="5"/>
              <w:ind w:left="820" w:right="436"/>
              <w:jc w:val="both"/>
              <w:rPr>
                <w:sz w:val="24"/>
              </w:rPr>
            </w:pPr>
            <w:r>
              <w:rPr>
                <w:w w:val="90"/>
                <w:sz w:val="24"/>
              </w:rPr>
              <w:t>where</w:t>
            </w:r>
            <w:r>
              <w:rPr>
                <w:spacing w:val="-11"/>
                <w:w w:val="90"/>
                <w:sz w:val="24"/>
              </w:rPr>
              <w:t> </w:t>
            </w:r>
            <w:r>
              <w:rPr>
                <w:w w:val="90"/>
                <w:sz w:val="24"/>
              </w:rPr>
              <w:t>the</w:t>
            </w:r>
            <w:r>
              <w:rPr>
                <w:spacing w:val="-10"/>
                <w:w w:val="90"/>
                <w:sz w:val="24"/>
              </w:rPr>
              <w:t> </w:t>
            </w:r>
            <w:r>
              <w:rPr>
                <w:w w:val="90"/>
                <w:sz w:val="24"/>
              </w:rPr>
              <w:t>incision </w:t>
            </w:r>
            <w:r>
              <w:rPr>
                <w:w w:val="95"/>
                <w:sz w:val="24"/>
              </w:rPr>
              <w:t>will be made.</w:t>
            </w:r>
          </w:p>
        </w:tc>
        <w:tc>
          <w:tcPr>
            <w:tcW w:w="2941" w:type="dxa"/>
          </w:tcPr>
          <w:p>
            <w:pPr>
              <w:pStyle w:val="TableParagraph"/>
              <w:spacing w:before="95"/>
              <w:ind w:left="98" w:right="131"/>
              <w:rPr>
                <w:b/>
                <w:sz w:val="24"/>
              </w:rPr>
            </w:pPr>
            <w:r>
              <w:rPr>
                <w:b/>
                <w:sz w:val="24"/>
              </w:rPr>
              <w:t>Nurse </w:t>
            </w:r>
            <w:r>
              <w:rPr>
                <w:b/>
                <w:sz w:val="24"/>
              </w:rPr>
              <w:t>Verbally </w:t>
            </w:r>
            <w:r>
              <w:rPr>
                <w:b/>
                <w:spacing w:val="-2"/>
                <w:sz w:val="24"/>
              </w:rPr>
              <w:t>Confirms:</w:t>
            </w:r>
          </w:p>
          <w:p>
            <w:pPr>
              <w:pStyle w:val="TableParagraph"/>
              <w:numPr>
                <w:ilvl w:val="0"/>
                <w:numId w:val="3"/>
              </w:numPr>
              <w:tabs>
                <w:tab w:pos="1022" w:val="left" w:leader="none"/>
              </w:tabs>
              <w:spacing w:line="240" w:lineRule="auto" w:before="4" w:after="0"/>
              <w:ind w:left="818" w:right="285" w:firstLine="0"/>
              <w:jc w:val="left"/>
              <w:rPr>
                <w:sz w:val="24"/>
              </w:rPr>
            </w:pPr>
            <w:r>
              <w:rPr>
                <w:w w:val="90"/>
                <w:sz w:val="24"/>
              </w:rPr>
              <w:t>The</w:t>
            </w:r>
            <w:r>
              <w:rPr>
                <w:spacing w:val="-10"/>
                <w:w w:val="90"/>
                <w:sz w:val="24"/>
              </w:rPr>
              <w:t> </w:t>
            </w:r>
            <w:r>
              <w:rPr>
                <w:w w:val="90"/>
                <w:sz w:val="24"/>
              </w:rPr>
              <w:t>name</w:t>
            </w:r>
            <w:r>
              <w:rPr>
                <w:spacing w:val="-10"/>
                <w:w w:val="90"/>
                <w:sz w:val="24"/>
              </w:rPr>
              <w:t> </w:t>
            </w:r>
            <w:r>
              <w:rPr>
                <w:w w:val="90"/>
                <w:sz w:val="24"/>
              </w:rPr>
              <w:t>of</w:t>
            </w:r>
            <w:r>
              <w:rPr>
                <w:spacing w:val="-10"/>
                <w:w w:val="90"/>
                <w:sz w:val="24"/>
              </w:rPr>
              <w:t> </w:t>
            </w:r>
            <w:r>
              <w:rPr>
                <w:w w:val="90"/>
                <w:sz w:val="24"/>
              </w:rPr>
              <w:t>the </w:t>
            </w:r>
            <w:r>
              <w:rPr>
                <w:spacing w:val="-2"/>
                <w:sz w:val="24"/>
              </w:rPr>
              <w:t>procedure</w:t>
            </w:r>
          </w:p>
          <w:p>
            <w:pPr>
              <w:pStyle w:val="TableParagraph"/>
              <w:spacing w:before="1"/>
              <w:rPr>
                <w:sz w:val="24"/>
              </w:rPr>
            </w:pPr>
          </w:p>
          <w:p>
            <w:pPr>
              <w:pStyle w:val="TableParagraph"/>
              <w:numPr>
                <w:ilvl w:val="0"/>
                <w:numId w:val="3"/>
              </w:numPr>
              <w:tabs>
                <w:tab w:pos="1022" w:val="left" w:leader="none"/>
              </w:tabs>
              <w:spacing w:line="237" w:lineRule="auto" w:before="0" w:after="0"/>
              <w:ind w:left="818" w:right="236" w:firstLine="0"/>
              <w:jc w:val="left"/>
              <w:rPr>
                <w:sz w:val="24"/>
              </w:rPr>
            </w:pPr>
            <w:r>
              <w:rPr>
                <w:sz w:val="24"/>
              </w:rPr>
              <w:t>Completion of </w:t>
            </w:r>
            <w:r>
              <w:rPr>
                <w:w w:val="90"/>
                <w:sz w:val="24"/>
              </w:rPr>
              <w:t>instrument,</w:t>
            </w:r>
            <w:r>
              <w:rPr>
                <w:spacing w:val="-11"/>
                <w:w w:val="90"/>
                <w:sz w:val="24"/>
              </w:rPr>
              <w:t> </w:t>
            </w:r>
            <w:r>
              <w:rPr>
                <w:w w:val="90"/>
                <w:sz w:val="24"/>
              </w:rPr>
              <w:t>sponge </w:t>
            </w:r>
            <w:r>
              <w:rPr>
                <w:spacing w:val="-6"/>
                <w:sz w:val="24"/>
              </w:rPr>
              <w:t>and</w:t>
            </w:r>
            <w:r>
              <w:rPr>
                <w:spacing w:val="-13"/>
                <w:sz w:val="24"/>
              </w:rPr>
              <w:t> </w:t>
            </w:r>
            <w:r>
              <w:rPr>
                <w:spacing w:val="-6"/>
                <w:sz w:val="24"/>
              </w:rPr>
              <w:t>needle</w:t>
            </w:r>
            <w:r>
              <w:rPr>
                <w:spacing w:val="-12"/>
                <w:sz w:val="24"/>
              </w:rPr>
              <w:t> </w:t>
            </w:r>
            <w:r>
              <w:rPr>
                <w:spacing w:val="-6"/>
                <w:sz w:val="24"/>
              </w:rPr>
              <w:t>counts</w:t>
            </w:r>
          </w:p>
          <w:p>
            <w:pPr>
              <w:pStyle w:val="TableParagraph"/>
              <w:spacing w:before="6"/>
              <w:rPr>
                <w:sz w:val="24"/>
              </w:rPr>
            </w:pPr>
          </w:p>
          <w:p>
            <w:pPr>
              <w:pStyle w:val="TableParagraph"/>
              <w:numPr>
                <w:ilvl w:val="0"/>
                <w:numId w:val="3"/>
              </w:numPr>
              <w:tabs>
                <w:tab w:pos="1022" w:val="left" w:leader="none"/>
              </w:tabs>
              <w:spacing w:line="240" w:lineRule="auto" w:before="0" w:after="0"/>
              <w:ind w:left="818" w:right="134" w:firstLine="0"/>
              <w:jc w:val="left"/>
              <w:rPr>
                <w:sz w:val="24"/>
              </w:rPr>
            </w:pPr>
            <w:r>
              <w:rPr>
                <w:w w:val="85"/>
                <w:sz w:val="24"/>
              </w:rPr>
              <w:t>Specimen labelling </w:t>
            </w:r>
            <w:r>
              <w:rPr>
                <w:w w:val="95"/>
                <w:sz w:val="24"/>
              </w:rPr>
              <w:t>(read specimen labels aloud, including patient </w:t>
            </w:r>
            <w:r>
              <w:rPr>
                <w:spacing w:val="-2"/>
                <w:w w:val="95"/>
                <w:sz w:val="24"/>
              </w:rPr>
              <w:t>name)</w:t>
            </w:r>
          </w:p>
          <w:p>
            <w:pPr>
              <w:pStyle w:val="TableParagraph"/>
              <w:numPr>
                <w:ilvl w:val="0"/>
                <w:numId w:val="3"/>
              </w:numPr>
              <w:tabs>
                <w:tab w:pos="1022" w:val="left" w:leader="none"/>
              </w:tabs>
              <w:spacing w:line="240" w:lineRule="auto" w:before="277" w:after="0"/>
              <w:ind w:left="818" w:right="295" w:firstLine="0"/>
              <w:jc w:val="left"/>
              <w:rPr>
                <w:sz w:val="24"/>
              </w:rPr>
            </w:pPr>
            <w:r>
              <w:rPr>
                <w:sz w:val="24"/>
              </w:rPr>
              <w:t>Whether</w:t>
            </w:r>
            <w:r>
              <w:rPr>
                <w:spacing w:val="-7"/>
                <w:sz w:val="24"/>
              </w:rPr>
              <w:t> </w:t>
            </w:r>
            <w:r>
              <w:rPr>
                <w:sz w:val="24"/>
              </w:rPr>
              <w:t>there </w:t>
            </w:r>
            <w:r>
              <w:rPr>
                <w:spacing w:val="-2"/>
                <w:w w:val="90"/>
                <w:sz w:val="24"/>
              </w:rPr>
              <w:t>are</w:t>
            </w:r>
            <w:r>
              <w:rPr>
                <w:spacing w:val="-9"/>
                <w:w w:val="90"/>
                <w:sz w:val="24"/>
              </w:rPr>
              <w:t> </w:t>
            </w:r>
            <w:r>
              <w:rPr>
                <w:spacing w:val="-2"/>
                <w:w w:val="90"/>
                <w:sz w:val="24"/>
              </w:rPr>
              <w:t>any</w:t>
            </w:r>
            <w:r>
              <w:rPr>
                <w:spacing w:val="-9"/>
                <w:w w:val="90"/>
                <w:sz w:val="24"/>
              </w:rPr>
              <w:t> </w:t>
            </w:r>
            <w:r>
              <w:rPr>
                <w:spacing w:val="-2"/>
                <w:w w:val="90"/>
                <w:sz w:val="24"/>
              </w:rPr>
              <w:t>equipment </w:t>
            </w:r>
            <w:r>
              <w:rPr>
                <w:sz w:val="24"/>
              </w:rPr>
              <w:t>problems to be </w:t>
            </w:r>
            <w:r>
              <w:rPr>
                <w:spacing w:val="-2"/>
                <w:sz w:val="24"/>
              </w:rPr>
              <w:t>addressed</w:t>
            </w:r>
          </w:p>
        </w:tc>
      </w:tr>
      <w:tr>
        <w:trPr>
          <w:trHeight w:val="2745" w:hRule="atLeast"/>
        </w:trPr>
        <w:tc>
          <w:tcPr>
            <w:tcW w:w="3512" w:type="dxa"/>
          </w:tcPr>
          <w:p>
            <w:pPr>
              <w:pStyle w:val="TableParagraph"/>
              <w:spacing w:before="98"/>
              <w:ind w:left="100"/>
              <w:rPr>
                <w:sz w:val="22"/>
              </w:rPr>
            </w:pPr>
            <w:r>
              <w:rPr>
                <w:w w:val="90"/>
                <w:sz w:val="22"/>
              </w:rPr>
              <w:t>Is</w:t>
            </w:r>
            <w:r>
              <w:rPr>
                <w:spacing w:val="-6"/>
                <w:w w:val="90"/>
                <w:sz w:val="22"/>
              </w:rPr>
              <w:t> </w:t>
            </w:r>
            <w:r>
              <w:rPr>
                <w:w w:val="90"/>
                <w:sz w:val="22"/>
              </w:rPr>
              <w:t>the</w:t>
            </w:r>
            <w:r>
              <w:rPr>
                <w:spacing w:val="-6"/>
                <w:w w:val="90"/>
                <w:sz w:val="22"/>
              </w:rPr>
              <w:t> </w:t>
            </w:r>
            <w:r>
              <w:rPr>
                <w:w w:val="90"/>
                <w:sz w:val="22"/>
              </w:rPr>
              <w:t>site</w:t>
            </w:r>
            <w:r>
              <w:rPr>
                <w:spacing w:val="-6"/>
                <w:w w:val="90"/>
                <w:sz w:val="22"/>
              </w:rPr>
              <w:t> </w:t>
            </w:r>
            <w:r>
              <w:rPr>
                <w:spacing w:val="-2"/>
                <w:w w:val="90"/>
                <w:sz w:val="22"/>
              </w:rPr>
              <w:t>marked?</w:t>
            </w:r>
          </w:p>
          <w:p>
            <w:pPr>
              <w:pStyle w:val="TableParagraph"/>
              <w:numPr>
                <w:ilvl w:val="0"/>
                <w:numId w:val="4"/>
              </w:numPr>
              <w:tabs>
                <w:tab w:pos="1009" w:val="left" w:leader="none"/>
              </w:tabs>
              <w:spacing w:line="291" w:lineRule="exact" w:before="4" w:after="0"/>
              <w:ind w:left="1009" w:right="0" w:hanging="189"/>
              <w:jc w:val="left"/>
              <w:rPr>
                <w:sz w:val="22"/>
              </w:rPr>
            </w:pPr>
            <w:r>
              <w:rPr>
                <w:spacing w:val="-5"/>
                <w:sz w:val="22"/>
              </w:rPr>
              <w:t>Yes</w:t>
            </w:r>
          </w:p>
          <w:p>
            <w:pPr>
              <w:pStyle w:val="TableParagraph"/>
              <w:numPr>
                <w:ilvl w:val="0"/>
                <w:numId w:val="4"/>
              </w:numPr>
              <w:tabs>
                <w:tab w:pos="1009" w:val="left" w:leader="none"/>
              </w:tabs>
              <w:spacing w:line="291" w:lineRule="exact" w:before="0" w:after="0"/>
              <w:ind w:left="1009" w:right="0" w:hanging="189"/>
              <w:jc w:val="left"/>
              <w:rPr>
                <w:sz w:val="22"/>
              </w:rPr>
            </w:pPr>
            <w:r>
              <w:rPr>
                <w:sz w:val="22"/>
              </w:rPr>
              <w:t>Not</w:t>
            </w:r>
            <w:r>
              <w:rPr>
                <w:spacing w:val="9"/>
                <w:sz w:val="22"/>
              </w:rPr>
              <w:t> </w:t>
            </w:r>
            <w:r>
              <w:rPr>
                <w:spacing w:val="-2"/>
                <w:sz w:val="22"/>
              </w:rPr>
              <w:t>applicable</w:t>
            </w:r>
          </w:p>
        </w:tc>
        <w:tc>
          <w:tcPr>
            <w:tcW w:w="3077" w:type="dxa"/>
          </w:tcPr>
          <w:p>
            <w:pPr>
              <w:pStyle w:val="TableParagraph"/>
              <w:spacing w:before="99"/>
              <w:ind w:left="99"/>
              <w:rPr>
                <w:sz w:val="24"/>
              </w:rPr>
            </w:pPr>
            <w:r>
              <w:rPr>
                <w:spacing w:val="-4"/>
                <w:sz w:val="24"/>
              </w:rPr>
              <w:t>Has</w:t>
            </w:r>
            <w:r>
              <w:rPr>
                <w:spacing w:val="-8"/>
                <w:sz w:val="24"/>
              </w:rPr>
              <w:t> </w:t>
            </w:r>
            <w:r>
              <w:rPr>
                <w:spacing w:val="-4"/>
                <w:sz w:val="24"/>
              </w:rPr>
              <w:t>antibiotic</w:t>
            </w:r>
            <w:r>
              <w:rPr>
                <w:spacing w:val="-11"/>
                <w:sz w:val="24"/>
              </w:rPr>
              <w:t> </w:t>
            </w:r>
            <w:r>
              <w:rPr>
                <w:spacing w:val="-4"/>
                <w:sz w:val="24"/>
              </w:rPr>
              <w:t>prophylaxis </w:t>
            </w:r>
            <w:r>
              <w:rPr>
                <w:w w:val="90"/>
                <w:sz w:val="24"/>
              </w:rPr>
              <w:t>been</w:t>
            </w:r>
            <w:r>
              <w:rPr>
                <w:spacing w:val="-11"/>
                <w:w w:val="90"/>
                <w:sz w:val="24"/>
              </w:rPr>
              <w:t> </w:t>
            </w:r>
            <w:r>
              <w:rPr>
                <w:w w:val="90"/>
                <w:sz w:val="24"/>
              </w:rPr>
              <w:t>given</w:t>
            </w:r>
            <w:r>
              <w:rPr>
                <w:spacing w:val="-11"/>
                <w:w w:val="90"/>
                <w:sz w:val="24"/>
              </w:rPr>
              <w:t> </w:t>
            </w:r>
            <w:r>
              <w:rPr>
                <w:w w:val="90"/>
                <w:sz w:val="24"/>
              </w:rPr>
              <w:t>within</w:t>
            </w:r>
            <w:r>
              <w:rPr>
                <w:spacing w:val="-11"/>
                <w:w w:val="90"/>
                <w:sz w:val="24"/>
              </w:rPr>
              <w:t> </w:t>
            </w:r>
            <w:r>
              <w:rPr>
                <w:w w:val="90"/>
                <w:sz w:val="24"/>
              </w:rPr>
              <w:t>the</w:t>
            </w:r>
            <w:r>
              <w:rPr>
                <w:spacing w:val="-11"/>
                <w:w w:val="90"/>
                <w:sz w:val="24"/>
              </w:rPr>
              <w:t> </w:t>
            </w:r>
            <w:r>
              <w:rPr>
                <w:w w:val="90"/>
                <w:sz w:val="24"/>
              </w:rPr>
              <w:t>last</w:t>
            </w:r>
            <w:r>
              <w:rPr>
                <w:spacing w:val="-11"/>
                <w:w w:val="90"/>
                <w:sz w:val="24"/>
              </w:rPr>
              <w:t> </w:t>
            </w:r>
            <w:r>
              <w:rPr>
                <w:w w:val="90"/>
                <w:sz w:val="24"/>
              </w:rPr>
              <w:t>60 </w:t>
            </w:r>
            <w:r>
              <w:rPr>
                <w:spacing w:val="-2"/>
                <w:sz w:val="24"/>
              </w:rPr>
              <w:t>minutes?</w:t>
            </w:r>
          </w:p>
          <w:p>
            <w:pPr>
              <w:pStyle w:val="TableParagraph"/>
              <w:numPr>
                <w:ilvl w:val="0"/>
                <w:numId w:val="5"/>
              </w:numPr>
              <w:tabs>
                <w:tab w:pos="1024" w:val="left" w:leader="none"/>
              </w:tabs>
              <w:spacing w:line="240" w:lineRule="auto" w:before="1" w:after="0"/>
              <w:ind w:left="1024" w:right="0" w:hanging="204"/>
              <w:jc w:val="left"/>
              <w:rPr>
                <w:sz w:val="24"/>
              </w:rPr>
            </w:pPr>
            <w:r>
              <w:rPr>
                <w:spacing w:val="-5"/>
                <w:sz w:val="24"/>
              </w:rPr>
              <w:t>Yes</w:t>
            </w:r>
          </w:p>
          <w:p>
            <w:pPr>
              <w:pStyle w:val="TableParagraph"/>
              <w:numPr>
                <w:ilvl w:val="0"/>
                <w:numId w:val="5"/>
              </w:numPr>
              <w:tabs>
                <w:tab w:pos="1024" w:val="left" w:leader="none"/>
              </w:tabs>
              <w:spacing w:line="240" w:lineRule="auto" w:before="1" w:after="0"/>
              <w:ind w:left="1024" w:right="0" w:hanging="204"/>
              <w:jc w:val="left"/>
              <w:rPr>
                <w:sz w:val="24"/>
              </w:rPr>
            </w:pPr>
            <w:r>
              <w:rPr>
                <w:sz w:val="24"/>
              </w:rPr>
              <w:t>Not</w:t>
            </w:r>
            <w:r>
              <w:rPr>
                <w:spacing w:val="16"/>
                <w:sz w:val="24"/>
              </w:rPr>
              <w:t> </w:t>
            </w:r>
            <w:r>
              <w:rPr>
                <w:spacing w:val="-2"/>
                <w:sz w:val="24"/>
              </w:rPr>
              <w:t>applicable</w:t>
            </w:r>
          </w:p>
        </w:tc>
        <w:tc>
          <w:tcPr>
            <w:tcW w:w="2941" w:type="dxa"/>
          </w:tcPr>
          <w:p>
            <w:pPr>
              <w:pStyle w:val="TableParagraph"/>
              <w:spacing w:line="237" w:lineRule="auto" w:before="102"/>
              <w:ind w:left="98" w:right="93"/>
              <w:rPr>
                <w:b/>
                <w:sz w:val="24"/>
              </w:rPr>
            </w:pPr>
            <w:r>
              <w:rPr>
                <w:b/>
                <w:sz w:val="24"/>
              </w:rPr>
              <w:t>To Surgeon, Anaesthetist</w:t>
            </w:r>
            <w:r>
              <w:rPr>
                <w:b/>
                <w:spacing w:val="-6"/>
                <w:sz w:val="24"/>
              </w:rPr>
              <w:t> </w:t>
            </w:r>
            <w:r>
              <w:rPr>
                <w:b/>
                <w:sz w:val="24"/>
              </w:rPr>
              <w:t>and</w:t>
            </w:r>
            <w:r>
              <w:rPr>
                <w:b/>
                <w:spacing w:val="-9"/>
                <w:sz w:val="24"/>
              </w:rPr>
              <w:t> </w:t>
            </w:r>
            <w:r>
              <w:rPr>
                <w:b/>
                <w:sz w:val="24"/>
              </w:rPr>
              <w:t>Nurse:</w:t>
            </w:r>
          </w:p>
          <w:p>
            <w:pPr>
              <w:pStyle w:val="TableParagraph"/>
              <w:numPr>
                <w:ilvl w:val="0"/>
                <w:numId w:val="6"/>
              </w:numPr>
              <w:tabs>
                <w:tab w:pos="1022" w:val="left" w:leader="none"/>
              </w:tabs>
              <w:spacing w:line="240" w:lineRule="auto" w:before="2" w:after="0"/>
              <w:ind w:left="818" w:right="180" w:firstLine="0"/>
              <w:jc w:val="left"/>
              <w:rPr>
                <w:sz w:val="24"/>
              </w:rPr>
            </w:pPr>
            <w:r>
              <w:rPr>
                <w:spacing w:val="-10"/>
                <w:sz w:val="24"/>
              </w:rPr>
              <w:t>What</w:t>
            </w:r>
            <w:r>
              <w:rPr>
                <w:spacing w:val="-9"/>
                <w:sz w:val="24"/>
              </w:rPr>
              <w:t> </w:t>
            </w:r>
            <w:r>
              <w:rPr>
                <w:spacing w:val="-10"/>
                <w:sz w:val="24"/>
              </w:rPr>
              <w:t>are</w:t>
            </w:r>
            <w:r>
              <w:rPr>
                <w:spacing w:val="-8"/>
                <w:sz w:val="24"/>
              </w:rPr>
              <w:t> </w:t>
            </w:r>
            <w:r>
              <w:rPr>
                <w:spacing w:val="-10"/>
                <w:sz w:val="24"/>
              </w:rPr>
              <w:t>the</w:t>
            </w:r>
            <w:r>
              <w:rPr>
                <w:spacing w:val="-8"/>
                <w:sz w:val="24"/>
              </w:rPr>
              <w:t> </w:t>
            </w:r>
            <w:r>
              <w:rPr>
                <w:spacing w:val="-10"/>
                <w:sz w:val="24"/>
              </w:rPr>
              <w:t>key </w:t>
            </w:r>
            <w:r>
              <w:rPr>
                <w:sz w:val="24"/>
              </w:rPr>
              <w:t>concerns for recovery and </w:t>
            </w:r>
            <w:r>
              <w:rPr>
                <w:w w:val="90"/>
                <w:sz w:val="24"/>
              </w:rPr>
              <w:t>management</w:t>
            </w:r>
            <w:r>
              <w:rPr>
                <w:spacing w:val="-11"/>
                <w:w w:val="90"/>
                <w:sz w:val="24"/>
              </w:rPr>
              <w:t> </w:t>
            </w:r>
            <w:r>
              <w:rPr>
                <w:w w:val="90"/>
                <w:sz w:val="24"/>
              </w:rPr>
              <w:t>of</w:t>
            </w:r>
            <w:r>
              <w:rPr>
                <w:spacing w:val="-11"/>
                <w:w w:val="90"/>
                <w:sz w:val="24"/>
              </w:rPr>
              <w:t> </w:t>
            </w:r>
            <w:r>
              <w:rPr>
                <w:w w:val="90"/>
                <w:sz w:val="24"/>
              </w:rPr>
              <w:t>this </w:t>
            </w:r>
            <w:r>
              <w:rPr>
                <w:spacing w:val="-2"/>
                <w:sz w:val="24"/>
              </w:rPr>
              <w:t>patient?</w:t>
            </w:r>
          </w:p>
        </w:tc>
      </w:tr>
      <w:tr>
        <w:trPr>
          <w:trHeight w:val="1035" w:hRule="atLeast"/>
        </w:trPr>
        <w:tc>
          <w:tcPr>
            <w:tcW w:w="3512" w:type="dxa"/>
          </w:tcPr>
          <w:p>
            <w:pPr>
              <w:pStyle w:val="TableParagraph"/>
              <w:spacing w:before="98"/>
              <w:ind w:left="100" w:right="659"/>
              <w:rPr>
                <w:sz w:val="22"/>
              </w:rPr>
            </w:pPr>
            <w:r>
              <w:rPr>
                <w:w w:val="85"/>
                <w:sz w:val="22"/>
              </w:rPr>
              <w:t>Is the anaesthesia machine and </w:t>
            </w:r>
            <w:r>
              <w:rPr>
                <w:spacing w:val="-4"/>
                <w:sz w:val="22"/>
              </w:rPr>
              <w:t>medication</w:t>
            </w:r>
            <w:r>
              <w:rPr>
                <w:spacing w:val="-13"/>
                <w:sz w:val="22"/>
              </w:rPr>
              <w:t> </w:t>
            </w:r>
            <w:r>
              <w:rPr>
                <w:spacing w:val="-4"/>
                <w:sz w:val="22"/>
              </w:rPr>
              <w:t>check</w:t>
            </w:r>
            <w:r>
              <w:rPr>
                <w:spacing w:val="-13"/>
                <w:sz w:val="22"/>
              </w:rPr>
              <w:t> </w:t>
            </w:r>
            <w:r>
              <w:rPr>
                <w:spacing w:val="-4"/>
                <w:sz w:val="22"/>
              </w:rPr>
              <w:t>complete?</w:t>
            </w:r>
          </w:p>
          <w:p>
            <w:pPr>
              <w:pStyle w:val="TableParagraph"/>
              <w:numPr>
                <w:ilvl w:val="0"/>
                <w:numId w:val="7"/>
              </w:numPr>
              <w:tabs>
                <w:tab w:pos="1009" w:val="left" w:leader="none"/>
              </w:tabs>
              <w:spacing w:line="240" w:lineRule="auto" w:before="4" w:after="0"/>
              <w:ind w:left="1009" w:right="0" w:hanging="189"/>
              <w:jc w:val="left"/>
              <w:rPr>
                <w:sz w:val="22"/>
              </w:rPr>
            </w:pPr>
            <w:r>
              <w:rPr>
                <w:spacing w:val="-5"/>
                <w:sz w:val="22"/>
              </w:rPr>
              <w:t>Yes</w:t>
            </w:r>
          </w:p>
        </w:tc>
        <w:tc>
          <w:tcPr>
            <w:tcW w:w="3077" w:type="dxa"/>
          </w:tcPr>
          <w:p>
            <w:pPr>
              <w:pStyle w:val="TableParagraph"/>
              <w:spacing w:before="99"/>
              <w:ind w:left="99" w:right="72"/>
              <w:rPr>
                <w:b/>
                <w:sz w:val="24"/>
              </w:rPr>
            </w:pPr>
            <w:r>
              <w:rPr>
                <w:b/>
                <w:sz w:val="24"/>
              </w:rPr>
              <w:t>Anticipated Critical </w:t>
            </w:r>
            <w:r>
              <w:rPr>
                <w:b/>
                <w:spacing w:val="-2"/>
                <w:sz w:val="24"/>
              </w:rPr>
              <w:t>Events</w:t>
            </w:r>
          </w:p>
        </w:tc>
        <w:tc>
          <w:tcPr>
            <w:tcW w:w="2941" w:type="dxa"/>
          </w:tcPr>
          <w:p>
            <w:pPr>
              <w:pStyle w:val="TableParagraph"/>
              <w:rPr>
                <w:rFonts w:ascii="Times New Roman"/>
                <w:sz w:val="22"/>
              </w:rPr>
            </w:pPr>
          </w:p>
        </w:tc>
      </w:tr>
    </w:tbl>
    <w:p>
      <w:pPr>
        <w:pStyle w:val="TableParagraph"/>
        <w:spacing w:after="0"/>
        <w:rPr>
          <w:rFonts w:ascii="Times New Roman"/>
          <w:sz w:val="22"/>
        </w:rPr>
        <w:sectPr>
          <w:headerReference w:type="default" r:id="rId5"/>
          <w:type w:val="continuous"/>
          <w:pgSz w:w="11910" w:h="16840"/>
          <w:pgMar w:header="315" w:footer="0" w:top="1340" w:bottom="280" w:left="1133" w:right="1133"/>
          <w:pgNumType w:start="1"/>
        </w:sectPr>
      </w:pPr>
    </w:p>
    <w:p>
      <w:pPr>
        <w:pStyle w:val="BodyText"/>
        <w:spacing w:before="9"/>
        <w:rPr>
          <w:sz w:val="7"/>
        </w:rPr>
      </w:pPr>
      <w:r>
        <w:rPr>
          <w:sz w:val="7"/>
        </w:rPr>
        <mc:AlternateContent>
          <mc:Choice Requires="wps">
            <w:drawing>
              <wp:anchor distT="0" distB="0" distL="0" distR="0" allowOverlap="1" layoutInCell="1" locked="0" behindDoc="0" simplePos="0" relativeHeight="15729664">
                <wp:simplePos x="0" y="0"/>
                <wp:positionH relativeFrom="page">
                  <wp:posOffset>5317109</wp:posOffset>
                </wp:positionH>
                <wp:positionV relativeFrom="page">
                  <wp:posOffset>9407169</wp:posOffset>
                </wp:positionV>
                <wp:extent cx="1687195" cy="12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1687195" cy="1270"/>
                        </a:xfrm>
                        <a:custGeom>
                          <a:avLst/>
                          <a:gdLst/>
                          <a:ahLst/>
                          <a:cxnLst/>
                          <a:rect l="l" t="t" r="r" b="b"/>
                          <a:pathLst>
                            <a:path w="1687195" h="0">
                              <a:moveTo>
                                <a:pt x="0" y="0"/>
                              </a:moveTo>
                              <a:lnTo>
                                <a:pt x="1687031"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29664" from="418.670013pt,740.721985pt" to="551.507114pt,740.721985pt" stroked="true" strokeweight=".768pt" strokecolor="#000000">
                <v:stroke dashstyle="solid"/>
                <w10:wrap type="none"/>
              </v:line>
            </w:pict>
          </mc:Fallback>
        </mc:AlternateContent>
      </w:r>
    </w:p>
    <w:tbl>
      <w:tblPr>
        <w:tblW w:w="0" w:type="auto"/>
        <w:jc w:val="left"/>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512"/>
        <w:gridCol w:w="3077"/>
        <w:gridCol w:w="2941"/>
      </w:tblGrid>
      <w:tr>
        <w:trPr>
          <w:trHeight w:val="6846" w:hRule="atLeast"/>
        </w:trPr>
        <w:tc>
          <w:tcPr>
            <w:tcW w:w="3512" w:type="dxa"/>
          </w:tcPr>
          <w:p>
            <w:pPr>
              <w:pStyle w:val="TableParagraph"/>
              <w:rPr>
                <w:rFonts w:ascii="Times New Roman"/>
                <w:sz w:val="22"/>
              </w:rPr>
            </w:pPr>
          </w:p>
        </w:tc>
        <w:tc>
          <w:tcPr>
            <w:tcW w:w="3077" w:type="dxa"/>
          </w:tcPr>
          <w:p>
            <w:pPr>
              <w:pStyle w:val="TableParagraph"/>
              <w:spacing w:before="95"/>
              <w:rPr>
                <w:sz w:val="24"/>
              </w:rPr>
            </w:pPr>
          </w:p>
          <w:p>
            <w:pPr>
              <w:pStyle w:val="TableParagraph"/>
              <w:spacing w:before="1"/>
              <w:ind w:left="99"/>
              <w:jc w:val="both"/>
              <w:rPr>
                <w:b/>
                <w:sz w:val="24"/>
              </w:rPr>
            </w:pPr>
            <w:r>
              <w:rPr>
                <w:b/>
                <w:w w:val="105"/>
                <w:sz w:val="24"/>
              </w:rPr>
              <w:t>To</w:t>
            </w:r>
            <w:r>
              <w:rPr>
                <w:b/>
                <w:spacing w:val="10"/>
                <w:w w:val="105"/>
                <w:sz w:val="24"/>
              </w:rPr>
              <w:t> </w:t>
            </w:r>
            <w:r>
              <w:rPr>
                <w:b/>
                <w:spacing w:val="-2"/>
                <w:w w:val="105"/>
                <w:sz w:val="24"/>
              </w:rPr>
              <w:t>Surgeon:</w:t>
            </w:r>
          </w:p>
          <w:p>
            <w:pPr>
              <w:pStyle w:val="TableParagraph"/>
              <w:numPr>
                <w:ilvl w:val="0"/>
                <w:numId w:val="8"/>
              </w:numPr>
              <w:tabs>
                <w:tab w:pos="1024" w:val="left" w:leader="none"/>
              </w:tabs>
              <w:spacing w:line="240" w:lineRule="auto" w:before="2" w:after="0"/>
              <w:ind w:left="820" w:right="715" w:firstLine="0"/>
              <w:jc w:val="both"/>
              <w:rPr>
                <w:sz w:val="24"/>
              </w:rPr>
            </w:pPr>
            <w:r>
              <w:rPr>
                <w:spacing w:val="-10"/>
                <w:sz w:val="24"/>
              </w:rPr>
              <w:t>What</w:t>
            </w:r>
            <w:r>
              <w:rPr>
                <w:spacing w:val="-9"/>
                <w:sz w:val="24"/>
              </w:rPr>
              <w:t> </w:t>
            </w:r>
            <w:r>
              <w:rPr>
                <w:spacing w:val="-10"/>
                <w:sz w:val="24"/>
              </w:rPr>
              <w:t>are</w:t>
            </w:r>
            <w:r>
              <w:rPr>
                <w:spacing w:val="-8"/>
                <w:sz w:val="24"/>
              </w:rPr>
              <w:t> </w:t>
            </w:r>
            <w:r>
              <w:rPr>
                <w:spacing w:val="-10"/>
                <w:sz w:val="24"/>
              </w:rPr>
              <w:t>the </w:t>
            </w:r>
            <w:r>
              <w:rPr>
                <w:spacing w:val="-6"/>
                <w:sz w:val="24"/>
              </w:rPr>
              <w:t>critical</w:t>
            </w:r>
            <w:r>
              <w:rPr>
                <w:spacing w:val="-13"/>
                <w:sz w:val="24"/>
              </w:rPr>
              <w:t> </w:t>
            </w:r>
            <w:r>
              <w:rPr>
                <w:spacing w:val="-6"/>
                <w:sz w:val="24"/>
              </w:rPr>
              <w:t>or</w:t>
            </w:r>
            <w:r>
              <w:rPr>
                <w:spacing w:val="-12"/>
                <w:sz w:val="24"/>
              </w:rPr>
              <w:t> </w:t>
            </w:r>
            <w:r>
              <w:rPr>
                <w:spacing w:val="-6"/>
                <w:sz w:val="24"/>
              </w:rPr>
              <w:t>non-</w:t>
            </w:r>
            <w:r>
              <w:rPr>
                <w:sz w:val="24"/>
              </w:rPr>
              <w:t>routine</w:t>
            </w:r>
            <w:r>
              <w:rPr>
                <w:spacing w:val="-12"/>
                <w:sz w:val="24"/>
              </w:rPr>
              <w:t> </w:t>
            </w:r>
            <w:r>
              <w:rPr>
                <w:sz w:val="24"/>
              </w:rPr>
              <w:t>steps?</w:t>
            </w:r>
          </w:p>
          <w:p>
            <w:pPr>
              <w:pStyle w:val="TableParagraph"/>
              <w:numPr>
                <w:ilvl w:val="0"/>
                <w:numId w:val="8"/>
              </w:numPr>
              <w:tabs>
                <w:tab w:pos="1024" w:val="left" w:leader="none"/>
              </w:tabs>
              <w:spacing w:line="240" w:lineRule="auto" w:before="0" w:after="0"/>
              <w:ind w:left="820" w:right="291" w:firstLine="0"/>
              <w:jc w:val="both"/>
              <w:rPr>
                <w:sz w:val="24"/>
              </w:rPr>
            </w:pPr>
            <w:r>
              <w:rPr>
                <w:spacing w:val="-10"/>
                <w:sz w:val="24"/>
              </w:rPr>
              <w:t>How</w:t>
            </w:r>
            <w:r>
              <w:rPr>
                <w:spacing w:val="-9"/>
                <w:sz w:val="24"/>
              </w:rPr>
              <w:t> </w:t>
            </w:r>
            <w:r>
              <w:rPr>
                <w:spacing w:val="-10"/>
                <w:sz w:val="24"/>
              </w:rPr>
              <w:t>long</w:t>
            </w:r>
            <w:r>
              <w:rPr>
                <w:spacing w:val="-8"/>
                <w:sz w:val="24"/>
              </w:rPr>
              <w:t> </w:t>
            </w:r>
            <w:r>
              <w:rPr>
                <w:spacing w:val="-10"/>
                <w:sz w:val="24"/>
              </w:rPr>
              <w:t>will</w:t>
            </w:r>
            <w:r>
              <w:rPr>
                <w:spacing w:val="-8"/>
                <w:sz w:val="24"/>
              </w:rPr>
              <w:t> </w:t>
            </w:r>
            <w:r>
              <w:rPr>
                <w:spacing w:val="-10"/>
                <w:sz w:val="24"/>
              </w:rPr>
              <w:t>the </w:t>
            </w:r>
            <w:r>
              <w:rPr>
                <w:sz w:val="24"/>
              </w:rPr>
              <w:t>case take?</w:t>
            </w:r>
          </w:p>
          <w:p>
            <w:pPr>
              <w:pStyle w:val="TableParagraph"/>
              <w:spacing w:before="5"/>
              <w:rPr>
                <w:sz w:val="24"/>
              </w:rPr>
            </w:pPr>
          </w:p>
          <w:p>
            <w:pPr>
              <w:pStyle w:val="TableParagraph"/>
              <w:numPr>
                <w:ilvl w:val="0"/>
                <w:numId w:val="8"/>
              </w:numPr>
              <w:tabs>
                <w:tab w:pos="1024" w:val="left" w:leader="none"/>
              </w:tabs>
              <w:spacing w:line="237" w:lineRule="auto" w:before="0" w:after="0"/>
              <w:ind w:left="820" w:right="553" w:firstLine="0"/>
              <w:jc w:val="left"/>
              <w:rPr>
                <w:sz w:val="24"/>
              </w:rPr>
            </w:pPr>
            <w:r>
              <w:rPr>
                <w:w w:val="95"/>
                <w:sz w:val="24"/>
              </w:rPr>
              <w:t>What is the </w:t>
            </w:r>
            <w:r>
              <w:rPr>
                <w:w w:val="85"/>
                <w:sz w:val="24"/>
              </w:rPr>
              <w:t>anticipated blood </w:t>
            </w:r>
            <w:r>
              <w:rPr>
                <w:spacing w:val="-4"/>
                <w:w w:val="95"/>
                <w:sz w:val="24"/>
              </w:rPr>
              <w:t>loss?</w:t>
            </w:r>
          </w:p>
          <w:p>
            <w:pPr>
              <w:pStyle w:val="TableParagraph"/>
              <w:rPr>
                <w:sz w:val="24"/>
              </w:rPr>
            </w:pPr>
          </w:p>
          <w:p>
            <w:pPr>
              <w:pStyle w:val="TableParagraph"/>
              <w:ind w:left="99"/>
              <w:rPr>
                <w:b/>
                <w:sz w:val="24"/>
              </w:rPr>
            </w:pPr>
            <w:r>
              <w:rPr>
                <w:b/>
                <w:w w:val="105"/>
                <w:sz w:val="24"/>
              </w:rPr>
              <w:t>To</w:t>
            </w:r>
            <w:r>
              <w:rPr>
                <w:b/>
                <w:spacing w:val="10"/>
                <w:w w:val="105"/>
                <w:sz w:val="24"/>
              </w:rPr>
              <w:t> </w:t>
            </w:r>
            <w:r>
              <w:rPr>
                <w:b/>
                <w:spacing w:val="-2"/>
                <w:w w:val="105"/>
                <w:sz w:val="24"/>
              </w:rPr>
              <w:t>Anaesthetist:</w:t>
            </w:r>
          </w:p>
          <w:p>
            <w:pPr>
              <w:pStyle w:val="TableParagraph"/>
              <w:numPr>
                <w:ilvl w:val="0"/>
                <w:numId w:val="8"/>
              </w:numPr>
              <w:tabs>
                <w:tab w:pos="1024" w:val="left" w:leader="none"/>
              </w:tabs>
              <w:spacing w:line="237" w:lineRule="auto" w:before="6" w:after="0"/>
              <w:ind w:left="820" w:right="674" w:firstLine="0"/>
              <w:jc w:val="left"/>
              <w:rPr>
                <w:sz w:val="24"/>
              </w:rPr>
            </w:pPr>
            <w:r>
              <w:rPr>
                <w:spacing w:val="-10"/>
                <w:sz w:val="24"/>
              </w:rPr>
              <w:t>Are</w:t>
            </w:r>
            <w:r>
              <w:rPr>
                <w:spacing w:val="-9"/>
                <w:sz w:val="24"/>
              </w:rPr>
              <w:t> </w:t>
            </w:r>
            <w:r>
              <w:rPr>
                <w:spacing w:val="-10"/>
                <w:sz w:val="24"/>
              </w:rPr>
              <w:t>there</w:t>
            </w:r>
            <w:r>
              <w:rPr>
                <w:spacing w:val="-8"/>
                <w:sz w:val="24"/>
              </w:rPr>
              <w:t> </w:t>
            </w:r>
            <w:r>
              <w:rPr>
                <w:spacing w:val="-10"/>
                <w:sz w:val="24"/>
              </w:rPr>
              <w:t>any </w:t>
            </w:r>
            <w:r>
              <w:rPr>
                <w:spacing w:val="-2"/>
                <w:w w:val="90"/>
                <w:sz w:val="24"/>
              </w:rPr>
              <w:t>patient-specific </w:t>
            </w:r>
            <w:r>
              <w:rPr>
                <w:spacing w:val="-2"/>
                <w:sz w:val="24"/>
              </w:rPr>
              <w:t>concerns?</w:t>
            </w:r>
          </w:p>
          <w:p>
            <w:pPr>
              <w:pStyle w:val="TableParagraph"/>
              <w:spacing w:before="4"/>
              <w:rPr>
                <w:sz w:val="24"/>
              </w:rPr>
            </w:pPr>
          </w:p>
          <w:p>
            <w:pPr>
              <w:pStyle w:val="TableParagraph"/>
              <w:spacing w:before="1"/>
              <w:ind w:left="99"/>
              <w:rPr>
                <w:b/>
                <w:sz w:val="24"/>
              </w:rPr>
            </w:pPr>
            <w:r>
              <w:rPr>
                <w:b/>
                <w:w w:val="105"/>
                <w:sz w:val="24"/>
              </w:rPr>
              <w:t>To Nursing</w:t>
            </w:r>
            <w:r>
              <w:rPr>
                <w:b/>
                <w:spacing w:val="-2"/>
                <w:w w:val="105"/>
                <w:sz w:val="24"/>
              </w:rPr>
              <w:t> Team:</w:t>
            </w:r>
          </w:p>
          <w:p>
            <w:pPr>
              <w:pStyle w:val="TableParagraph"/>
              <w:numPr>
                <w:ilvl w:val="0"/>
                <w:numId w:val="8"/>
              </w:numPr>
              <w:tabs>
                <w:tab w:pos="1024" w:val="left" w:leader="none"/>
              </w:tabs>
              <w:spacing w:line="235" w:lineRule="auto" w:before="8" w:after="0"/>
              <w:ind w:left="820" w:right="326" w:firstLine="0"/>
              <w:jc w:val="left"/>
              <w:rPr>
                <w:sz w:val="24"/>
              </w:rPr>
            </w:pPr>
            <w:r>
              <w:rPr>
                <w:w w:val="90"/>
                <w:sz w:val="24"/>
              </w:rPr>
              <w:t>Has</w:t>
            </w:r>
            <w:r>
              <w:rPr>
                <w:spacing w:val="-11"/>
                <w:w w:val="90"/>
                <w:sz w:val="24"/>
              </w:rPr>
              <w:t> </w:t>
            </w:r>
            <w:r>
              <w:rPr>
                <w:w w:val="90"/>
                <w:sz w:val="24"/>
              </w:rPr>
              <w:t>sterility</w:t>
            </w:r>
            <w:r>
              <w:rPr>
                <w:spacing w:val="-11"/>
                <w:w w:val="90"/>
                <w:sz w:val="24"/>
              </w:rPr>
              <w:t> </w:t>
            </w:r>
            <w:r>
              <w:rPr>
                <w:w w:val="90"/>
                <w:sz w:val="24"/>
              </w:rPr>
              <w:t>been </w:t>
            </w:r>
            <w:r>
              <w:rPr>
                <w:spacing w:val="-2"/>
                <w:sz w:val="24"/>
              </w:rPr>
              <w:t>confirmed?</w:t>
            </w:r>
          </w:p>
          <w:p>
            <w:pPr>
              <w:pStyle w:val="TableParagraph"/>
              <w:numPr>
                <w:ilvl w:val="0"/>
                <w:numId w:val="8"/>
              </w:numPr>
              <w:tabs>
                <w:tab w:pos="1024" w:val="left" w:leader="none"/>
              </w:tabs>
              <w:spacing w:line="237" w:lineRule="auto" w:before="6" w:after="0"/>
              <w:ind w:left="820" w:right="276" w:firstLine="0"/>
              <w:jc w:val="left"/>
              <w:rPr>
                <w:sz w:val="24"/>
              </w:rPr>
            </w:pPr>
            <w:r>
              <w:rPr>
                <w:sz w:val="24"/>
              </w:rPr>
              <w:t>Are there </w:t>
            </w:r>
            <w:r>
              <w:rPr>
                <w:w w:val="90"/>
                <w:sz w:val="24"/>
              </w:rPr>
              <w:t>equipment</w:t>
            </w:r>
            <w:r>
              <w:rPr>
                <w:spacing w:val="-6"/>
                <w:w w:val="90"/>
                <w:sz w:val="24"/>
              </w:rPr>
              <w:t> </w:t>
            </w:r>
            <w:r>
              <w:rPr>
                <w:w w:val="90"/>
                <w:sz w:val="24"/>
              </w:rPr>
              <w:t>issues</w:t>
            </w:r>
            <w:r>
              <w:rPr>
                <w:spacing w:val="-3"/>
                <w:w w:val="90"/>
                <w:sz w:val="24"/>
              </w:rPr>
              <w:t> </w:t>
            </w:r>
            <w:r>
              <w:rPr>
                <w:w w:val="90"/>
                <w:sz w:val="24"/>
              </w:rPr>
              <w:t>or </w:t>
            </w:r>
            <w:r>
              <w:rPr>
                <w:sz w:val="24"/>
              </w:rPr>
              <w:t>any concerns?</w:t>
            </w:r>
          </w:p>
        </w:tc>
        <w:tc>
          <w:tcPr>
            <w:tcW w:w="2941" w:type="dxa"/>
          </w:tcPr>
          <w:p>
            <w:pPr>
              <w:pStyle w:val="TableParagraph"/>
              <w:rPr>
                <w:rFonts w:ascii="Times New Roman"/>
                <w:sz w:val="22"/>
              </w:rPr>
            </w:pPr>
          </w:p>
        </w:tc>
      </w:tr>
      <w:tr>
        <w:trPr>
          <w:trHeight w:val="1395" w:hRule="atLeast"/>
        </w:trPr>
        <w:tc>
          <w:tcPr>
            <w:tcW w:w="3512" w:type="dxa"/>
          </w:tcPr>
          <w:p>
            <w:pPr>
              <w:pStyle w:val="TableParagraph"/>
              <w:spacing w:before="98"/>
              <w:ind w:left="100"/>
              <w:rPr>
                <w:sz w:val="22"/>
              </w:rPr>
            </w:pPr>
            <w:r>
              <w:rPr>
                <w:w w:val="90"/>
                <w:sz w:val="22"/>
              </w:rPr>
              <w:t>Is</w:t>
            </w:r>
            <w:r>
              <w:rPr>
                <w:spacing w:val="-5"/>
                <w:w w:val="90"/>
                <w:sz w:val="22"/>
              </w:rPr>
              <w:t> </w:t>
            </w:r>
            <w:r>
              <w:rPr>
                <w:w w:val="90"/>
                <w:sz w:val="22"/>
              </w:rPr>
              <w:t>the</w:t>
            </w:r>
            <w:r>
              <w:rPr>
                <w:spacing w:val="-6"/>
                <w:w w:val="90"/>
                <w:sz w:val="22"/>
              </w:rPr>
              <w:t> </w:t>
            </w:r>
            <w:r>
              <w:rPr>
                <w:w w:val="90"/>
                <w:sz w:val="22"/>
              </w:rPr>
              <w:t>pulse</w:t>
            </w:r>
            <w:r>
              <w:rPr>
                <w:spacing w:val="-6"/>
                <w:w w:val="90"/>
                <w:sz w:val="22"/>
              </w:rPr>
              <w:t> </w:t>
            </w:r>
            <w:r>
              <w:rPr>
                <w:w w:val="90"/>
                <w:sz w:val="22"/>
              </w:rPr>
              <w:t>oximeter</w:t>
            </w:r>
            <w:r>
              <w:rPr>
                <w:spacing w:val="-8"/>
                <w:w w:val="90"/>
                <w:sz w:val="22"/>
              </w:rPr>
              <w:t> </w:t>
            </w:r>
            <w:r>
              <w:rPr>
                <w:w w:val="90"/>
                <w:sz w:val="22"/>
              </w:rPr>
              <w:t>on</w:t>
            </w:r>
            <w:r>
              <w:rPr>
                <w:spacing w:val="-6"/>
                <w:w w:val="90"/>
                <w:sz w:val="22"/>
              </w:rPr>
              <w:t> </w:t>
            </w:r>
            <w:r>
              <w:rPr>
                <w:w w:val="90"/>
                <w:sz w:val="22"/>
              </w:rPr>
              <w:t>the</w:t>
            </w:r>
            <w:r>
              <w:rPr>
                <w:spacing w:val="-6"/>
                <w:w w:val="90"/>
                <w:sz w:val="22"/>
              </w:rPr>
              <w:t> </w:t>
            </w:r>
            <w:r>
              <w:rPr>
                <w:w w:val="90"/>
                <w:sz w:val="22"/>
              </w:rPr>
              <w:t>patient </w:t>
            </w:r>
            <w:r>
              <w:rPr>
                <w:spacing w:val="-4"/>
                <w:sz w:val="22"/>
              </w:rPr>
              <w:t>and</w:t>
            </w:r>
          </w:p>
          <w:p>
            <w:pPr>
              <w:pStyle w:val="TableParagraph"/>
              <w:spacing w:line="255" w:lineRule="exact"/>
              <w:ind w:left="100"/>
              <w:rPr>
                <w:sz w:val="22"/>
              </w:rPr>
            </w:pPr>
            <w:r>
              <w:rPr>
                <w:spacing w:val="-2"/>
                <w:w w:val="95"/>
                <w:sz w:val="22"/>
              </w:rPr>
              <w:t>functioning?</w:t>
            </w:r>
          </w:p>
          <w:p>
            <w:pPr>
              <w:pStyle w:val="TableParagraph"/>
              <w:numPr>
                <w:ilvl w:val="0"/>
                <w:numId w:val="9"/>
              </w:numPr>
              <w:tabs>
                <w:tab w:pos="1009" w:val="left" w:leader="none"/>
              </w:tabs>
              <w:spacing w:line="240" w:lineRule="auto" w:before="4" w:after="0"/>
              <w:ind w:left="1009" w:right="0" w:hanging="189"/>
              <w:jc w:val="left"/>
              <w:rPr>
                <w:sz w:val="22"/>
              </w:rPr>
            </w:pPr>
            <w:r>
              <w:rPr>
                <w:spacing w:val="-5"/>
                <w:sz w:val="22"/>
              </w:rPr>
              <w:t>Yes</w:t>
            </w:r>
          </w:p>
        </w:tc>
        <w:tc>
          <w:tcPr>
            <w:tcW w:w="3077" w:type="dxa"/>
          </w:tcPr>
          <w:p>
            <w:pPr>
              <w:pStyle w:val="TableParagraph"/>
              <w:spacing w:before="99"/>
              <w:ind w:left="99"/>
              <w:rPr>
                <w:b/>
                <w:sz w:val="24"/>
              </w:rPr>
            </w:pPr>
            <w:r>
              <w:rPr>
                <w:b/>
                <w:sz w:val="24"/>
              </w:rPr>
              <w:t>Is</w:t>
            </w:r>
            <w:r>
              <w:rPr>
                <w:b/>
                <w:spacing w:val="-13"/>
                <w:sz w:val="24"/>
              </w:rPr>
              <w:t> </w:t>
            </w:r>
            <w:r>
              <w:rPr>
                <w:b/>
                <w:sz w:val="24"/>
              </w:rPr>
              <w:t>essential</w:t>
            </w:r>
            <w:r>
              <w:rPr>
                <w:b/>
                <w:spacing w:val="-16"/>
                <w:sz w:val="24"/>
              </w:rPr>
              <w:t> </w:t>
            </w:r>
            <w:r>
              <w:rPr>
                <w:b/>
                <w:sz w:val="24"/>
              </w:rPr>
              <w:t>imaging </w:t>
            </w:r>
            <w:r>
              <w:rPr>
                <w:b/>
                <w:spacing w:val="-2"/>
                <w:sz w:val="24"/>
              </w:rPr>
              <w:t>displayed?</w:t>
            </w:r>
          </w:p>
          <w:p>
            <w:pPr>
              <w:pStyle w:val="TableParagraph"/>
              <w:numPr>
                <w:ilvl w:val="0"/>
                <w:numId w:val="10"/>
              </w:numPr>
              <w:tabs>
                <w:tab w:pos="1024" w:val="left" w:leader="none"/>
              </w:tabs>
              <w:spacing w:line="317" w:lineRule="exact" w:before="4" w:after="0"/>
              <w:ind w:left="1024" w:right="0" w:hanging="204"/>
              <w:jc w:val="left"/>
              <w:rPr>
                <w:sz w:val="24"/>
              </w:rPr>
            </w:pPr>
            <w:r>
              <w:rPr>
                <w:spacing w:val="-5"/>
                <w:sz w:val="24"/>
              </w:rPr>
              <w:t>Yes</w:t>
            </w:r>
          </w:p>
          <w:p>
            <w:pPr>
              <w:pStyle w:val="TableParagraph"/>
              <w:numPr>
                <w:ilvl w:val="0"/>
                <w:numId w:val="10"/>
              </w:numPr>
              <w:tabs>
                <w:tab w:pos="1024" w:val="left" w:leader="none"/>
              </w:tabs>
              <w:spacing w:line="317" w:lineRule="exact" w:before="0" w:after="0"/>
              <w:ind w:left="1024" w:right="0" w:hanging="204"/>
              <w:jc w:val="left"/>
              <w:rPr>
                <w:sz w:val="24"/>
              </w:rPr>
            </w:pPr>
            <w:r>
              <w:rPr>
                <w:sz w:val="24"/>
              </w:rPr>
              <w:t>Not</w:t>
            </w:r>
            <w:r>
              <w:rPr>
                <w:spacing w:val="16"/>
                <w:sz w:val="24"/>
              </w:rPr>
              <w:t> </w:t>
            </w:r>
            <w:r>
              <w:rPr>
                <w:spacing w:val="-2"/>
                <w:sz w:val="24"/>
              </w:rPr>
              <w:t>applicable</w:t>
            </w:r>
          </w:p>
        </w:tc>
        <w:tc>
          <w:tcPr>
            <w:tcW w:w="2941" w:type="dxa"/>
          </w:tcPr>
          <w:p>
            <w:pPr>
              <w:pStyle w:val="TableParagraph"/>
              <w:rPr>
                <w:rFonts w:ascii="Times New Roman"/>
                <w:sz w:val="22"/>
              </w:rPr>
            </w:pPr>
          </w:p>
        </w:tc>
      </w:tr>
      <w:tr>
        <w:trPr>
          <w:trHeight w:val="4511" w:hRule="atLeast"/>
        </w:trPr>
        <w:tc>
          <w:tcPr>
            <w:tcW w:w="3512" w:type="dxa"/>
          </w:tcPr>
          <w:p>
            <w:pPr>
              <w:pStyle w:val="TableParagraph"/>
              <w:spacing w:line="255" w:lineRule="exact" w:before="98"/>
              <w:ind w:left="100"/>
              <w:rPr>
                <w:sz w:val="22"/>
              </w:rPr>
            </w:pPr>
            <w:r>
              <w:rPr>
                <w:w w:val="90"/>
                <w:sz w:val="22"/>
              </w:rPr>
              <w:t>Does</w:t>
            </w:r>
            <w:r>
              <w:rPr>
                <w:spacing w:val="-1"/>
                <w:w w:val="90"/>
                <w:sz w:val="22"/>
              </w:rPr>
              <w:t> </w:t>
            </w:r>
            <w:r>
              <w:rPr>
                <w:w w:val="90"/>
                <w:sz w:val="22"/>
              </w:rPr>
              <w:t>the</w:t>
            </w:r>
            <w:r>
              <w:rPr>
                <w:spacing w:val="-6"/>
                <w:sz w:val="22"/>
              </w:rPr>
              <w:t> </w:t>
            </w:r>
            <w:r>
              <w:rPr>
                <w:w w:val="90"/>
                <w:sz w:val="22"/>
              </w:rPr>
              <w:t>patient</w:t>
            </w:r>
            <w:r>
              <w:rPr>
                <w:spacing w:val="-6"/>
                <w:sz w:val="22"/>
              </w:rPr>
              <w:t> </w:t>
            </w:r>
            <w:r>
              <w:rPr>
                <w:w w:val="90"/>
                <w:sz w:val="22"/>
              </w:rPr>
              <w:t>have</w:t>
            </w:r>
            <w:r>
              <w:rPr>
                <w:spacing w:val="-7"/>
                <w:sz w:val="22"/>
              </w:rPr>
              <w:t> </w:t>
            </w:r>
            <w:r>
              <w:rPr>
                <w:spacing w:val="-5"/>
                <w:w w:val="90"/>
                <w:sz w:val="22"/>
              </w:rPr>
              <w:t>a:</w:t>
            </w:r>
          </w:p>
          <w:p>
            <w:pPr>
              <w:pStyle w:val="TableParagraph"/>
              <w:spacing w:line="255" w:lineRule="exact"/>
              <w:ind w:left="100"/>
              <w:rPr>
                <w:b/>
                <w:sz w:val="22"/>
              </w:rPr>
            </w:pPr>
            <w:r>
              <w:rPr>
                <w:b/>
                <w:sz w:val="22"/>
              </w:rPr>
              <w:t>Known</w:t>
            </w:r>
            <w:r>
              <w:rPr>
                <w:b/>
                <w:spacing w:val="15"/>
                <w:sz w:val="22"/>
              </w:rPr>
              <w:t> </w:t>
            </w:r>
            <w:r>
              <w:rPr>
                <w:b/>
                <w:spacing w:val="-2"/>
                <w:sz w:val="22"/>
              </w:rPr>
              <w:t>allergy?</w:t>
            </w:r>
          </w:p>
          <w:p>
            <w:pPr>
              <w:pStyle w:val="TableParagraph"/>
              <w:numPr>
                <w:ilvl w:val="0"/>
                <w:numId w:val="11"/>
              </w:numPr>
              <w:tabs>
                <w:tab w:pos="1009" w:val="left" w:leader="none"/>
              </w:tabs>
              <w:spacing w:line="291" w:lineRule="exact" w:before="4" w:after="0"/>
              <w:ind w:left="1009" w:right="0" w:hanging="189"/>
              <w:jc w:val="left"/>
              <w:rPr>
                <w:sz w:val="22"/>
              </w:rPr>
            </w:pPr>
            <w:r>
              <w:rPr>
                <w:spacing w:val="-5"/>
                <w:w w:val="115"/>
                <w:sz w:val="22"/>
              </w:rPr>
              <w:t>No</w:t>
            </w:r>
          </w:p>
          <w:p>
            <w:pPr>
              <w:pStyle w:val="TableParagraph"/>
              <w:numPr>
                <w:ilvl w:val="0"/>
                <w:numId w:val="11"/>
              </w:numPr>
              <w:tabs>
                <w:tab w:pos="1009" w:val="left" w:leader="none"/>
              </w:tabs>
              <w:spacing w:line="291" w:lineRule="exact" w:before="0" w:after="0"/>
              <w:ind w:left="1009" w:right="0" w:hanging="189"/>
              <w:jc w:val="left"/>
              <w:rPr>
                <w:sz w:val="22"/>
              </w:rPr>
            </w:pPr>
            <w:r>
              <w:rPr>
                <w:spacing w:val="-5"/>
                <w:sz w:val="22"/>
              </w:rPr>
              <w:t>Yes</w:t>
            </w:r>
          </w:p>
          <w:p>
            <w:pPr>
              <w:pStyle w:val="TableParagraph"/>
              <w:ind w:left="100" w:right="466"/>
              <w:rPr>
                <w:b/>
                <w:sz w:val="22"/>
              </w:rPr>
            </w:pPr>
            <w:r>
              <w:rPr>
                <w:b/>
                <w:sz w:val="22"/>
              </w:rPr>
              <w:t>Difficult</w:t>
            </w:r>
            <w:r>
              <w:rPr>
                <w:b/>
                <w:spacing w:val="-17"/>
                <w:sz w:val="22"/>
              </w:rPr>
              <w:t> </w:t>
            </w:r>
            <w:r>
              <w:rPr>
                <w:b/>
                <w:sz w:val="22"/>
              </w:rPr>
              <w:t>airway</w:t>
            </w:r>
            <w:r>
              <w:rPr>
                <w:b/>
                <w:spacing w:val="-17"/>
                <w:sz w:val="22"/>
              </w:rPr>
              <w:t> </w:t>
            </w:r>
            <w:r>
              <w:rPr>
                <w:b/>
                <w:sz w:val="22"/>
              </w:rPr>
              <w:t>or</w:t>
            </w:r>
            <w:r>
              <w:rPr>
                <w:b/>
                <w:spacing w:val="-16"/>
                <w:sz w:val="22"/>
              </w:rPr>
              <w:t> </w:t>
            </w:r>
            <w:r>
              <w:rPr>
                <w:b/>
                <w:sz w:val="22"/>
              </w:rPr>
              <w:t>aspiration </w:t>
            </w:r>
            <w:r>
              <w:rPr>
                <w:b/>
                <w:spacing w:val="-2"/>
                <w:sz w:val="22"/>
              </w:rPr>
              <w:t>risk?</w:t>
            </w:r>
          </w:p>
          <w:p>
            <w:pPr>
              <w:pStyle w:val="TableParagraph"/>
              <w:numPr>
                <w:ilvl w:val="0"/>
                <w:numId w:val="11"/>
              </w:numPr>
              <w:tabs>
                <w:tab w:pos="1009" w:val="left" w:leader="none"/>
              </w:tabs>
              <w:spacing w:line="240" w:lineRule="auto" w:before="2" w:after="0"/>
              <w:ind w:left="1009" w:right="0" w:hanging="189"/>
              <w:jc w:val="left"/>
              <w:rPr>
                <w:sz w:val="22"/>
              </w:rPr>
            </w:pPr>
            <w:r>
              <w:rPr>
                <w:spacing w:val="-5"/>
                <w:w w:val="115"/>
                <w:sz w:val="22"/>
              </w:rPr>
              <w:t>No</w:t>
            </w:r>
          </w:p>
          <w:p>
            <w:pPr>
              <w:pStyle w:val="TableParagraph"/>
              <w:numPr>
                <w:ilvl w:val="0"/>
                <w:numId w:val="11"/>
              </w:numPr>
              <w:tabs>
                <w:tab w:pos="1009" w:val="left" w:leader="none"/>
              </w:tabs>
              <w:spacing w:line="240" w:lineRule="auto" w:before="3" w:after="0"/>
              <w:ind w:left="820" w:right="790" w:firstLine="0"/>
              <w:jc w:val="left"/>
              <w:rPr>
                <w:sz w:val="22"/>
              </w:rPr>
            </w:pPr>
            <w:r>
              <w:rPr>
                <w:w w:val="95"/>
                <w:sz w:val="22"/>
              </w:rPr>
              <w:t>Yes, and </w:t>
            </w:r>
            <w:r>
              <w:rPr>
                <w:spacing w:val="-2"/>
                <w:w w:val="85"/>
                <w:sz w:val="22"/>
              </w:rPr>
              <w:t>equipment/assistance </w:t>
            </w:r>
            <w:r>
              <w:rPr>
                <w:spacing w:val="-2"/>
                <w:w w:val="95"/>
                <w:sz w:val="22"/>
              </w:rPr>
              <w:t>available</w:t>
            </w:r>
          </w:p>
          <w:p>
            <w:pPr>
              <w:pStyle w:val="TableParagraph"/>
              <w:ind w:left="100"/>
              <w:rPr>
                <w:b/>
                <w:sz w:val="22"/>
              </w:rPr>
            </w:pPr>
            <w:r>
              <w:rPr>
                <w:b/>
                <w:sz w:val="22"/>
              </w:rPr>
              <w:t>Risk</w:t>
            </w:r>
            <w:r>
              <w:rPr>
                <w:b/>
                <w:spacing w:val="-16"/>
                <w:sz w:val="22"/>
              </w:rPr>
              <w:t> </w:t>
            </w:r>
            <w:r>
              <w:rPr>
                <w:b/>
                <w:sz w:val="22"/>
              </w:rPr>
              <w:t>of</w:t>
            </w:r>
            <w:r>
              <w:rPr>
                <w:b/>
                <w:spacing w:val="-16"/>
                <w:sz w:val="22"/>
              </w:rPr>
              <w:t> </w:t>
            </w:r>
            <w:r>
              <w:rPr>
                <w:b/>
                <w:sz w:val="22"/>
              </w:rPr>
              <w:t>&gt;500ml</w:t>
            </w:r>
            <w:r>
              <w:rPr>
                <w:b/>
                <w:spacing w:val="-15"/>
                <w:sz w:val="22"/>
              </w:rPr>
              <w:t> </w:t>
            </w:r>
            <w:r>
              <w:rPr>
                <w:b/>
                <w:sz w:val="22"/>
              </w:rPr>
              <w:t>blood</w:t>
            </w:r>
            <w:r>
              <w:rPr>
                <w:b/>
                <w:spacing w:val="-14"/>
                <w:sz w:val="22"/>
              </w:rPr>
              <w:t> </w:t>
            </w:r>
            <w:r>
              <w:rPr>
                <w:b/>
                <w:sz w:val="22"/>
              </w:rPr>
              <w:t>loss</w:t>
            </w:r>
            <w:r>
              <w:rPr>
                <w:b/>
                <w:spacing w:val="-15"/>
                <w:sz w:val="22"/>
              </w:rPr>
              <w:t> </w:t>
            </w:r>
            <w:r>
              <w:rPr>
                <w:b/>
                <w:sz w:val="22"/>
              </w:rPr>
              <w:t>(7</w:t>
            </w:r>
            <w:r>
              <w:rPr>
                <w:b/>
                <w:spacing w:val="-12"/>
                <w:sz w:val="22"/>
              </w:rPr>
              <w:t> </w:t>
            </w:r>
            <w:r>
              <w:rPr>
                <w:b/>
                <w:sz w:val="22"/>
              </w:rPr>
              <w:t>ml/ kg in children)?</w:t>
            </w:r>
          </w:p>
          <w:p>
            <w:pPr>
              <w:pStyle w:val="TableParagraph"/>
              <w:numPr>
                <w:ilvl w:val="0"/>
                <w:numId w:val="11"/>
              </w:numPr>
              <w:tabs>
                <w:tab w:pos="1009" w:val="left" w:leader="none"/>
              </w:tabs>
              <w:spacing w:line="291" w:lineRule="exact" w:before="0" w:after="0"/>
              <w:ind w:left="1009" w:right="0" w:hanging="189"/>
              <w:jc w:val="left"/>
              <w:rPr>
                <w:sz w:val="22"/>
              </w:rPr>
            </w:pPr>
            <w:r>
              <w:rPr>
                <w:spacing w:val="-5"/>
                <w:w w:val="115"/>
                <w:sz w:val="22"/>
              </w:rPr>
              <w:t>No</w:t>
            </w:r>
          </w:p>
          <w:p>
            <w:pPr>
              <w:pStyle w:val="TableParagraph"/>
              <w:numPr>
                <w:ilvl w:val="0"/>
                <w:numId w:val="11"/>
              </w:numPr>
              <w:tabs>
                <w:tab w:pos="1009" w:val="left" w:leader="none"/>
              </w:tabs>
              <w:spacing w:line="240" w:lineRule="auto" w:before="0" w:after="0"/>
              <w:ind w:left="820" w:right="150" w:firstLine="0"/>
              <w:jc w:val="left"/>
              <w:rPr>
                <w:sz w:val="22"/>
              </w:rPr>
            </w:pPr>
            <w:r>
              <w:rPr>
                <w:spacing w:val="-2"/>
                <w:w w:val="90"/>
                <w:sz w:val="22"/>
              </w:rPr>
              <w:t>Yes</w:t>
            </w:r>
            <w:r>
              <w:rPr>
                <w:spacing w:val="-7"/>
                <w:w w:val="90"/>
                <w:sz w:val="22"/>
              </w:rPr>
              <w:t> </w:t>
            </w:r>
            <w:r>
              <w:rPr>
                <w:spacing w:val="-2"/>
                <w:w w:val="90"/>
                <w:sz w:val="22"/>
              </w:rPr>
              <w:t>and</w:t>
            </w:r>
            <w:r>
              <w:rPr>
                <w:spacing w:val="-8"/>
                <w:w w:val="90"/>
                <w:sz w:val="22"/>
              </w:rPr>
              <w:t> </w:t>
            </w:r>
            <w:r>
              <w:rPr>
                <w:spacing w:val="-2"/>
                <w:w w:val="90"/>
                <w:sz w:val="22"/>
              </w:rPr>
              <w:t>IVs/central</w:t>
            </w:r>
            <w:r>
              <w:rPr>
                <w:spacing w:val="-5"/>
                <w:w w:val="90"/>
                <w:sz w:val="22"/>
              </w:rPr>
              <w:t> </w:t>
            </w:r>
            <w:r>
              <w:rPr>
                <w:spacing w:val="-2"/>
                <w:w w:val="90"/>
                <w:sz w:val="22"/>
              </w:rPr>
              <w:t>access </w:t>
            </w:r>
            <w:r>
              <w:rPr>
                <w:w w:val="95"/>
                <w:sz w:val="22"/>
              </w:rPr>
              <w:t>and fluids planned</w:t>
            </w:r>
          </w:p>
        </w:tc>
        <w:tc>
          <w:tcPr>
            <w:tcW w:w="3077" w:type="dxa"/>
          </w:tcPr>
          <w:p>
            <w:pPr>
              <w:pStyle w:val="TableParagraph"/>
              <w:rPr>
                <w:rFonts w:ascii="Times New Roman"/>
                <w:sz w:val="22"/>
              </w:rPr>
            </w:pPr>
          </w:p>
        </w:tc>
        <w:tc>
          <w:tcPr>
            <w:tcW w:w="2941" w:type="dxa"/>
          </w:tcPr>
          <w:p>
            <w:pPr>
              <w:pStyle w:val="TableParagraph"/>
              <w:rPr>
                <w:rFonts w:ascii="Times New Roman"/>
                <w:sz w:val="22"/>
              </w:rPr>
            </w:pPr>
          </w:p>
        </w:tc>
      </w:tr>
    </w:tbl>
    <w:p>
      <w:pPr>
        <w:pStyle w:val="BodyText"/>
        <w:rPr>
          <w:sz w:val="20"/>
        </w:rPr>
      </w:pPr>
    </w:p>
    <w:p>
      <w:pPr>
        <w:pStyle w:val="BodyText"/>
        <w:spacing w:before="53"/>
        <w:rPr>
          <w:sz w:val="20"/>
        </w:rPr>
      </w:pPr>
      <w:r>
        <w:rPr>
          <w:sz w:val="20"/>
        </w:rPr>
        <mc:AlternateContent>
          <mc:Choice Requires="wps">
            <w:drawing>
              <wp:anchor distT="0" distB="0" distL="0" distR="0" allowOverlap="1" layoutInCell="1" locked="0" behindDoc="1" simplePos="0" relativeHeight="487587840">
                <wp:simplePos x="0" y="0"/>
                <wp:positionH relativeFrom="page">
                  <wp:posOffset>768667</wp:posOffset>
                </wp:positionH>
                <wp:positionV relativeFrom="paragraph">
                  <wp:posOffset>196604</wp:posOffset>
                </wp:positionV>
                <wp:extent cx="185229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1852295" cy="1270"/>
                        </a:xfrm>
                        <a:custGeom>
                          <a:avLst/>
                          <a:gdLst/>
                          <a:ahLst/>
                          <a:cxnLst/>
                          <a:rect l="l" t="t" r="r" b="b"/>
                          <a:pathLst>
                            <a:path w="1852295" h="0">
                              <a:moveTo>
                                <a:pt x="0" y="0"/>
                              </a:moveTo>
                              <a:lnTo>
                                <a:pt x="1852232"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0.525002pt;margin-top:15.480676pt;width:145.85pt;height:.1pt;mso-position-horizontal-relative:page;mso-position-vertical-relative:paragraph;z-index:-15728640;mso-wrap-distance-left:0;mso-wrap-distance-right:0" id="docshape4" coordorigin="1211,310" coordsize="2917,0" path="m1211,310l4127,310e" filled="false" stroked="true" strokeweight=".768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8352">
                <wp:simplePos x="0" y="0"/>
                <wp:positionH relativeFrom="page">
                  <wp:posOffset>3383026</wp:posOffset>
                </wp:positionH>
                <wp:positionV relativeFrom="paragraph">
                  <wp:posOffset>204986</wp:posOffset>
                </wp:positionV>
                <wp:extent cx="147066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470660" cy="1270"/>
                        </a:xfrm>
                        <a:custGeom>
                          <a:avLst/>
                          <a:gdLst/>
                          <a:ahLst/>
                          <a:cxnLst/>
                          <a:rect l="l" t="t" r="r" b="b"/>
                          <a:pathLst>
                            <a:path w="1470660" h="0">
                              <a:moveTo>
                                <a:pt x="0" y="0"/>
                              </a:moveTo>
                              <a:lnTo>
                                <a:pt x="1470206" y="0"/>
                              </a:lnTo>
                            </a:path>
                          </a:pathLst>
                        </a:custGeom>
                        <a:ln w="5689">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66.380005pt;margin-top:16.140673pt;width:115.8pt;height:.1pt;mso-position-horizontal-relative:page;mso-position-vertical-relative:paragraph;z-index:-15728128;mso-wrap-distance-left:0;mso-wrap-distance-right:0" id="docshape5" coordorigin="5328,323" coordsize="2316,0" path="m5328,323l7643,323e" filled="false" stroked="true" strokeweight=".448pt" strokecolor="#000000">
                <v:path arrowok="t"/>
                <v:stroke dashstyle="solid"/>
                <w10:wrap type="topAndBottom"/>
              </v:shape>
            </w:pict>
          </mc:Fallback>
        </mc:AlternateContent>
      </w:r>
    </w:p>
    <w:p>
      <w:pPr>
        <w:pStyle w:val="Heading2"/>
        <w:tabs>
          <w:tab w:pos="4149" w:val="left" w:leader="none"/>
          <w:tab w:pos="7455" w:val="left" w:leader="none"/>
        </w:tabs>
      </w:pPr>
      <w:r>
        <w:rPr/>
        <w:t>Signature</w:t>
      </w:r>
      <w:r>
        <w:rPr>
          <w:spacing w:val="-1"/>
        </w:rPr>
        <w:t> </w:t>
      </w:r>
      <w:r>
        <w:rPr/>
        <w:t>of</w:t>
      </w:r>
      <w:r>
        <w:rPr>
          <w:spacing w:val="-1"/>
        </w:rPr>
        <w:t> </w:t>
      </w:r>
      <w:r>
        <w:rPr>
          <w:spacing w:val="-2"/>
        </w:rPr>
        <w:t>Anaesthetist</w:t>
      </w:r>
      <w:r>
        <w:rPr/>
        <w:tab/>
        <w:t>Signature of</w:t>
      </w:r>
      <w:r>
        <w:rPr>
          <w:spacing w:val="1"/>
        </w:rPr>
        <w:t> </w:t>
      </w:r>
      <w:r>
        <w:rPr>
          <w:spacing w:val="-2"/>
        </w:rPr>
        <w:t>Surgeon</w:t>
      </w:r>
      <w:r>
        <w:rPr/>
        <w:tab/>
        <w:t>Signature</w:t>
      </w:r>
      <w:r>
        <w:rPr>
          <w:spacing w:val="-1"/>
        </w:rPr>
        <w:t> </w:t>
      </w:r>
      <w:r>
        <w:rPr/>
        <w:t>of</w:t>
      </w:r>
      <w:r>
        <w:rPr>
          <w:spacing w:val="-1"/>
        </w:rPr>
        <w:t> </w:t>
      </w:r>
      <w:r>
        <w:rPr>
          <w:spacing w:val="-2"/>
        </w:rPr>
        <w:t>Nurse</w:t>
      </w:r>
    </w:p>
    <w:p>
      <w:pPr>
        <w:pStyle w:val="Heading2"/>
        <w:spacing w:after="0"/>
        <w:sectPr>
          <w:pgSz w:w="11910" w:h="16840"/>
          <w:pgMar w:header="315" w:footer="0" w:top="1340" w:bottom="280" w:left="1133" w:right="1133"/>
        </w:sectPr>
      </w:pPr>
    </w:p>
    <w:p>
      <w:pPr>
        <w:pStyle w:val="Heading3"/>
      </w:pPr>
      <w:r>
        <w:rPr>
          <w:color w:val="00A8DF"/>
          <w:spacing w:val="-2"/>
        </w:rPr>
        <w:t>Disclaimer</w:t>
      </w:r>
    </w:p>
    <w:p>
      <w:pPr>
        <w:pStyle w:val="BodyText"/>
        <w:spacing w:line="259" w:lineRule="auto" w:before="180"/>
        <w:ind w:left="307" w:right="154"/>
      </w:pPr>
      <w:r>
        <w:rPr>
          <w:w w:val="90"/>
        </w:rPr>
        <w:t>The content of the E-mitra is intended to serve as a sample and guide for better understanding the </w:t>
      </w:r>
      <w:r>
        <w:rPr>
          <w:spacing w:val="-8"/>
        </w:rPr>
        <w:t>NABH</w:t>
      </w:r>
      <w:r>
        <w:rPr>
          <w:spacing w:val="-9"/>
        </w:rPr>
        <w:t> </w:t>
      </w:r>
      <w:r>
        <w:rPr>
          <w:spacing w:val="-8"/>
        </w:rPr>
        <w:t>Entry</w:t>
      </w:r>
      <w:r>
        <w:rPr>
          <w:spacing w:val="-9"/>
        </w:rPr>
        <w:t> </w:t>
      </w:r>
      <w:r>
        <w:rPr>
          <w:spacing w:val="-8"/>
        </w:rPr>
        <w:t>Level</w:t>
      </w:r>
      <w:r>
        <w:rPr>
          <w:spacing w:val="-5"/>
        </w:rPr>
        <w:t> </w:t>
      </w:r>
      <w:r>
        <w:rPr>
          <w:spacing w:val="-8"/>
        </w:rPr>
        <w:t>Standards.</w:t>
      </w:r>
      <w:r>
        <w:rPr>
          <w:spacing w:val="-6"/>
        </w:rPr>
        <w:t> </w:t>
      </w:r>
      <w:r>
        <w:rPr>
          <w:spacing w:val="-8"/>
        </w:rPr>
        <w:t>It</w:t>
      </w:r>
      <w:r>
        <w:rPr>
          <w:spacing w:val="-6"/>
        </w:rPr>
        <w:t> </w:t>
      </w:r>
      <w:r>
        <w:rPr>
          <w:spacing w:val="-8"/>
        </w:rPr>
        <w:t>is not</w:t>
      </w:r>
      <w:r>
        <w:rPr>
          <w:spacing w:val="-6"/>
        </w:rPr>
        <w:t> </w:t>
      </w:r>
      <w:r>
        <w:rPr>
          <w:spacing w:val="-8"/>
        </w:rPr>
        <w:t>prescribed</w:t>
      </w:r>
      <w:r>
        <w:rPr>
          <w:spacing w:val="-9"/>
        </w:rPr>
        <w:t> </w:t>
      </w:r>
      <w:r>
        <w:rPr>
          <w:spacing w:val="-8"/>
        </w:rPr>
        <w:t>by</w:t>
      </w:r>
      <w:r>
        <w:rPr>
          <w:spacing w:val="-4"/>
        </w:rPr>
        <w:t> </w:t>
      </w:r>
      <w:r>
        <w:rPr>
          <w:spacing w:val="-8"/>
        </w:rPr>
        <w:t>NABH as the exclusive or</w:t>
      </w:r>
      <w:r>
        <w:rPr>
          <w:spacing w:val="-9"/>
        </w:rPr>
        <w:t> </w:t>
      </w:r>
      <w:r>
        <w:rPr>
          <w:spacing w:val="-8"/>
        </w:rPr>
        <w:t>only</w:t>
      </w:r>
      <w:r>
        <w:rPr>
          <w:spacing w:val="-9"/>
        </w:rPr>
        <w:t> </w:t>
      </w:r>
      <w:r>
        <w:rPr>
          <w:spacing w:val="-8"/>
        </w:rPr>
        <w:t>way</w:t>
      </w:r>
      <w:r>
        <w:rPr>
          <w:spacing w:val="-9"/>
        </w:rPr>
        <w:t> </w:t>
      </w:r>
      <w:r>
        <w:rPr>
          <w:spacing w:val="-8"/>
        </w:rPr>
        <w:t>to</w:t>
      </w:r>
      <w:r>
        <w:rPr>
          <w:spacing w:val="-3"/>
        </w:rPr>
        <w:t> </w:t>
      </w:r>
      <w:r>
        <w:rPr>
          <w:spacing w:val="-8"/>
        </w:rPr>
        <w:t>meet the </w:t>
      </w:r>
      <w:r>
        <w:rPr>
          <w:w w:val="90"/>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1910" w:h="16840"/>
      <w:pgMar w:header="315" w:footer="0" w:top="1340" w:bottom="280" w:left="1133"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Segoe UI Symbol">
    <w:altName w:val="Segoe UI Symbo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90048">
              <wp:simplePos x="0" y="0"/>
              <wp:positionH relativeFrom="page">
                <wp:posOffset>5344795</wp:posOffset>
              </wp:positionH>
              <wp:positionV relativeFrom="page">
                <wp:posOffset>200025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20.850006pt;margin-top:15.75pt;width:158.15pt;height:43.15pt;mso-position-horizontal-relative:page;mso-position-vertical-relative:page;z-index:-15826432" id="docshapegroup1" coordorigin="8417,315" coordsize="3163,863">
              <v:shape style="position:absolute;left:10110;top:518;width:1469;height:469" type="#_x0000_t75" id="docshape2" stroked="false">
                <v:imagedata r:id="rId1" o:title=""/>
              </v:shape>
              <v:shape style="position:absolute;left:8417;top:315;width:1857;height:863" type="#_x0000_t75" id="docshape3" stroked="false">
                <v:imagedata r:id="rId2"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0"/>
      <w:numFmt w:val="bullet"/>
      <w:lvlText w:val="☐"/>
      <w:lvlJc w:val="left"/>
      <w:pPr>
        <w:ind w:left="820" w:hanging="191"/>
      </w:pPr>
      <w:rPr>
        <w:rFonts w:hint="default" w:ascii="Segoe UI Symbol" w:hAnsi="Segoe UI Symbol" w:eastAsia="Segoe UI Symbol" w:cs="Segoe UI Symbol"/>
        <w:b w:val="0"/>
        <w:bCs w:val="0"/>
        <w:i w:val="0"/>
        <w:iCs w:val="0"/>
        <w:spacing w:val="0"/>
        <w:w w:val="98"/>
        <w:sz w:val="20"/>
        <w:szCs w:val="20"/>
        <w:lang w:val="en-US" w:eastAsia="en-US" w:bidi="ar-SA"/>
      </w:rPr>
    </w:lvl>
    <w:lvl w:ilvl="1">
      <w:start w:val="0"/>
      <w:numFmt w:val="bullet"/>
      <w:lvlText w:val="•"/>
      <w:lvlJc w:val="left"/>
      <w:pPr>
        <w:ind w:left="1087" w:hanging="191"/>
      </w:pPr>
      <w:rPr>
        <w:rFonts w:hint="default"/>
        <w:lang w:val="en-US" w:eastAsia="en-US" w:bidi="ar-SA"/>
      </w:rPr>
    </w:lvl>
    <w:lvl w:ilvl="2">
      <w:start w:val="0"/>
      <w:numFmt w:val="bullet"/>
      <w:lvlText w:val="•"/>
      <w:lvlJc w:val="left"/>
      <w:pPr>
        <w:ind w:left="1354" w:hanging="191"/>
      </w:pPr>
      <w:rPr>
        <w:rFonts w:hint="default"/>
        <w:lang w:val="en-US" w:eastAsia="en-US" w:bidi="ar-SA"/>
      </w:rPr>
    </w:lvl>
    <w:lvl w:ilvl="3">
      <w:start w:val="0"/>
      <w:numFmt w:val="bullet"/>
      <w:lvlText w:val="•"/>
      <w:lvlJc w:val="left"/>
      <w:pPr>
        <w:ind w:left="1621" w:hanging="191"/>
      </w:pPr>
      <w:rPr>
        <w:rFonts w:hint="default"/>
        <w:lang w:val="en-US" w:eastAsia="en-US" w:bidi="ar-SA"/>
      </w:rPr>
    </w:lvl>
    <w:lvl w:ilvl="4">
      <w:start w:val="0"/>
      <w:numFmt w:val="bullet"/>
      <w:lvlText w:val="•"/>
      <w:lvlJc w:val="left"/>
      <w:pPr>
        <w:ind w:left="1888" w:hanging="191"/>
      </w:pPr>
      <w:rPr>
        <w:rFonts w:hint="default"/>
        <w:lang w:val="en-US" w:eastAsia="en-US" w:bidi="ar-SA"/>
      </w:rPr>
    </w:lvl>
    <w:lvl w:ilvl="5">
      <w:start w:val="0"/>
      <w:numFmt w:val="bullet"/>
      <w:lvlText w:val="•"/>
      <w:lvlJc w:val="left"/>
      <w:pPr>
        <w:ind w:left="2156" w:hanging="191"/>
      </w:pPr>
      <w:rPr>
        <w:rFonts w:hint="default"/>
        <w:lang w:val="en-US" w:eastAsia="en-US" w:bidi="ar-SA"/>
      </w:rPr>
    </w:lvl>
    <w:lvl w:ilvl="6">
      <w:start w:val="0"/>
      <w:numFmt w:val="bullet"/>
      <w:lvlText w:val="•"/>
      <w:lvlJc w:val="left"/>
      <w:pPr>
        <w:ind w:left="2423" w:hanging="191"/>
      </w:pPr>
      <w:rPr>
        <w:rFonts w:hint="default"/>
        <w:lang w:val="en-US" w:eastAsia="en-US" w:bidi="ar-SA"/>
      </w:rPr>
    </w:lvl>
    <w:lvl w:ilvl="7">
      <w:start w:val="0"/>
      <w:numFmt w:val="bullet"/>
      <w:lvlText w:val="•"/>
      <w:lvlJc w:val="left"/>
      <w:pPr>
        <w:ind w:left="2690" w:hanging="191"/>
      </w:pPr>
      <w:rPr>
        <w:rFonts w:hint="default"/>
        <w:lang w:val="en-US" w:eastAsia="en-US" w:bidi="ar-SA"/>
      </w:rPr>
    </w:lvl>
    <w:lvl w:ilvl="8">
      <w:start w:val="0"/>
      <w:numFmt w:val="bullet"/>
      <w:lvlText w:val="•"/>
      <w:lvlJc w:val="left"/>
      <w:pPr>
        <w:ind w:left="2957" w:hanging="191"/>
      </w:pPr>
      <w:rPr>
        <w:rFonts w:hint="default"/>
        <w:lang w:val="en-US" w:eastAsia="en-US" w:bidi="ar-SA"/>
      </w:rPr>
    </w:lvl>
  </w:abstractNum>
  <w:abstractNum w:abstractNumId="9">
    <w:multiLevelType w:val="hybridMultilevel"/>
    <w:lvl w:ilvl="0">
      <w:start w:val="0"/>
      <w:numFmt w:val="bullet"/>
      <w:lvlText w:val="☐"/>
      <w:lvlJc w:val="left"/>
      <w:pPr>
        <w:ind w:left="1027" w:hanging="208"/>
      </w:pPr>
      <w:rPr>
        <w:rFonts w:hint="default" w:ascii="Segoe UI Symbol" w:hAnsi="Segoe UI Symbol" w:eastAsia="Segoe UI Symbol" w:cs="Segoe UI Symbol"/>
        <w:b w:val="0"/>
        <w:bCs w:val="0"/>
        <w:i w:val="0"/>
        <w:iCs w:val="0"/>
        <w:spacing w:val="-2"/>
        <w:w w:val="98"/>
        <w:sz w:val="22"/>
        <w:szCs w:val="22"/>
        <w:lang w:val="en-US" w:eastAsia="en-US" w:bidi="ar-SA"/>
      </w:rPr>
    </w:lvl>
    <w:lvl w:ilvl="1">
      <w:start w:val="0"/>
      <w:numFmt w:val="bullet"/>
      <w:lvlText w:val="•"/>
      <w:lvlJc w:val="left"/>
      <w:pPr>
        <w:ind w:left="1223" w:hanging="208"/>
      </w:pPr>
      <w:rPr>
        <w:rFonts w:hint="default"/>
        <w:lang w:val="en-US" w:eastAsia="en-US" w:bidi="ar-SA"/>
      </w:rPr>
    </w:lvl>
    <w:lvl w:ilvl="2">
      <w:start w:val="0"/>
      <w:numFmt w:val="bullet"/>
      <w:lvlText w:val="•"/>
      <w:lvlJc w:val="left"/>
      <w:pPr>
        <w:ind w:left="1427" w:hanging="208"/>
      </w:pPr>
      <w:rPr>
        <w:rFonts w:hint="default"/>
        <w:lang w:val="en-US" w:eastAsia="en-US" w:bidi="ar-SA"/>
      </w:rPr>
    </w:lvl>
    <w:lvl w:ilvl="3">
      <w:start w:val="0"/>
      <w:numFmt w:val="bullet"/>
      <w:lvlText w:val="•"/>
      <w:lvlJc w:val="left"/>
      <w:pPr>
        <w:ind w:left="1631" w:hanging="208"/>
      </w:pPr>
      <w:rPr>
        <w:rFonts w:hint="default"/>
        <w:lang w:val="en-US" w:eastAsia="en-US" w:bidi="ar-SA"/>
      </w:rPr>
    </w:lvl>
    <w:lvl w:ilvl="4">
      <w:start w:val="0"/>
      <w:numFmt w:val="bullet"/>
      <w:lvlText w:val="•"/>
      <w:lvlJc w:val="left"/>
      <w:pPr>
        <w:ind w:left="1834" w:hanging="208"/>
      </w:pPr>
      <w:rPr>
        <w:rFonts w:hint="default"/>
        <w:lang w:val="en-US" w:eastAsia="en-US" w:bidi="ar-SA"/>
      </w:rPr>
    </w:lvl>
    <w:lvl w:ilvl="5">
      <w:start w:val="0"/>
      <w:numFmt w:val="bullet"/>
      <w:lvlText w:val="•"/>
      <w:lvlJc w:val="left"/>
      <w:pPr>
        <w:ind w:left="2038" w:hanging="208"/>
      </w:pPr>
      <w:rPr>
        <w:rFonts w:hint="default"/>
        <w:lang w:val="en-US" w:eastAsia="en-US" w:bidi="ar-SA"/>
      </w:rPr>
    </w:lvl>
    <w:lvl w:ilvl="6">
      <w:start w:val="0"/>
      <w:numFmt w:val="bullet"/>
      <w:lvlText w:val="•"/>
      <w:lvlJc w:val="left"/>
      <w:pPr>
        <w:ind w:left="2242" w:hanging="208"/>
      </w:pPr>
      <w:rPr>
        <w:rFonts w:hint="default"/>
        <w:lang w:val="en-US" w:eastAsia="en-US" w:bidi="ar-SA"/>
      </w:rPr>
    </w:lvl>
    <w:lvl w:ilvl="7">
      <w:start w:val="0"/>
      <w:numFmt w:val="bullet"/>
      <w:lvlText w:val="•"/>
      <w:lvlJc w:val="left"/>
      <w:pPr>
        <w:ind w:left="2445" w:hanging="208"/>
      </w:pPr>
      <w:rPr>
        <w:rFonts w:hint="default"/>
        <w:lang w:val="en-US" w:eastAsia="en-US" w:bidi="ar-SA"/>
      </w:rPr>
    </w:lvl>
    <w:lvl w:ilvl="8">
      <w:start w:val="0"/>
      <w:numFmt w:val="bullet"/>
      <w:lvlText w:val="•"/>
      <w:lvlJc w:val="left"/>
      <w:pPr>
        <w:ind w:left="2649" w:hanging="208"/>
      </w:pPr>
      <w:rPr>
        <w:rFonts w:hint="default"/>
        <w:lang w:val="en-US" w:eastAsia="en-US" w:bidi="ar-SA"/>
      </w:rPr>
    </w:lvl>
  </w:abstractNum>
  <w:abstractNum w:abstractNumId="8">
    <w:multiLevelType w:val="hybridMultilevel"/>
    <w:lvl w:ilvl="0">
      <w:start w:val="0"/>
      <w:numFmt w:val="bullet"/>
      <w:lvlText w:val="☐"/>
      <w:lvlJc w:val="left"/>
      <w:pPr>
        <w:ind w:left="1011" w:hanging="191"/>
      </w:pPr>
      <w:rPr>
        <w:rFonts w:hint="default" w:ascii="Segoe UI Symbol" w:hAnsi="Segoe UI Symbol" w:eastAsia="Segoe UI Symbol" w:cs="Segoe UI Symbol"/>
        <w:b w:val="0"/>
        <w:bCs w:val="0"/>
        <w:i w:val="0"/>
        <w:iCs w:val="0"/>
        <w:spacing w:val="0"/>
        <w:w w:val="98"/>
        <w:sz w:val="20"/>
        <w:szCs w:val="20"/>
        <w:lang w:val="en-US" w:eastAsia="en-US" w:bidi="ar-SA"/>
      </w:rPr>
    </w:lvl>
    <w:lvl w:ilvl="1">
      <w:start w:val="0"/>
      <w:numFmt w:val="bullet"/>
      <w:lvlText w:val="•"/>
      <w:lvlJc w:val="left"/>
      <w:pPr>
        <w:ind w:left="1267" w:hanging="191"/>
      </w:pPr>
      <w:rPr>
        <w:rFonts w:hint="default"/>
        <w:lang w:val="en-US" w:eastAsia="en-US" w:bidi="ar-SA"/>
      </w:rPr>
    </w:lvl>
    <w:lvl w:ilvl="2">
      <w:start w:val="0"/>
      <w:numFmt w:val="bullet"/>
      <w:lvlText w:val="•"/>
      <w:lvlJc w:val="left"/>
      <w:pPr>
        <w:ind w:left="1514" w:hanging="191"/>
      </w:pPr>
      <w:rPr>
        <w:rFonts w:hint="default"/>
        <w:lang w:val="en-US" w:eastAsia="en-US" w:bidi="ar-SA"/>
      </w:rPr>
    </w:lvl>
    <w:lvl w:ilvl="3">
      <w:start w:val="0"/>
      <w:numFmt w:val="bullet"/>
      <w:lvlText w:val="•"/>
      <w:lvlJc w:val="left"/>
      <w:pPr>
        <w:ind w:left="1761" w:hanging="191"/>
      </w:pPr>
      <w:rPr>
        <w:rFonts w:hint="default"/>
        <w:lang w:val="en-US" w:eastAsia="en-US" w:bidi="ar-SA"/>
      </w:rPr>
    </w:lvl>
    <w:lvl w:ilvl="4">
      <w:start w:val="0"/>
      <w:numFmt w:val="bullet"/>
      <w:lvlText w:val="•"/>
      <w:lvlJc w:val="left"/>
      <w:pPr>
        <w:ind w:left="2008" w:hanging="191"/>
      </w:pPr>
      <w:rPr>
        <w:rFonts w:hint="default"/>
        <w:lang w:val="en-US" w:eastAsia="en-US" w:bidi="ar-SA"/>
      </w:rPr>
    </w:lvl>
    <w:lvl w:ilvl="5">
      <w:start w:val="0"/>
      <w:numFmt w:val="bullet"/>
      <w:lvlText w:val="•"/>
      <w:lvlJc w:val="left"/>
      <w:pPr>
        <w:ind w:left="2256" w:hanging="191"/>
      </w:pPr>
      <w:rPr>
        <w:rFonts w:hint="default"/>
        <w:lang w:val="en-US" w:eastAsia="en-US" w:bidi="ar-SA"/>
      </w:rPr>
    </w:lvl>
    <w:lvl w:ilvl="6">
      <w:start w:val="0"/>
      <w:numFmt w:val="bullet"/>
      <w:lvlText w:val="•"/>
      <w:lvlJc w:val="left"/>
      <w:pPr>
        <w:ind w:left="2503" w:hanging="191"/>
      </w:pPr>
      <w:rPr>
        <w:rFonts w:hint="default"/>
        <w:lang w:val="en-US" w:eastAsia="en-US" w:bidi="ar-SA"/>
      </w:rPr>
    </w:lvl>
    <w:lvl w:ilvl="7">
      <w:start w:val="0"/>
      <w:numFmt w:val="bullet"/>
      <w:lvlText w:val="•"/>
      <w:lvlJc w:val="left"/>
      <w:pPr>
        <w:ind w:left="2750" w:hanging="191"/>
      </w:pPr>
      <w:rPr>
        <w:rFonts w:hint="default"/>
        <w:lang w:val="en-US" w:eastAsia="en-US" w:bidi="ar-SA"/>
      </w:rPr>
    </w:lvl>
    <w:lvl w:ilvl="8">
      <w:start w:val="0"/>
      <w:numFmt w:val="bullet"/>
      <w:lvlText w:val="•"/>
      <w:lvlJc w:val="left"/>
      <w:pPr>
        <w:ind w:left="2997" w:hanging="191"/>
      </w:pPr>
      <w:rPr>
        <w:rFonts w:hint="default"/>
        <w:lang w:val="en-US" w:eastAsia="en-US" w:bidi="ar-SA"/>
      </w:rPr>
    </w:lvl>
  </w:abstractNum>
  <w:abstractNum w:abstractNumId="7">
    <w:multiLevelType w:val="hybridMultilevel"/>
    <w:lvl w:ilvl="0">
      <w:start w:val="0"/>
      <w:numFmt w:val="bullet"/>
      <w:lvlText w:val="☐"/>
      <w:lvlJc w:val="left"/>
      <w:pPr>
        <w:ind w:left="820" w:hanging="208"/>
      </w:pPr>
      <w:rPr>
        <w:rFonts w:hint="default" w:ascii="Segoe UI Symbol" w:hAnsi="Segoe UI Symbol" w:eastAsia="Segoe UI Symbol" w:cs="Segoe UI Symbol"/>
        <w:b w:val="0"/>
        <w:bCs w:val="0"/>
        <w:i w:val="0"/>
        <w:iCs w:val="0"/>
        <w:spacing w:val="-2"/>
        <w:w w:val="98"/>
        <w:sz w:val="22"/>
        <w:szCs w:val="22"/>
        <w:lang w:val="en-US" w:eastAsia="en-US" w:bidi="ar-SA"/>
      </w:rPr>
    </w:lvl>
    <w:lvl w:ilvl="1">
      <w:start w:val="0"/>
      <w:numFmt w:val="bullet"/>
      <w:lvlText w:val="•"/>
      <w:lvlJc w:val="left"/>
      <w:pPr>
        <w:ind w:left="1043" w:hanging="208"/>
      </w:pPr>
      <w:rPr>
        <w:rFonts w:hint="default"/>
        <w:lang w:val="en-US" w:eastAsia="en-US" w:bidi="ar-SA"/>
      </w:rPr>
    </w:lvl>
    <w:lvl w:ilvl="2">
      <w:start w:val="0"/>
      <w:numFmt w:val="bullet"/>
      <w:lvlText w:val="•"/>
      <w:lvlJc w:val="left"/>
      <w:pPr>
        <w:ind w:left="1267" w:hanging="208"/>
      </w:pPr>
      <w:rPr>
        <w:rFonts w:hint="default"/>
        <w:lang w:val="en-US" w:eastAsia="en-US" w:bidi="ar-SA"/>
      </w:rPr>
    </w:lvl>
    <w:lvl w:ilvl="3">
      <w:start w:val="0"/>
      <w:numFmt w:val="bullet"/>
      <w:lvlText w:val="•"/>
      <w:lvlJc w:val="left"/>
      <w:pPr>
        <w:ind w:left="1491" w:hanging="208"/>
      </w:pPr>
      <w:rPr>
        <w:rFonts w:hint="default"/>
        <w:lang w:val="en-US" w:eastAsia="en-US" w:bidi="ar-SA"/>
      </w:rPr>
    </w:lvl>
    <w:lvl w:ilvl="4">
      <w:start w:val="0"/>
      <w:numFmt w:val="bullet"/>
      <w:lvlText w:val="•"/>
      <w:lvlJc w:val="left"/>
      <w:pPr>
        <w:ind w:left="1714" w:hanging="208"/>
      </w:pPr>
      <w:rPr>
        <w:rFonts w:hint="default"/>
        <w:lang w:val="en-US" w:eastAsia="en-US" w:bidi="ar-SA"/>
      </w:rPr>
    </w:lvl>
    <w:lvl w:ilvl="5">
      <w:start w:val="0"/>
      <w:numFmt w:val="bullet"/>
      <w:lvlText w:val="•"/>
      <w:lvlJc w:val="left"/>
      <w:pPr>
        <w:ind w:left="1938" w:hanging="208"/>
      </w:pPr>
      <w:rPr>
        <w:rFonts w:hint="default"/>
        <w:lang w:val="en-US" w:eastAsia="en-US" w:bidi="ar-SA"/>
      </w:rPr>
    </w:lvl>
    <w:lvl w:ilvl="6">
      <w:start w:val="0"/>
      <w:numFmt w:val="bullet"/>
      <w:lvlText w:val="•"/>
      <w:lvlJc w:val="left"/>
      <w:pPr>
        <w:ind w:left="2162" w:hanging="208"/>
      </w:pPr>
      <w:rPr>
        <w:rFonts w:hint="default"/>
        <w:lang w:val="en-US" w:eastAsia="en-US" w:bidi="ar-SA"/>
      </w:rPr>
    </w:lvl>
    <w:lvl w:ilvl="7">
      <w:start w:val="0"/>
      <w:numFmt w:val="bullet"/>
      <w:lvlText w:val="•"/>
      <w:lvlJc w:val="left"/>
      <w:pPr>
        <w:ind w:left="2385" w:hanging="208"/>
      </w:pPr>
      <w:rPr>
        <w:rFonts w:hint="default"/>
        <w:lang w:val="en-US" w:eastAsia="en-US" w:bidi="ar-SA"/>
      </w:rPr>
    </w:lvl>
    <w:lvl w:ilvl="8">
      <w:start w:val="0"/>
      <w:numFmt w:val="bullet"/>
      <w:lvlText w:val="•"/>
      <w:lvlJc w:val="left"/>
      <w:pPr>
        <w:ind w:left="2609" w:hanging="208"/>
      </w:pPr>
      <w:rPr>
        <w:rFonts w:hint="default"/>
        <w:lang w:val="en-US" w:eastAsia="en-US" w:bidi="ar-SA"/>
      </w:rPr>
    </w:lvl>
  </w:abstractNum>
  <w:abstractNum w:abstractNumId="6">
    <w:multiLevelType w:val="hybridMultilevel"/>
    <w:lvl w:ilvl="0">
      <w:start w:val="0"/>
      <w:numFmt w:val="bullet"/>
      <w:lvlText w:val="☐"/>
      <w:lvlJc w:val="left"/>
      <w:pPr>
        <w:ind w:left="1011" w:hanging="191"/>
      </w:pPr>
      <w:rPr>
        <w:rFonts w:hint="default" w:ascii="Segoe UI Symbol" w:hAnsi="Segoe UI Symbol" w:eastAsia="Segoe UI Symbol" w:cs="Segoe UI Symbol"/>
        <w:b w:val="0"/>
        <w:bCs w:val="0"/>
        <w:i w:val="0"/>
        <w:iCs w:val="0"/>
        <w:spacing w:val="0"/>
        <w:w w:val="98"/>
        <w:sz w:val="20"/>
        <w:szCs w:val="20"/>
        <w:lang w:val="en-US" w:eastAsia="en-US" w:bidi="ar-SA"/>
      </w:rPr>
    </w:lvl>
    <w:lvl w:ilvl="1">
      <w:start w:val="0"/>
      <w:numFmt w:val="bullet"/>
      <w:lvlText w:val="•"/>
      <w:lvlJc w:val="left"/>
      <w:pPr>
        <w:ind w:left="1267" w:hanging="191"/>
      </w:pPr>
      <w:rPr>
        <w:rFonts w:hint="default"/>
        <w:lang w:val="en-US" w:eastAsia="en-US" w:bidi="ar-SA"/>
      </w:rPr>
    </w:lvl>
    <w:lvl w:ilvl="2">
      <w:start w:val="0"/>
      <w:numFmt w:val="bullet"/>
      <w:lvlText w:val="•"/>
      <w:lvlJc w:val="left"/>
      <w:pPr>
        <w:ind w:left="1514" w:hanging="191"/>
      </w:pPr>
      <w:rPr>
        <w:rFonts w:hint="default"/>
        <w:lang w:val="en-US" w:eastAsia="en-US" w:bidi="ar-SA"/>
      </w:rPr>
    </w:lvl>
    <w:lvl w:ilvl="3">
      <w:start w:val="0"/>
      <w:numFmt w:val="bullet"/>
      <w:lvlText w:val="•"/>
      <w:lvlJc w:val="left"/>
      <w:pPr>
        <w:ind w:left="1761" w:hanging="191"/>
      </w:pPr>
      <w:rPr>
        <w:rFonts w:hint="default"/>
        <w:lang w:val="en-US" w:eastAsia="en-US" w:bidi="ar-SA"/>
      </w:rPr>
    </w:lvl>
    <w:lvl w:ilvl="4">
      <w:start w:val="0"/>
      <w:numFmt w:val="bullet"/>
      <w:lvlText w:val="•"/>
      <w:lvlJc w:val="left"/>
      <w:pPr>
        <w:ind w:left="2008" w:hanging="191"/>
      </w:pPr>
      <w:rPr>
        <w:rFonts w:hint="default"/>
        <w:lang w:val="en-US" w:eastAsia="en-US" w:bidi="ar-SA"/>
      </w:rPr>
    </w:lvl>
    <w:lvl w:ilvl="5">
      <w:start w:val="0"/>
      <w:numFmt w:val="bullet"/>
      <w:lvlText w:val="•"/>
      <w:lvlJc w:val="left"/>
      <w:pPr>
        <w:ind w:left="2256" w:hanging="191"/>
      </w:pPr>
      <w:rPr>
        <w:rFonts w:hint="default"/>
        <w:lang w:val="en-US" w:eastAsia="en-US" w:bidi="ar-SA"/>
      </w:rPr>
    </w:lvl>
    <w:lvl w:ilvl="6">
      <w:start w:val="0"/>
      <w:numFmt w:val="bullet"/>
      <w:lvlText w:val="•"/>
      <w:lvlJc w:val="left"/>
      <w:pPr>
        <w:ind w:left="2503" w:hanging="191"/>
      </w:pPr>
      <w:rPr>
        <w:rFonts w:hint="default"/>
        <w:lang w:val="en-US" w:eastAsia="en-US" w:bidi="ar-SA"/>
      </w:rPr>
    </w:lvl>
    <w:lvl w:ilvl="7">
      <w:start w:val="0"/>
      <w:numFmt w:val="bullet"/>
      <w:lvlText w:val="•"/>
      <w:lvlJc w:val="left"/>
      <w:pPr>
        <w:ind w:left="2750" w:hanging="191"/>
      </w:pPr>
      <w:rPr>
        <w:rFonts w:hint="default"/>
        <w:lang w:val="en-US" w:eastAsia="en-US" w:bidi="ar-SA"/>
      </w:rPr>
    </w:lvl>
    <w:lvl w:ilvl="8">
      <w:start w:val="0"/>
      <w:numFmt w:val="bullet"/>
      <w:lvlText w:val="•"/>
      <w:lvlJc w:val="left"/>
      <w:pPr>
        <w:ind w:left="2997" w:hanging="191"/>
      </w:pPr>
      <w:rPr>
        <w:rFonts w:hint="default"/>
        <w:lang w:val="en-US" w:eastAsia="en-US" w:bidi="ar-SA"/>
      </w:rPr>
    </w:lvl>
  </w:abstractNum>
  <w:abstractNum w:abstractNumId="5">
    <w:multiLevelType w:val="hybridMultilevel"/>
    <w:lvl w:ilvl="0">
      <w:start w:val="0"/>
      <w:numFmt w:val="bullet"/>
      <w:lvlText w:val="☐"/>
      <w:lvlJc w:val="left"/>
      <w:pPr>
        <w:ind w:left="818" w:hanging="208"/>
      </w:pPr>
      <w:rPr>
        <w:rFonts w:hint="default" w:ascii="Segoe UI Symbol" w:hAnsi="Segoe UI Symbol" w:eastAsia="Segoe UI Symbol" w:cs="Segoe UI Symbol"/>
        <w:b w:val="0"/>
        <w:bCs w:val="0"/>
        <w:i w:val="0"/>
        <w:iCs w:val="0"/>
        <w:spacing w:val="-2"/>
        <w:w w:val="98"/>
        <w:sz w:val="22"/>
        <w:szCs w:val="22"/>
        <w:lang w:val="en-US" w:eastAsia="en-US" w:bidi="ar-SA"/>
      </w:rPr>
    </w:lvl>
    <w:lvl w:ilvl="1">
      <w:start w:val="0"/>
      <w:numFmt w:val="bullet"/>
      <w:lvlText w:val="•"/>
      <w:lvlJc w:val="left"/>
      <w:pPr>
        <w:ind w:left="1030" w:hanging="208"/>
      </w:pPr>
      <w:rPr>
        <w:rFonts w:hint="default"/>
        <w:lang w:val="en-US" w:eastAsia="en-US" w:bidi="ar-SA"/>
      </w:rPr>
    </w:lvl>
    <w:lvl w:ilvl="2">
      <w:start w:val="0"/>
      <w:numFmt w:val="bullet"/>
      <w:lvlText w:val="•"/>
      <w:lvlJc w:val="left"/>
      <w:pPr>
        <w:ind w:left="1240" w:hanging="208"/>
      </w:pPr>
      <w:rPr>
        <w:rFonts w:hint="default"/>
        <w:lang w:val="en-US" w:eastAsia="en-US" w:bidi="ar-SA"/>
      </w:rPr>
    </w:lvl>
    <w:lvl w:ilvl="3">
      <w:start w:val="0"/>
      <w:numFmt w:val="bullet"/>
      <w:lvlText w:val="•"/>
      <w:lvlJc w:val="left"/>
      <w:pPr>
        <w:ind w:left="1450" w:hanging="208"/>
      </w:pPr>
      <w:rPr>
        <w:rFonts w:hint="default"/>
        <w:lang w:val="en-US" w:eastAsia="en-US" w:bidi="ar-SA"/>
      </w:rPr>
    </w:lvl>
    <w:lvl w:ilvl="4">
      <w:start w:val="0"/>
      <w:numFmt w:val="bullet"/>
      <w:lvlText w:val="•"/>
      <w:lvlJc w:val="left"/>
      <w:pPr>
        <w:ind w:left="1660" w:hanging="208"/>
      </w:pPr>
      <w:rPr>
        <w:rFonts w:hint="default"/>
        <w:lang w:val="en-US" w:eastAsia="en-US" w:bidi="ar-SA"/>
      </w:rPr>
    </w:lvl>
    <w:lvl w:ilvl="5">
      <w:start w:val="0"/>
      <w:numFmt w:val="bullet"/>
      <w:lvlText w:val="•"/>
      <w:lvlJc w:val="left"/>
      <w:pPr>
        <w:ind w:left="1870" w:hanging="208"/>
      </w:pPr>
      <w:rPr>
        <w:rFonts w:hint="default"/>
        <w:lang w:val="en-US" w:eastAsia="en-US" w:bidi="ar-SA"/>
      </w:rPr>
    </w:lvl>
    <w:lvl w:ilvl="6">
      <w:start w:val="0"/>
      <w:numFmt w:val="bullet"/>
      <w:lvlText w:val="•"/>
      <w:lvlJc w:val="left"/>
      <w:pPr>
        <w:ind w:left="2080" w:hanging="208"/>
      </w:pPr>
      <w:rPr>
        <w:rFonts w:hint="default"/>
        <w:lang w:val="en-US" w:eastAsia="en-US" w:bidi="ar-SA"/>
      </w:rPr>
    </w:lvl>
    <w:lvl w:ilvl="7">
      <w:start w:val="0"/>
      <w:numFmt w:val="bullet"/>
      <w:lvlText w:val="•"/>
      <w:lvlJc w:val="left"/>
      <w:pPr>
        <w:ind w:left="2290" w:hanging="208"/>
      </w:pPr>
      <w:rPr>
        <w:rFonts w:hint="default"/>
        <w:lang w:val="en-US" w:eastAsia="en-US" w:bidi="ar-SA"/>
      </w:rPr>
    </w:lvl>
    <w:lvl w:ilvl="8">
      <w:start w:val="0"/>
      <w:numFmt w:val="bullet"/>
      <w:lvlText w:val="•"/>
      <w:lvlJc w:val="left"/>
      <w:pPr>
        <w:ind w:left="2500" w:hanging="208"/>
      </w:pPr>
      <w:rPr>
        <w:rFonts w:hint="default"/>
        <w:lang w:val="en-US" w:eastAsia="en-US" w:bidi="ar-SA"/>
      </w:rPr>
    </w:lvl>
  </w:abstractNum>
  <w:abstractNum w:abstractNumId="4">
    <w:multiLevelType w:val="hybridMultilevel"/>
    <w:lvl w:ilvl="0">
      <w:start w:val="0"/>
      <w:numFmt w:val="bullet"/>
      <w:lvlText w:val="☐"/>
      <w:lvlJc w:val="left"/>
      <w:pPr>
        <w:ind w:left="1027" w:hanging="208"/>
      </w:pPr>
      <w:rPr>
        <w:rFonts w:hint="default" w:ascii="Segoe UI Symbol" w:hAnsi="Segoe UI Symbol" w:eastAsia="Segoe UI Symbol" w:cs="Segoe UI Symbol"/>
        <w:b w:val="0"/>
        <w:bCs w:val="0"/>
        <w:i w:val="0"/>
        <w:iCs w:val="0"/>
        <w:spacing w:val="-2"/>
        <w:w w:val="98"/>
        <w:sz w:val="22"/>
        <w:szCs w:val="22"/>
        <w:lang w:val="en-US" w:eastAsia="en-US" w:bidi="ar-SA"/>
      </w:rPr>
    </w:lvl>
    <w:lvl w:ilvl="1">
      <w:start w:val="0"/>
      <w:numFmt w:val="bullet"/>
      <w:lvlText w:val="•"/>
      <w:lvlJc w:val="left"/>
      <w:pPr>
        <w:ind w:left="1223" w:hanging="208"/>
      </w:pPr>
      <w:rPr>
        <w:rFonts w:hint="default"/>
        <w:lang w:val="en-US" w:eastAsia="en-US" w:bidi="ar-SA"/>
      </w:rPr>
    </w:lvl>
    <w:lvl w:ilvl="2">
      <w:start w:val="0"/>
      <w:numFmt w:val="bullet"/>
      <w:lvlText w:val="•"/>
      <w:lvlJc w:val="left"/>
      <w:pPr>
        <w:ind w:left="1427" w:hanging="208"/>
      </w:pPr>
      <w:rPr>
        <w:rFonts w:hint="default"/>
        <w:lang w:val="en-US" w:eastAsia="en-US" w:bidi="ar-SA"/>
      </w:rPr>
    </w:lvl>
    <w:lvl w:ilvl="3">
      <w:start w:val="0"/>
      <w:numFmt w:val="bullet"/>
      <w:lvlText w:val="•"/>
      <w:lvlJc w:val="left"/>
      <w:pPr>
        <w:ind w:left="1631" w:hanging="208"/>
      </w:pPr>
      <w:rPr>
        <w:rFonts w:hint="default"/>
        <w:lang w:val="en-US" w:eastAsia="en-US" w:bidi="ar-SA"/>
      </w:rPr>
    </w:lvl>
    <w:lvl w:ilvl="4">
      <w:start w:val="0"/>
      <w:numFmt w:val="bullet"/>
      <w:lvlText w:val="•"/>
      <w:lvlJc w:val="left"/>
      <w:pPr>
        <w:ind w:left="1834" w:hanging="208"/>
      </w:pPr>
      <w:rPr>
        <w:rFonts w:hint="default"/>
        <w:lang w:val="en-US" w:eastAsia="en-US" w:bidi="ar-SA"/>
      </w:rPr>
    </w:lvl>
    <w:lvl w:ilvl="5">
      <w:start w:val="0"/>
      <w:numFmt w:val="bullet"/>
      <w:lvlText w:val="•"/>
      <w:lvlJc w:val="left"/>
      <w:pPr>
        <w:ind w:left="2038" w:hanging="208"/>
      </w:pPr>
      <w:rPr>
        <w:rFonts w:hint="default"/>
        <w:lang w:val="en-US" w:eastAsia="en-US" w:bidi="ar-SA"/>
      </w:rPr>
    </w:lvl>
    <w:lvl w:ilvl="6">
      <w:start w:val="0"/>
      <w:numFmt w:val="bullet"/>
      <w:lvlText w:val="•"/>
      <w:lvlJc w:val="left"/>
      <w:pPr>
        <w:ind w:left="2242" w:hanging="208"/>
      </w:pPr>
      <w:rPr>
        <w:rFonts w:hint="default"/>
        <w:lang w:val="en-US" w:eastAsia="en-US" w:bidi="ar-SA"/>
      </w:rPr>
    </w:lvl>
    <w:lvl w:ilvl="7">
      <w:start w:val="0"/>
      <w:numFmt w:val="bullet"/>
      <w:lvlText w:val="•"/>
      <w:lvlJc w:val="left"/>
      <w:pPr>
        <w:ind w:left="2445" w:hanging="208"/>
      </w:pPr>
      <w:rPr>
        <w:rFonts w:hint="default"/>
        <w:lang w:val="en-US" w:eastAsia="en-US" w:bidi="ar-SA"/>
      </w:rPr>
    </w:lvl>
    <w:lvl w:ilvl="8">
      <w:start w:val="0"/>
      <w:numFmt w:val="bullet"/>
      <w:lvlText w:val="•"/>
      <w:lvlJc w:val="left"/>
      <w:pPr>
        <w:ind w:left="2649" w:hanging="208"/>
      </w:pPr>
      <w:rPr>
        <w:rFonts w:hint="default"/>
        <w:lang w:val="en-US" w:eastAsia="en-US" w:bidi="ar-SA"/>
      </w:rPr>
    </w:lvl>
  </w:abstractNum>
  <w:abstractNum w:abstractNumId="3">
    <w:multiLevelType w:val="hybridMultilevel"/>
    <w:lvl w:ilvl="0">
      <w:start w:val="0"/>
      <w:numFmt w:val="bullet"/>
      <w:lvlText w:val="☐"/>
      <w:lvlJc w:val="left"/>
      <w:pPr>
        <w:ind w:left="1011" w:hanging="191"/>
      </w:pPr>
      <w:rPr>
        <w:rFonts w:hint="default" w:ascii="Segoe UI Symbol" w:hAnsi="Segoe UI Symbol" w:eastAsia="Segoe UI Symbol" w:cs="Segoe UI Symbol"/>
        <w:b w:val="0"/>
        <w:bCs w:val="0"/>
        <w:i w:val="0"/>
        <w:iCs w:val="0"/>
        <w:spacing w:val="0"/>
        <w:w w:val="98"/>
        <w:sz w:val="20"/>
        <w:szCs w:val="20"/>
        <w:lang w:val="en-US" w:eastAsia="en-US" w:bidi="ar-SA"/>
      </w:rPr>
    </w:lvl>
    <w:lvl w:ilvl="1">
      <w:start w:val="0"/>
      <w:numFmt w:val="bullet"/>
      <w:lvlText w:val="•"/>
      <w:lvlJc w:val="left"/>
      <w:pPr>
        <w:ind w:left="1267" w:hanging="191"/>
      </w:pPr>
      <w:rPr>
        <w:rFonts w:hint="default"/>
        <w:lang w:val="en-US" w:eastAsia="en-US" w:bidi="ar-SA"/>
      </w:rPr>
    </w:lvl>
    <w:lvl w:ilvl="2">
      <w:start w:val="0"/>
      <w:numFmt w:val="bullet"/>
      <w:lvlText w:val="•"/>
      <w:lvlJc w:val="left"/>
      <w:pPr>
        <w:ind w:left="1514" w:hanging="191"/>
      </w:pPr>
      <w:rPr>
        <w:rFonts w:hint="default"/>
        <w:lang w:val="en-US" w:eastAsia="en-US" w:bidi="ar-SA"/>
      </w:rPr>
    </w:lvl>
    <w:lvl w:ilvl="3">
      <w:start w:val="0"/>
      <w:numFmt w:val="bullet"/>
      <w:lvlText w:val="•"/>
      <w:lvlJc w:val="left"/>
      <w:pPr>
        <w:ind w:left="1761" w:hanging="191"/>
      </w:pPr>
      <w:rPr>
        <w:rFonts w:hint="default"/>
        <w:lang w:val="en-US" w:eastAsia="en-US" w:bidi="ar-SA"/>
      </w:rPr>
    </w:lvl>
    <w:lvl w:ilvl="4">
      <w:start w:val="0"/>
      <w:numFmt w:val="bullet"/>
      <w:lvlText w:val="•"/>
      <w:lvlJc w:val="left"/>
      <w:pPr>
        <w:ind w:left="2008" w:hanging="191"/>
      </w:pPr>
      <w:rPr>
        <w:rFonts w:hint="default"/>
        <w:lang w:val="en-US" w:eastAsia="en-US" w:bidi="ar-SA"/>
      </w:rPr>
    </w:lvl>
    <w:lvl w:ilvl="5">
      <w:start w:val="0"/>
      <w:numFmt w:val="bullet"/>
      <w:lvlText w:val="•"/>
      <w:lvlJc w:val="left"/>
      <w:pPr>
        <w:ind w:left="2256" w:hanging="191"/>
      </w:pPr>
      <w:rPr>
        <w:rFonts w:hint="default"/>
        <w:lang w:val="en-US" w:eastAsia="en-US" w:bidi="ar-SA"/>
      </w:rPr>
    </w:lvl>
    <w:lvl w:ilvl="6">
      <w:start w:val="0"/>
      <w:numFmt w:val="bullet"/>
      <w:lvlText w:val="•"/>
      <w:lvlJc w:val="left"/>
      <w:pPr>
        <w:ind w:left="2503" w:hanging="191"/>
      </w:pPr>
      <w:rPr>
        <w:rFonts w:hint="default"/>
        <w:lang w:val="en-US" w:eastAsia="en-US" w:bidi="ar-SA"/>
      </w:rPr>
    </w:lvl>
    <w:lvl w:ilvl="7">
      <w:start w:val="0"/>
      <w:numFmt w:val="bullet"/>
      <w:lvlText w:val="•"/>
      <w:lvlJc w:val="left"/>
      <w:pPr>
        <w:ind w:left="2750" w:hanging="191"/>
      </w:pPr>
      <w:rPr>
        <w:rFonts w:hint="default"/>
        <w:lang w:val="en-US" w:eastAsia="en-US" w:bidi="ar-SA"/>
      </w:rPr>
    </w:lvl>
    <w:lvl w:ilvl="8">
      <w:start w:val="0"/>
      <w:numFmt w:val="bullet"/>
      <w:lvlText w:val="•"/>
      <w:lvlJc w:val="left"/>
      <w:pPr>
        <w:ind w:left="2997" w:hanging="191"/>
      </w:pPr>
      <w:rPr>
        <w:rFonts w:hint="default"/>
        <w:lang w:val="en-US" w:eastAsia="en-US" w:bidi="ar-SA"/>
      </w:rPr>
    </w:lvl>
  </w:abstractNum>
  <w:abstractNum w:abstractNumId="2">
    <w:multiLevelType w:val="hybridMultilevel"/>
    <w:lvl w:ilvl="0">
      <w:start w:val="0"/>
      <w:numFmt w:val="bullet"/>
      <w:lvlText w:val="☐"/>
      <w:lvlJc w:val="left"/>
      <w:pPr>
        <w:ind w:left="818" w:hanging="208"/>
      </w:pPr>
      <w:rPr>
        <w:rFonts w:hint="default" w:ascii="Segoe UI Symbol" w:hAnsi="Segoe UI Symbol" w:eastAsia="Segoe UI Symbol" w:cs="Segoe UI Symbol"/>
        <w:b w:val="0"/>
        <w:bCs w:val="0"/>
        <w:i w:val="0"/>
        <w:iCs w:val="0"/>
        <w:spacing w:val="-2"/>
        <w:w w:val="98"/>
        <w:sz w:val="22"/>
        <w:szCs w:val="22"/>
        <w:lang w:val="en-US" w:eastAsia="en-US" w:bidi="ar-SA"/>
      </w:rPr>
    </w:lvl>
    <w:lvl w:ilvl="1">
      <w:start w:val="0"/>
      <w:numFmt w:val="bullet"/>
      <w:lvlText w:val="•"/>
      <w:lvlJc w:val="left"/>
      <w:pPr>
        <w:ind w:left="1030" w:hanging="208"/>
      </w:pPr>
      <w:rPr>
        <w:rFonts w:hint="default"/>
        <w:lang w:val="en-US" w:eastAsia="en-US" w:bidi="ar-SA"/>
      </w:rPr>
    </w:lvl>
    <w:lvl w:ilvl="2">
      <w:start w:val="0"/>
      <w:numFmt w:val="bullet"/>
      <w:lvlText w:val="•"/>
      <w:lvlJc w:val="left"/>
      <w:pPr>
        <w:ind w:left="1240" w:hanging="208"/>
      </w:pPr>
      <w:rPr>
        <w:rFonts w:hint="default"/>
        <w:lang w:val="en-US" w:eastAsia="en-US" w:bidi="ar-SA"/>
      </w:rPr>
    </w:lvl>
    <w:lvl w:ilvl="3">
      <w:start w:val="0"/>
      <w:numFmt w:val="bullet"/>
      <w:lvlText w:val="•"/>
      <w:lvlJc w:val="left"/>
      <w:pPr>
        <w:ind w:left="1450" w:hanging="208"/>
      </w:pPr>
      <w:rPr>
        <w:rFonts w:hint="default"/>
        <w:lang w:val="en-US" w:eastAsia="en-US" w:bidi="ar-SA"/>
      </w:rPr>
    </w:lvl>
    <w:lvl w:ilvl="4">
      <w:start w:val="0"/>
      <w:numFmt w:val="bullet"/>
      <w:lvlText w:val="•"/>
      <w:lvlJc w:val="left"/>
      <w:pPr>
        <w:ind w:left="1660" w:hanging="208"/>
      </w:pPr>
      <w:rPr>
        <w:rFonts w:hint="default"/>
        <w:lang w:val="en-US" w:eastAsia="en-US" w:bidi="ar-SA"/>
      </w:rPr>
    </w:lvl>
    <w:lvl w:ilvl="5">
      <w:start w:val="0"/>
      <w:numFmt w:val="bullet"/>
      <w:lvlText w:val="•"/>
      <w:lvlJc w:val="left"/>
      <w:pPr>
        <w:ind w:left="1870" w:hanging="208"/>
      </w:pPr>
      <w:rPr>
        <w:rFonts w:hint="default"/>
        <w:lang w:val="en-US" w:eastAsia="en-US" w:bidi="ar-SA"/>
      </w:rPr>
    </w:lvl>
    <w:lvl w:ilvl="6">
      <w:start w:val="0"/>
      <w:numFmt w:val="bullet"/>
      <w:lvlText w:val="•"/>
      <w:lvlJc w:val="left"/>
      <w:pPr>
        <w:ind w:left="2080" w:hanging="208"/>
      </w:pPr>
      <w:rPr>
        <w:rFonts w:hint="default"/>
        <w:lang w:val="en-US" w:eastAsia="en-US" w:bidi="ar-SA"/>
      </w:rPr>
    </w:lvl>
    <w:lvl w:ilvl="7">
      <w:start w:val="0"/>
      <w:numFmt w:val="bullet"/>
      <w:lvlText w:val="•"/>
      <w:lvlJc w:val="left"/>
      <w:pPr>
        <w:ind w:left="2290" w:hanging="208"/>
      </w:pPr>
      <w:rPr>
        <w:rFonts w:hint="default"/>
        <w:lang w:val="en-US" w:eastAsia="en-US" w:bidi="ar-SA"/>
      </w:rPr>
    </w:lvl>
    <w:lvl w:ilvl="8">
      <w:start w:val="0"/>
      <w:numFmt w:val="bullet"/>
      <w:lvlText w:val="•"/>
      <w:lvlJc w:val="left"/>
      <w:pPr>
        <w:ind w:left="2500" w:hanging="208"/>
      </w:pPr>
      <w:rPr>
        <w:rFonts w:hint="default"/>
        <w:lang w:val="en-US" w:eastAsia="en-US" w:bidi="ar-SA"/>
      </w:rPr>
    </w:lvl>
  </w:abstractNum>
  <w:abstractNum w:abstractNumId="1">
    <w:multiLevelType w:val="hybridMultilevel"/>
    <w:lvl w:ilvl="0">
      <w:start w:val="0"/>
      <w:numFmt w:val="bullet"/>
      <w:lvlText w:val="☐"/>
      <w:lvlJc w:val="left"/>
      <w:pPr>
        <w:ind w:left="820" w:hanging="208"/>
      </w:pPr>
      <w:rPr>
        <w:rFonts w:hint="default" w:ascii="Segoe UI Symbol" w:hAnsi="Segoe UI Symbol" w:eastAsia="Segoe UI Symbol" w:cs="Segoe UI Symbol"/>
        <w:b w:val="0"/>
        <w:bCs w:val="0"/>
        <w:i w:val="0"/>
        <w:iCs w:val="0"/>
        <w:spacing w:val="-2"/>
        <w:w w:val="98"/>
        <w:sz w:val="22"/>
        <w:szCs w:val="22"/>
        <w:lang w:val="en-US" w:eastAsia="en-US" w:bidi="ar-SA"/>
      </w:rPr>
    </w:lvl>
    <w:lvl w:ilvl="1">
      <w:start w:val="0"/>
      <w:numFmt w:val="bullet"/>
      <w:lvlText w:val="•"/>
      <w:lvlJc w:val="left"/>
      <w:pPr>
        <w:ind w:left="1043" w:hanging="208"/>
      </w:pPr>
      <w:rPr>
        <w:rFonts w:hint="default"/>
        <w:lang w:val="en-US" w:eastAsia="en-US" w:bidi="ar-SA"/>
      </w:rPr>
    </w:lvl>
    <w:lvl w:ilvl="2">
      <w:start w:val="0"/>
      <w:numFmt w:val="bullet"/>
      <w:lvlText w:val="•"/>
      <w:lvlJc w:val="left"/>
      <w:pPr>
        <w:ind w:left="1267" w:hanging="208"/>
      </w:pPr>
      <w:rPr>
        <w:rFonts w:hint="default"/>
        <w:lang w:val="en-US" w:eastAsia="en-US" w:bidi="ar-SA"/>
      </w:rPr>
    </w:lvl>
    <w:lvl w:ilvl="3">
      <w:start w:val="0"/>
      <w:numFmt w:val="bullet"/>
      <w:lvlText w:val="•"/>
      <w:lvlJc w:val="left"/>
      <w:pPr>
        <w:ind w:left="1491" w:hanging="208"/>
      </w:pPr>
      <w:rPr>
        <w:rFonts w:hint="default"/>
        <w:lang w:val="en-US" w:eastAsia="en-US" w:bidi="ar-SA"/>
      </w:rPr>
    </w:lvl>
    <w:lvl w:ilvl="4">
      <w:start w:val="0"/>
      <w:numFmt w:val="bullet"/>
      <w:lvlText w:val="•"/>
      <w:lvlJc w:val="left"/>
      <w:pPr>
        <w:ind w:left="1714" w:hanging="208"/>
      </w:pPr>
      <w:rPr>
        <w:rFonts w:hint="default"/>
        <w:lang w:val="en-US" w:eastAsia="en-US" w:bidi="ar-SA"/>
      </w:rPr>
    </w:lvl>
    <w:lvl w:ilvl="5">
      <w:start w:val="0"/>
      <w:numFmt w:val="bullet"/>
      <w:lvlText w:val="•"/>
      <w:lvlJc w:val="left"/>
      <w:pPr>
        <w:ind w:left="1938" w:hanging="208"/>
      </w:pPr>
      <w:rPr>
        <w:rFonts w:hint="default"/>
        <w:lang w:val="en-US" w:eastAsia="en-US" w:bidi="ar-SA"/>
      </w:rPr>
    </w:lvl>
    <w:lvl w:ilvl="6">
      <w:start w:val="0"/>
      <w:numFmt w:val="bullet"/>
      <w:lvlText w:val="•"/>
      <w:lvlJc w:val="left"/>
      <w:pPr>
        <w:ind w:left="2162" w:hanging="208"/>
      </w:pPr>
      <w:rPr>
        <w:rFonts w:hint="default"/>
        <w:lang w:val="en-US" w:eastAsia="en-US" w:bidi="ar-SA"/>
      </w:rPr>
    </w:lvl>
    <w:lvl w:ilvl="7">
      <w:start w:val="0"/>
      <w:numFmt w:val="bullet"/>
      <w:lvlText w:val="•"/>
      <w:lvlJc w:val="left"/>
      <w:pPr>
        <w:ind w:left="2385" w:hanging="208"/>
      </w:pPr>
      <w:rPr>
        <w:rFonts w:hint="default"/>
        <w:lang w:val="en-US" w:eastAsia="en-US" w:bidi="ar-SA"/>
      </w:rPr>
    </w:lvl>
    <w:lvl w:ilvl="8">
      <w:start w:val="0"/>
      <w:numFmt w:val="bullet"/>
      <w:lvlText w:val="•"/>
      <w:lvlJc w:val="left"/>
      <w:pPr>
        <w:ind w:left="2609" w:hanging="208"/>
      </w:pPr>
      <w:rPr>
        <w:rFonts w:hint="default"/>
        <w:lang w:val="en-US" w:eastAsia="en-US" w:bidi="ar-SA"/>
      </w:rPr>
    </w:lvl>
  </w:abstractNum>
  <w:abstractNum w:abstractNumId="0">
    <w:multiLevelType w:val="hybridMultilevel"/>
    <w:lvl w:ilvl="0">
      <w:start w:val="0"/>
      <w:numFmt w:val="bullet"/>
      <w:lvlText w:val="☐"/>
      <w:lvlJc w:val="left"/>
      <w:pPr>
        <w:ind w:left="1011" w:hanging="191"/>
      </w:pPr>
      <w:rPr>
        <w:rFonts w:hint="default" w:ascii="Segoe UI Symbol" w:hAnsi="Segoe UI Symbol" w:eastAsia="Segoe UI Symbol" w:cs="Segoe UI Symbol"/>
        <w:b w:val="0"/>
        <w:bCs w:val="0"/>
        <w:i w:val="0"/>
        <w:iCs w:val="0"/>
        <w:spacing w:val="0"/>
        <w:w w:val="98"/>
        <w:sz w:val="20"/>
        <w:szCs w:val="20"/>
        <w:lang w:val="en-US" w:eastAsia="en-US" w:bidi="ar-SA"/>
      </w:rPr>
    </w:lvl>
    <w:lvl w:ilvl="1">
      <w:start w:val="0"/>
      <w:numFmt w:val="bullet"/>
      <w:lvlText w:val="•"/>
      <w:lvlJc w:val="left"/>
      <w:pPr>
        <w:ind w:left="1267" w:hanging="191"/>
      </w:pPr>
      <w:rPr>
        <w:rFonts w:hint="default"/>
        <w:lang w:val="en-US" w:eastAsia="en-US" w:bidi="ar-SA"/>
      </w:rPr>
    </w:lvl>
    <w:lvl w:ilvl="2">
      <w:start w:val="0"/>
      <w:numFmt w:val="bullet"/>
      <w:lvlText w:val="•"/>
      <w:lvlJc w:val="left"/>
      <w:pPr>
        <w:ind w:left="1514" w:hanging="191"/>
      </w:pPr>
      <w:rPr>
        <w:rFonts w:hint="default"/>
        <w:lang w:val="en-US" w:eastAsia="en-US" w:bidi="ar-SA"/>
      </w:rPr>
    </w:lvl>
    <w:lvl w:ilvl="3">
      <w:start w:val="0"/>
      <w:numFmt w:val="bullet"/>
      <w:lvlText w:val="•"/>
      <w:lvlJc w:val="left"/>
      <w:pPr>
        <w:ind w:left="1761" w:hanging="191"/>
      </w:pPr>
      <w:rPr>
        <w:rFonts w:hint="default"/>
        <w:lang w:val="en-US" w:eastAsia="en-US" w:bidi="ar-SA"/>
      </w:rPr>
    </w:lvl>
    <w:lvl w:ilvl="4">
      <w:start w:val="0"/>
      <w:numFmt w:val="bullet"/>
      <w:lvlText w:val="•"/>
      <w:lvlJc w:val="left"/>
      <w:pPr>
        <w:ind w:left="2008" w:hanging="191"/>
      </w:pPr>
      <w:rPr>
        <w:rFonts w:hint="default"/>
        <w:lang w:val="en-US" w:eastAsia="en-US" w:bidi="ar-SA"/>
      </w:rPr>
    </w:lvl>
    <w:lvl w:ilvl="5">
      <w:start w:val="0"/>
      <w:numFmt w:val="bullet"/>
      <w:lvlText w:val="•"/>
      <w:lvlJc w:val="left"/>
      <w:pPr>
        <w:ind w:left="2256" w:hanging="191"/>
      </w:pPr>
      <w:rPr>
        <w:rFonts w:hint="default"/>
        <w:lang w:val="en-US" w:eastAsia="en-US" w:bidi="ar-SA"/>
      </w:rPr>
    </w:lvl>
    <w:lvl w:ilvl="6">
      <w:start w:val="0"/>
      <w:numFmt w:val="bullet"/>
      <w:lvlText w:val="•"/>
      <w:lvlJc w:val="left"/>
      <w:pPr>
        <w:ind w:left="2503" w:hanging="191"/>
      </w:pPr>
      <w:rPr>
        <w:rFonts w:hint="default"/>
        <w:lang w:val="en-US" w:eastAsia="en-US" w:bidi="ar-SA"/>
      </w:rPr>
    </w:lvl>
    <w:lvl w:ilvl="7">
      <w:start w:val="0"/>
      <w:numFmt w:val="bullet"/>
      <w:lvlText w:val="•"/>
      <w:lvlJc w:val="left"/>
      <w:pPr>
        <w:ind w:left="2750" w:hanging="191"/>
      </w:pPr>
      <w:rPr>
        <w:rFonts w:hint="default"/>
        <w:lang w:val="en-US" w:eastAsia="en-US" w:bidi="ar-SA"/>
      </w:rPr>
    </w:lvl>
    <w:lvl w:ilvl="8">
      <w:start w:val="0"/>
      <w:numFmt w:val="bullet"/>
      <w:lvlText w:val="•"/>
      <w:lvlJc w:val="left"/>
      <w:pPr>
        <w:ind w:left="2997" w:hanging="191"/>
      </w:pPr>
      <w:rPr>
        <w:rFonts w:hint="default"/>
        <w:lang w:val="en-US" w:eastAsia="en-US" w:bidi="ar-SA"/>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right="1"/>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ind w:left="92"/>
      <w:outlineLvl w:val="2"/>
    </w:pPr>
    <w:rPr>
      <w:rFonts w:ascii="Trebuchet MS" w:hAnsi="Trebuchet MS" w:eastAsia="Trebuchet MS" w:cs="Trebuchet MS"/>
      <w:b/>
      <w:bCs/>
      <w:sz w:val="24"/>
      <w:szCs w:val="24"/>
      <w:lang w:val="en-US" w:eastAsia="en-US" w:bidi="ar-SA"/>
    </w:rPr>
  </w:style>
  <w:style w:styleId="Heading3" w:type="paragraph">
    <w:name w:val="Heading 3"/>
    <w:basedOn w:val="Normal"/>
    <w:uiPriority w:val="1"/>
    <w:qFormat/>
    <w:pPr>
      <w:spacing w:before="89"/>
      <w:ind w:left="307"/>
      <w:outlineLvl w:val="3"/>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vishal chaudhary</dc:creator>
  <dcterms:created xsi:type="dcterms:W3CDTF">2026-08-28T07:39:29Z</dcterms:created>
  <dcterms:modified xsi:type="dcterms:W3CDTF">2026-08-28T07:39:29Z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2026-06-13T00:00:00Z</vt:filetime>
  </property>
  <property fmtid="{D5CDD505-2E9C-101B-9397-08002B2CF9AE}" pid="4" name="Creator">
    <vt:lpwstr>Microsoft Word</vt:lpwstr>
  </property>
  <property fmtid="{D5CDD505-2E9C-101B-9397-08002B2CF9AE}" pid="5" name="LastSaved">
    <vt:filetime>2026-08-28T00:00:00Z</vt:filetime>
  </property>
</Properties>
</file>