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1" w:right="141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EM/FORMAT/64/V2.0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</w:p>
    <w:p>
      <w:pPr>
        <w:pStyle w:val="Heading1"/>
      </w:pPr>
      <w:r>
        <w:rPr>
          <w:color w:val="00AFEF"/>
          <w:w w:val="110"/>
        </w:rPr>
        <w:t>CSSD</w:t>
      </w:r>
      <w:r>
        <w:rPr>
          <w:color w:val="00AFEF"/>
          <w:spacing w:val="41"/>
          <w:w w:val="150"/>
        </w:rPr>
        <w:t> </w:t>
      </w:r>
      <w:r>
        <w:rPr>
          <w:color w:val="00AFEF"/>
          <w:spacing w:val="-2"/>
          <w:w w:val="110"/>
        </w:rPr>
        <w:t>Register</w:t>
      </w:r>
    </w:p>
    <w:p>
      <w:pPr>
        <w:pStyle w:val="BodyText"/>
        <w:spacing w:before="248"/>
        <w:rPr>
          <w:b/>
          <w:sz w:val="44"/>
        </w:rPr>
      </w:pPr>
    </w:p>
    <w:p>
      <w:pPr>
        <w:pStyle w:val="Heading2"/>
        <w:ind w:left="2"/>
      </w:pPr>
      <w:r>
        <w:rPr>
          <w:w w:val="115"/>
        </w:rPr>
        <w:t>IDEAL</w:t>
      </w:r>
      <w:r>
        <w:rPr>
          <w:spacing w:val="-4"/>
          <w:w w:val="115"/>
        </w:rPr>
        <w:t> </w:t>
      </w:r>
      <w:r>
        <w:rPr>
          <w:w w:val="115"/>
        </w:rPr>
        <w:t>LAYOUT</w:t>
      </w:r>
      <w:r>
        <w:rPr>
          <w:spacing w:val="-2"/>
          <w:w w:val="115"/>
        </w:rPr>
        <w:t> </w:t>
      </w:r>
      <w:r>
        <w:rPr>
          <w:w w:val="115"/>
        </w:rPr>
        <w:t>OF </w:t>
      </w:r>
      <w:r>
        <w:rPr>
          <w:spacing w:val="-4"/>
          <w:w w:val="115"/>
        </w:rPr>
        <w:t>CSSD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914400</wp:posOffset>
            </wp:positionH>
            <wp:positionV relativeFrom="paragraph">
              <wp:posOffset>184722</wp:posOffset>
            </wp:positionV>
            <wp:extent cx="5668038" cy="2800921"/>
            <wp:effectExtent l="0" t="0" r="0" b="0"/>
            <wp:wrapTopAndBottom/>
            <wp:docPr id="4" name="Image 4" descr="Engineering Design and Administrative Control for Infection ..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Engineering Design and Administrative Control for Infection ..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8038" cy="2800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headerReference w:type="default" r:id="rId5"/>
          <w:type w:val="continuous"/>
          <w:pgSz w:w="11910" w:h="16840"/>
          <w:pgMar w:header="312" w:footer="0" w:top="1340" w:bottom="280" w:left="141" w:right="0"/>
          <w:pgNumType w:start="1"/>
        </w:sectPr>
      </w:pPr>
    </w:p>
    <w:p>
      <w:pPr>
        <w:pStyle w:val="Heading2"/>
        <w:spacing w:before="88"/>
        <w:ind w:left="9"/>
      </w:pPr>
      <w:r>
        <w:rPr>
          <w:w w:val="115"/>
        </w:rPr>
        <w:t>BOWIE-DICK</w:t>
      </w:r>
      <w:r>
        <w:rPr>
          <w:spacing w:val="71"/>
          <w:w w:val="115"/>
        </w:rPr>
        <w:t> </w:t>
      </w:r>
      <w:r>
        <w:rPr>
          <w:spacing w:val="-4"/>
          <w:w w:val="115"/>
        </w:rPr>
        <w:t>TEST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1181729</wp:posOffset>
            </wp:positionH>
            <wp:positionV relativeFrom="paragraph">
              <wp:posOffset>221152</wp:posOffset>
            </wp:positionV>
            <wp:extent cx="5240768" cy="1894331"/>
            <wp:effectExtent l="0" t="0" r="0" b="0"/>
            <wp:wrapTopAndBottom/>
            <wp:docPr id="5" name="Image 5" descr="Bowie-Dick &amp; Vacuum Leak Tests: Autoclave Sterilization Cycle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Bowie-Dick &amp; Vacuum Leak Tests: Autoclave Sterilization Cycles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0768" cy="1894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132"/>
        <w:rPr>
          <w:b/>
          <w:sz w:val="36"/>
        </w:rPr>
      </w:pPr>
    </w:p>
    <w:p>
      <w:pPr>
        <w:pStyle w:val="Heading2"/>
      </w:pPr>
      <w:r>
        <w:rPr>
          <w:w w:val="115"/>
        </w:rPr>
        <w:t>CHEMICAL</w:t>
      </w:r>
      <w:r>
        <w:rPr>
          <w:spacing w:val="52"/>
          <w:w w:val="115"/>
        </w:rPr>
        <w:t> </w:t>
      </w:r>
      <w:r>
        <w:rPr>
          <w:spacing w:val="-2"/>
          <w:w w:val="115"/>
        </w:rPr>
        <w:t>INDICATORS</w:t>
      </w:r>
    </w:p>
    <w:p>
      <w:pPr>
        <w:pStyle w:val="BodyText"/>
        <w:spacing w:before="8"/>
        <w:rPr>
          <w:b/>
          <w:sz w:val="14"/>
        </w:rPr>
      </w:pPr>
      <w:r>
        <w:rPr>
          <w:b/>
          <w:sz w:val="14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1699260</wp:posOffset>
            </wp:positionH>
            <wp:positionV relativeFrom="paragraph">
              <wp:posOffset>124117</wp:posOffset>
            </wp:positionV>
            <wp:extent cx="4190722" cy="1475994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722" cy="1475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7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1725929</wp:posOffset>
            </wp:positionH>
            <wp:positionV relativeFrom="paragraph">
              <wp:posOffset>205248</wp:posOffset>
            </wp:positionV>
            <wp:extent cx="4088000" cy="1716214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8000" cy="1716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312" w:footer="0" w:top="1340" w:bottom="280" w:left="141" w:right="0"/>
        </w:sectPr>
      </w:pPr>
    </w:p>
    <w:p>
      <w:pPr>
        <w:pStyle w:val="BodyText"/>
        <w:spacing w:before="8" w:after="1"/>
        <w:rPr>
          <w:b/>
          <w:sz w:val="7"/>
        </w:rPr>
      </w:pPr>
    </w:p>
    <w:p>
      <w:pPr>
        <w:tabs>
          <w:tab w:pos="6171" w:val="left" w:leader="none"/>
        </w:tabs>
        <w:spacing w:line="240" w:lineRule="auto"/>
        <w:ind w:left="1371" w:right="0" w:firstLine="0"/>
        <w:rPr>
          <w:sz w:val="20"/>
        </w:rPr>
      </w:pPr>
      <w:r>
        <w:rPr>
          <w:position w:val="16"/>
          <w:sz w:val="20"/>
        </w:rPr>
        <w:drawing>
          <wp:inline distT="0" distB="0" distL="0" distR="0">
            <wp:extent cx="2560269" cy="241172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269" cy="241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6"/>
          <w:sz w:val="20"/>
        </w:rPr>
      </w:r>
      <w:r>
        <w:rPr>
          <w:position w:val="16"/>
          <w:sz w:val="20"/>
        </w:rPr>
        <w:tab/>
      </w:r>
      <w:r>
        <w:rPr>
          <w:sz w:val="20"/>
        </w:rPr>
        <w:drawing>
          <wp:inline distT="0" distB="0" distL="0" distR="0">
            <wp:extent cx="2372867" cy="247173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867" cy="247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96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914400</wp:posOffset>
            </wp:positionH>
            <wp:positionV relativeFrom="paragraph">
              <wp:posOffset>287654</wp:posOffset>
            </wp:positionV>
            <wp:extent cx="1981454" cy="1981200"/>
            <wp:effectExtent l="0" t="0" r="0" b="0"/>
            <wp:wrapTopAndBottom/>
            <wp:docPr id="10" name="Image 10" descr="Course: Introduction to Chemical Indicators- eLearni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 descr="Course: Introduction to Chemical Indicators- eLearni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45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3474084</wp:posOffset>
            </wp:positionH>
            <wp:positionV relativeFrom="paragraph">
              <wp:posOffset>333120</wp:posOffset>
            </wp:positionV>
            <wp:extent cx="3167801" cy="1781175"/>
            <wp:effectExtent l="0" t="0" r="0" b="0"/>
            <wp:wrapTopAndBottom/>
            <wp:docPr id="11" name="Image 11" descr="Ending the Epidemic: Instrument Wrap, Holes, &amp; the Great Industry ..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Ending the Epidemic: Instrument Wrap, Holes, &amp; the Great Industry ..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7801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230"/>
        <w:rPr>
          <w:b/>
          <w:sz w:val="36"/>
        </w:rPr>
      </w:pPr>
    </w:p>
    <w:p>
      <w:pPr>
        <w:pStyle w:val="Heading2"/>
        <w:spacing w:before="1"/>
      </w:pPr>
      <w:r>
        <w:rPr>
          <w:w w:val="115"/>
        </w:rPr>
        <w:t>BIOLOGICAL</w:t>
      </w:r>
      <w:r>
        <w:rPr>
          <w:spacing w:val="58"/>
          <w:w w:val="120"/>
        </w:rPr>
        <w:t> </w:t>
      </w:r>
      <w:r>
        <w:rPr>
          <w:spacing w:val="-2"/>
          <w:w w:val="120"/>
        </w:rPr>
        <w:t>INDICATORS</w:t>
      </w:r>
    </w:p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914400</wp:posOffset>
            </wp:positionH>
            <wp:positionV relativeFrom="paragraph">
              <wp:posOffset>122662</wp:posOffset>
            </wp:positionV>
            <wp:extent cx="4722430" cy="2357437"/>
            <wp:effectExtent l="0" t="0" r="0" b="0"/>
            <wp:wrapTopAndBottom/>
            <wp:docPr id="12" name="Image 12" descr="Self Contained Biological Indicators For Steam and EO ..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 descr="Self Contained Biological Indicators For Steam and EO ...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2430" cy="2357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4"/>
        </w:rPr>
        <w:sectPr>
          <w:pgSz w:w="11910" w:h="16840"/>
          <w:pgMar w:header="312" w:footer="0" w:top="1340" w:bottom="280" w:left="141" w:right="0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93"/>
        <w:rPr>
          <w:b/>
          <w:sz w:val="24"/>
        </w:rPr>
      </w:pPr>
    </w:p>
    <w:p>
      <w:pPr>
        <w:pStyle w:val="Heading3"/>
        <w:ind w:left="2"/>
      </w:pPr>
      <w:r>
        <w:rPr>
          <w:w w:val="120"/>
        </w:rPr>
        <w:t>CSSD</w:t>
      </w:r>
      <w:r>
        <w:rPr>
          <w:spacing w:val="-17"/>
          <w:w w:val="120"/>
        </w:rPr>
        <w:t> </w:t>
      </w:r>
      <w:r>
        <w:rPr>
          <w:w w:val="120"/>
        </w:rPr>
        <w:t>ETO</w:t>
      </w:r>
      <w:r>
        <w:rPr>
          <w:spacing w:val="-20"/>
          <w:w w:val="120"/>
        </w:rPr>
        <w:t> </w:t>
      </w:r>
      <w:r>
        <w:rPr>
          <w:w w:val="120"/>
        </w:rPr>
        <w:t>LOAD</w:t>
      </w:r>
      <w:r>
        <w:rPr>
          <w:spacing w:val="-21"/>
          <w:w w:val="120"/>
        </w:rPr>
        <w:t> </w:t>
      </w:r>
      <w:r>
        <w:rPr>
          <w:spacing w:val="-2"/>
          <w:w w:val="120"/>
        </w:rPr>
        <w:t>REGISTER</w:t>
      </w:r>
    </w:p>
    <w:p>
      <w:pPr>
        <w:pStyle w:val="BodyText"/>
        <w:spacing w:before="45"/>
        <w:rPr>
          <w:b/>
          <w:sz w:val="20"/>
        </w:rPr>
      </w:pPr>
    </w:p>
    <w:tbl>
      <w:tblPr>
        <w:tblW w:w="0" w:type="auto"/>
        <w:jc w:val="left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"/>
        <w:gridCol w:w="566"/>
        <w:gridCol w:w="566"/>
        <w:gridCol w:w="711"/>
        <w:gridCol w:w="852"/>
        <w:gridCol w:w="852"/>
        <w:gridCol w:w="572"/>
        <w:gridCol w:w="993"/>
        <w:gridCol w:w="713"/>
        <w:gridCol w:w="568"/>
        <w:gridCol w:w="574"/>
        <w:gridCol w:w="853"/>
        <w:gridCol w:w="568"/>
        <w:gridCol w:w="853"/>
        <w:gridCol w:w="857"/>
        <w:gridCol w:w="697"/>
      </w:tblGrid>
      <w:tr>
        <w:trPr>
          <w:trHeight w:val="760" w:hRule="atLeast"/>
        </w:trPr>
        <w:tc>
          <w:tcPr>
            <w:tcW w:w="491" w:type="dxa"/>
          </w:tcPr>
          <w:p>
            <w:pPr>
              <w:pStyle w:val="TableParagraph"/>
              <w:spacing w:before="99"/>
              <w:ind w:left="100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S.no</w:t>
            </w:r>
          </w:p>
        </w:tc>
        <w:tc>
          <w:tcPr>
            <w:tcW w:w="566" w:type="dxa"/>
          </w:tcPr>
          <w:p>
            <w:pPr>
              <w:pStyle w:val="TableParagraph"/>
              <w:spacing w:before="99"/>
              <w:ind w:left="99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566" w:type="dxa"/>
          </w:tcPr>
          <w:p>
            <w:pPr>
              <w:pStyle w:val="TableParagraph"/>
              <w:spacing w:before="99"/>
              <w:ind w:left="98"/>
              <w:rPr>
                <w:sz w:val="16"/>
              </w:rPr>
            </w:pPr>
            <w:r>
              <w:rPr>
                <w:spacing w:val="-4"/>
                <w:sz w:val="16"/>
              </w:rPr>
              <w:t>Time</w:t>
            </w:r>
          </w:p>
        </w:tc>
        <w:tc>
          <w:tcPr>
            <w:tcW w:w="711" w:type="dxa"/>
          </w:tcPr>
          <w:p>
            <w:pPr>
              <w:pStyle w:val="TableParagraph"/>
              <w:spacing w:before="99"/>
              <w:ind w:left="98" w:right="89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Name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4"/>
                <w:w w:val="90"/>
                <w:sz w:val="16"/>
              </w:rPr>
              <w:t>of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w w:val="90"/>
                <w:sz w:val="16"/>
              </w:rPr>
              <w:t>dept.</w:t>
            </w:r>
          </w:p>
        </w:tc>
        <w:tc>
          <w:tcPr>
            <w:tcW w:w="852" w:type="dxa"/>
          </w:tcPr>
          <w:p>
            <w:pPr>
              <w:pStyle w:val="TableParagraph"/>
              <w:spacing w:before="99"/>
              <w:ind w:left="97" w:right="155"/>
              <w:rPr>
                <w:sz w:val="16"/>
              </w:rPr>
            </w:pPr>
            <w:r>
              <w:rPr>
                <w:w w:val="95"/>
                <w:sz w:val="16"/>
              </w:rPr>
              <w:t>Name</w:t>
            </w:r>
            <w:r>
              <w:rPr>
                <w:spacing w:val="-10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of </w:t>
            </w:r>
            <w:r>
              <w:rPr>
                <w:spacing w:val="-2"/>
                <w:w w:val="85"/>
                <w:sz w:val="16"/>
              </w:rPr>
              <w:t>Set/Item</w:t>
            </w:r>
          </w:p>
        </w:tc>
        <w:tc>
          <w:tcPr>
            <w:tcW w:w="852" w:type="dxa"/>
          </w:tcPr>
          <w:p>
            <w:pPr>
              <w:pStyle w:val="TableParagraph"/>
              <w:spacing w:before="99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Quantity</w:t>
            </w:r>
          </w:p>
        </w:tc>
        <w:tc>
          <w:tcPr>
            <w:tcW w:w="572" w:type="dxa"/>
          </w:tcPr>
          <w:p>
            <w:pPr>
              <w:pStyle w:val="TableParagraph"/>
              <w:spacing w:before="99"/>
              <w:ind w:left="94" w:right="134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Load</w:t>
            </w:r>
            <w:r>
              <w:rPr>
                <w:spacing w:val="-4"/>
                <w:sz w:val="16"/>
              </w:rPr>
              <w:t> no.</w:t>
            </w:r>
          </w:p>
        </w:tc>
        <w:tc>
          <w:tcPr>
            <w:tcW w:w="993" w:type="dxa"/>
          </w:tcPr>
          <w:p>
            <w:pPr>
              <w:pStyle w:val="TableParagraph"/>
              <w:spacing w:before="99"/>
              <w:ind w:left="92" w:right="109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Sterilization</w:t>
            </w:r>
            <w:r>
              <w:rPr>
                <w:spacing w:val="-2"/>
                <w:w w:val="95"/>
                <w:sz w:val="16"/>
              </w:rPr>
              <w:t> </w:t>
            </w:r>
            <w:r>
              <w:rPr>
                <w:spacing w:val="-4"/>
                <w:w w:val="95"/>
                <w:sz w:val="16"/>
              </w:rPr>
              <w:t>time</w:t>
            </w:r>
          </w:p>
        </w:tc>
        <w:tc>
          <w:tcPr>
            <w:tcW w:w="713" w:type="dxa"/>
          </w:tcPr>
          <w:p>
            <w:pPr>
              <w:pStyle w:val="TableParagraph"/>
              <w:spacing w:before="99"/>
              <w:ind w:left="89"/>
              <w:rPr>
                <w:sz w:val="16"/>
              </w:rPr>
            </w:pPr>
            <w:r>
              <w:rPr>
                <w:spacing w:val="-4"/>
                <w:sz w:val="16"/>
              </w:rPr>
              <w:t>Temp</w:t>
            </w:r>
          </w:p>
        </w:tc>
        <w:tc>
          <w:tcPr>
            <w:tcW w:w="568" w:type="dxa"/>
          </w:tcPr>
          <w:p>
            <w:pPr>
              <w:pStyle w:val="TableParagraph"/>
              <w:spacing w:before="99"/>
              <w:ind w:left="87"/>
              <w:rPr>
                <w:sz w:val="16"/>
              </w:rPr>
            </w:pPr>
            <w:r>
              <w:rPr>
                <w:spacing w:val="-2"/>
                <w:sz w:val="16"/>
              </w:rPr>
              <w:t>Cycle</w:t>
            </w:r>
          </w:p>
        </w:tc>
        <w:tc>
          <w:tcPr>
            <w:tcW w:w="574" w:type="dxa"/>
          </w:tcPr>
          <w:p>
            <w:pPr>
              <w:pStyle w:val="TableParagraph"/>
              <w:spacing w:before="99"/>
              <w:ind w:left="84"/>
              <w:rPr>
                <w:sz w:val="16"/>
              </w:rPr>
            </w:pPr>
            <w:r>
              <w:rPr>
                <w:spacing w:val="-5"/>
                <w:w w:val="110"/>
                <w:sz w:val="16"/>
              </w:rPr>
              <w:t>PCD</w:t>
            </w:r>
          </w:p>
        </w:tc>
        <w:tc>
          <w:tcPr>
            <w:tcW w:w="853" w:type="dxa"/>
          </w:tcPr>
          <w:p>
            <w:pPr>
              <w:pStyle w:val="TableParagraph"/>
              <w:spacing w:before="99"/>
              <w:ind w:left="80" w:right="131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Chemical indicator</w:t>
            </w:r>
          </w:p>
        </w:tc>
        <w:tc>
          <w:tcPr>
            <w:tcW w:w="568" w:type="dxa"/>
          </w:tcPr>
          <w:p>
            <w:pPr>
              <w:pStyle w:val="TableParagraph"/>
              <w:spacing w:line="185" w:lineRule="exact" w:before="99"/>
              <w:ind w:left="7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ETO</w:t>
            </w:r>
          </w:p>
          <w:p>
            <w:pPr>
              <w:pStyle w:val="TableParagraph"/>
              <w:spacing w:line="185" w:lineRule="exact"/>
              <w:ind w:left="77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label</w:t>
            </w:r>
          </w:p>
        </w:tc>
        <w:tc>
          <w:tcPr>
            <w:tcW w:w="853" w:type="dxa"/>
          </w:tcPr>
          <w:p>
            <w:pPr>
              <w:pStyle w:val="TableParagraph"/>
              <w:spacing w:before="99"/>
              <w:ind w:left="75" w:right="131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Biological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indicator</w:t>
            </w:r>
          </w:p>
        </w:tc>
        <w:tc>
          <w:tcPr>
            <w:tcW w:w="857" w:type="dxa"/>
          </w:tcPr>
          <w:p>
            <w:pPr>
              <w:pStyle w:val="TableParagraph"/>
              <w:spacing w:before="99"/>
              <w:ind w:left="72" w:right="188"/>
              <w:rPr>
                <w:sz w:val="16"/>
              </w:rPr>
            </w:pPr>
            <w:r>
              <w:rPr>
                <w:spacing w:val="-6"/>
                <w:sz w:val="16"/>
              </w:rPr>
              <w:t>Name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6"/>
                <w:sz w:val="16"/>
              </w:rPr>
              <w:t>of </w:t>
            </w:r>
            <w:r>
              <w:rPr>
                <w:spacing w:val="-4"/>
                <w:sz w:val="16"/>
              </w:rPr>
              <w:t>CSSD</w:t>
            </w:r>
          </w:p>
          <w:p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staff</w:t>
            </w:r>
          </w:p>
        </w:tc>
        <w:tc>
          <w:tcPr>
            <w:tcW w:w="697" w:type="dxa"/>
          </w:tcPr>
          <w:p>
            <w:pPr>
              <w:pStyle w:val="TableParagraph"/>
              <w:spacing w:before="99"/>
              <w:ind w:left="70" w:right="167"/>
              <w:rPr>
                <w:sz w:val="16"/>
              </w:rPr>
            </w:pPr>
            <w:r>
              <w:rPr>
                <w:spacing w:val="-10"/>
                <w:sz w:val="16"/>
              </w:rPr>
              <w:t>Sign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of</w:t>
            </w:r>
            <w:r>
              <w:rPr>
                <w:spacing w:val="-4"/>
                <w:sz w:val="16"/>
              </w:rPr>
              <w:t> CSSD</w:t>
            </w:r>
          </w:p>
          <w:p>
            <w:pPr>
              <w:pStyle w:val="TableParagraph"/>
              <w:spacing w:before="4"/>
              <w:ind w:left="7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staff</w:t>
            </w:r>
          </w:p>
        </w:tc>
      </w:tr>
      <w:tr>
        <w:trPr>
          <w:trHeight w:val="475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75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75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75" w:hRule="atLeast"/>
        </w:trPr>
        <w:tc>
          <w:tcPr>
            <w:tcW w:w="4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24"/>
        </w:rPr>
      </w:pPr>
    </w:p>
    <w:p>
      <w:pPr>
        <w:pStyle w:val="Heading3"/>
      </w:pPr>
      <w:r>
        <w:rPr>
          <w:w w:val="120"/>
        </w:rPr>
        <w:t>CSSD</w:t>
      </w:r>
      <w:r>
        <w:rPr>
          <w:spacing w:val="-20"/>
          <w:w w:val="120"/>
        </w:rPr>
        <w:t> </w:t>
      </w:r>
      <w:r>
        <w:rPr>
          <w:w w:val="120"/>
        </w:rPr>
        <w:t>AUTOCLAVE</w:t>
      </w:r>
      <w:r>
        <w:rPr>
          <w:spacing w:val="-20"/>
          <w:w w:val="120"/>
        </w:rPr>
        <w:t> </w:t>
      </w:r>
      <w:r>
        <w:rPr>
          <w:w w:val="120"/>
        </w:rPr>
        <w:t>LOAD</w:t>
      </w:r>
      <w:r>
        <w:rPr>
          <w:spacing w:val="-19"/>
          <w:w w:val="120"/>
        </w:rPr>
        <w:t> </w:t>
      </w:r>
      <w:r>
        <w:rPr>
          <w:spacing w:val="-2"/>
          <w:w w:val="120"/>
        </w:rPr>
        <w:t>REGISTER</w:t>
      </w:r>
    </w:p>
    <w:p>
      <w:pPr>
        <w:pStyle w:val="BodyText"/>
        <w:spacing w:before="50"/>
        <w:rPr>
          <w:b/>
          <w:sz w:val="20"/>
        </w:rPr>
      </w:pPr>
    </w:p>
    <w:tbl>
      <w:tblPr>
        <w:tblW w:w="0" w:type="auto"/>
        <w:jc w:val="left"/>
        <w:tblInd w:w="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571"/>
        <w:gridCol w:w="566"/>
        <w:gridCol w:w="711"/>
        <w:gridCol w:w="567"/>
        <w:gridCol w:w="711"/>
        <w:gridCol w:w="656"/>
        <w:gridCol w:w="766"/>
        <w:gridCol w:w="565"/>
        <w:gridCol w:w="710"/>
        <w:gridCol w:w="565"/>
        <w:gridCol w:w="566"/>
        <w:gridCol w:w="710"/>
        <w:gridCol w:w="850"/>
        <w:gridCol w:w="850"/>
        <w:gridCol w:w="569"/>
        <w:gridCol w:w="564"/>
        <w:gridCol w:w="569"/>
      </w:tblGrid>
      <w:tr>
        <w:trPr>
          <w:trHeight w:val="1169" w:hRule="atLeast"/>
        </w:trPr>
        <w:tc>
          <w:tcPr>
            <w:tcW w:w="566" w:type="dxa"/>
          </w:tcPr>
          <w:p>
            <w:pPr>
              <w:pStyle w:val="TableParagraph"/>
              <w:spacing w:before="98"/>
              <w:ind w:left="100"/>
              <w:rPr>
                <w:sz w:val="14"/>
              </w:rPr>
            </w:pPr>
            <w:r>
              <w:rPr>
                <w:sz w:val="14"/>
              </w:rPr>
              <w:t>S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5"/>
                <w:sz w:val="14"/>
              </w:rPr>
              <w:t>no.</w:t>
            </w:r>
          </w:p>
        </w:tc>
        <w:tc>
          <w:tcPr>
            <w:tcW w:w="571" w:type="dxa"/>
          </w:tcPr>
          <w:p>
            <w:pPr>
              <w:pStyle w:val="TableParagraph"/>
              <w:spacing w:before="98"/>
              <w:ind w:left="99"/>
              <w:rPr>
                <w:sz w:val="14"/>
              </w:rPr>
            </w:pPr>
            <w:r>
              <w:rPr>
                <w:spacing w:val="-4"/>
                <w:sz w:val="14"/>
              </w:rPr>
              <w:t>Date</w:t>
            </w:r>
          </w:p>
        </w:tc>
        <w:tc>
          <w:tcPr>
            <w:tcW w:w="566" w:type="dxa"/>
          </w:tcPr>
          <w:p>
            <w:pPr>
              <w:pStyle w:val="TableParagraph"/>
              <w:spacing w:line="235" w:lineRule="auto" w:before="101"/>
              <w:ind w:left="98" w:right="88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> </w:t>
            </w:r>
            <w:r>
              <w:rPr>
                <w:w w:val="90"/>
                <w:sz w:val="14"/>
              </w:rPr>
              <w:t>of</w:t>
            </w:r>
            <w:r>
              <w:rPr>
                <w:spacing w:val="-5"/>
                <w:w w:val="90"/>
                <w:sz w:val="14"/>
              </w:rPr>
              <w:t> </w:t>
            </w:r>
            <w:r>
              <w:rPr>
                <w:spacing w:val="-5"/>
                <w:sz w:val="14"/>
              </w:rPr>
              <w:t>set</w:t>
            </w:r>
          </w:p>
          <w:p>
            <w:pPr>
              <w:pStyle w:val="TableParagraph"/>
              <w:spacing w:before="4"/>
              <w:ind w:left="98"/>
              <w:rPr>
                <w:sz w:val="14"/>
              </w:rPr>
            </w:pPr>
            <w:r>
              <w:rPr>
                <w:w w:val="60"/>
                <w:sz w:val="14"/>
              </w:rPr>
              <w:t>/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w w:val="80"/>
                <w:sz w:val="14"/>
              </w:rPr>
              <w:t>item</w:t>
            </w:r>
          </w:p>
        </w:tc>
        <w:tc>
          <w:tcPr>
            <w:tcW w:w="711" w:type="dxa"/>
          </w:tcPr>
          <w:p>
            <w:pPr>
              <w:pStyle w:val="TableParagraph"/>
              <w:spacing w:before="98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Quantity</w:t>
            </w:r>
          </w:p>
        </w:tc>
        <w:tc>
          <w:tcPr>
            <w:tcW w:w="567" w:type="dxa"/>
          </w:tcPr>
          <w:p>
            <w:pPr>
              <w:pStyle w:val="TableParagraph"/>
              <w:spacing w:line="235" w:lineRule="auto" w:before="101"/>
              <w:ind w:left="97" w:right="171"/>
              <w:rPr>
                <w:sz w:val="14"/>
              </w:rPr>
            </w:pPr>
            <w:r>
              <w:rPr>
                <w:spacing w:val="-4"/>
                <w:w w:val="90"/>
                <w:sz w:val="14"/>
              </w:rPr>
              <w:t>Load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no.</w:t>
            </w:r>
          </w:p>
        </w:tc>
        <w:tc>
          <w:tcPr>
            <w:tcW w:w="711" w:type="dxa"/>
          </w:tcPr>
          <w:p>
            <w:pPr>
              <w:pStyle w:val="TableParagraph"/>
              <w:spacing w:line="235" w:lineRule="auto" w:before="101"/>
              <w:ind w:left="95" w:right="151"/>
              <w:rPr>
                <w:sz w:val="14"/>
              </w:rPr>
            </w:pPr>
            <w:r>
              <w:rPr>
                <w:spacing w:val="-6"/>
                <w:sz w:val="14"/>
              </w:rPr>
              <w:t>Process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time</w:t>
            </w:r>
          </w:p>
        </w:tc>
        <w:tc>
          <w:tcPr>
            <w:tcW w:w="656" w:type="dxa"/>
          </w:tcPr>
          <w:p>
            <w:pPr>
              <w:pStyle w:val="TableParagraph"/>
              <w:spacing w:line="235" w:lineRule="auto" w:before="101"/>
              <w:ind w:left="94" w:right="109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Heating</w:t>
            </w:r>
            <w:r>
              <w:rPr>
                <w:sz w:val="14"/>
              </w:rPr>
              <w:t> </w:t>
            </w:r>
            <w:r>
              <w:rPr>
                <w:spacing w:val="-4"/>
                <w:w w:val="95"/>
                <w:sz w:val="14"/>
              </w:rPr>
              <w:t>time</w:t>
            </w:r>
          </w:p>
        </w:tc>
        <w:tc>
          <w:tcPr>
            <w:tcW w:w="766" w:type="dxa"/>
          </w:tcPr>
          <w:p>
            <w:pPr>
              <w:pStyle w:val="TableParagraph"/>
              <w:spacing w:before="98"/>
              <w:ind w:left="94"/>
              <w:rPr>
                <w:sz w:val="14"/>
              </w:rPr>
            </w:pPr>
            <w:r>
              <w:rPr>
                <w:spacing w:val="-2"/>
                <w:sz w:val="14"/>
              </w:rPr>
              <w:t>Pressure</w:t>
            </w:r>
          </w:p>
        </w:tc>
        <w:tc>
          <w:tcPr>
            <w:tcW w:w="565" w:type="dxa"/>
          </w:tcPr>
          <w:p>
            <w:pPr>
              <w:pStyle w:val="TableParagraph"/>
              <w:spacing w:before="98"/>
              <w:ind w:left="93"/>
              <w:rPr>
                <w:sz w:val="14"/>
              </w:rPr>
            </w:pPr>
            <w:r>
              <w:rPr>
                <w:spacing w:val="-4"/>
                <w:sz w:val="14"/>
              </w:rPr>
              <w:t>Temp</w:t>
            </w:r>
          </w:p>
        </w:tc>
        <w:tc>
          <w:tcPr>
            <w:tcW w:w="710" w:type="dxa"/>
          </w:tcPr>
          <w:p>
            <w:pPr>
              <w:pStyle w:val="TableParagraph"/>
              <w:spacing w:before="98"/>
              <w:ind w:left="93" w:right="229"/>
              <w:jc w:val="both"/>
              <w:rPr>
                <w:sz w:val="14"/>
              </w:rPr>
            </w:pPr>
            <w:r>
              <w:rPr>
                <w:w w:val="85"/>
                <w:sz w:val="14"/>
              </w:rPr>
              <w:t>Sterili-</w:t>
            </w:r>
            <w:r>
              <w:rPr>
                <w:spacing w:val="-2"/>
                <w:w w:val="95"/>
                <w:sz w:val="14"/>
              </w:rPr>
              <w:t>zation</w:t>
            </w:r>
            <w:r>
              <w:rPr>
                <w:sz w:val="14"/>
              </w:rPr>
              <w:t> </w:t>
            </w:r>
            <w:r>
              <w:rPr>
                <w:spacing w:val="-4"/>
                <w:w w:val="95"/>
                <w:sz w:val="14"/>
              </w:rPr>
              <w:t>time</w:t>
            </w:r>
          </w:p>
        </w:tc>
        <w:tc>
          <w:tcPr>
            <w:tcW w:w="565" w:type="dxa"/>
          </w:tcPr>
          <w:p>
            <w:pPr>
              <w:pStyle w:val="TableParagraph"/>
              <w:spacing w:line="235" w:lineRule="auto" w:before="101"/>
              <w:ind w:left="93" w:right="45"/>
              <w:rPr>
                <w:sz w:val="14"/>
              </w:rPr>
            </w:pPr>
            <w:r>
              <w:rPr>
                <w:spacing w:val="-4"/>
                <w:sz w:val="14"/>
              </w:rPr>
              <w:t>Dry</w:t>
            </w:r>
            <w:r>
              <w:rPr>
                <w:sz w:val="14"/>
              </w:rPr>
              <w:t> </w:t>
            </w:r>
            <w:r>
              <w:rPr>
                <w:spacing w:val="-4"/>
                <w:w w:val="85"/>
                <w:sz w:val="14"/>
              </w:rPr>
              <w:t>time</w:t>
            </w:r>
          </w:p>
        </w:tc>
        <w:tc>
          <w:tcPr>
            <w:tcW w:w="566" w:type="dxa"/>
          </w:tcPr>
          <w:p>
            <w:pPr>
              <w:pStyle w:val="TableParagraph"/>
              <w:spacing w:before="98"/>
              <w:ind w:left="93"/>
              <w:rPr>
                <w:sz w:val="14"/>
              </w:rPr>
            </w:pPr>
            <w:r>
              <w:rPr>
                <w:spacing w:val="-5"/>
                <w:w w:val="110"/>
                <w:sz w:val="14"/>
              </w:rPr>
              <w:t>PCD</w:t>
            </w:r>
          </w:p>
        </w:tc>
        <w:tc>
          <w:tcPr>
            <w:tcW w:w="710" w:type="dxa"/>
          </w:tcPr>
          <w:p>
            <w:pPr>
              <w:pStyle w:val="TableParagraph"/>
              <w:spacing w:before="98"/>
              <w:ind w:left="93" w:right="94"/>
              <w:rPr>
                <w:sz w:val="14"/>
              </w:rPr>
            </w:pPr>
            <w:r>
              <w:rPr>
                <w:w w:val="95"/>
                <w:sz w:val="14"/>
              </w:rPr>
              <w:t>Chemi-</w:t>
            </w:r>
            <w:r>
              <w:rPr>
                <w:spacing w:val="-4"/>
                <w:w w:val="95"/>
                <w:sz w:val="14"/>
              </w:rPr>
              <w:t>cal</w:t>
            </w:r>
            <w:r>
              <w:rPr>
                <w:sz w:val="14"/>
              </w:rPr>
              <w:t> </w:t>
            </w:r>
            <w:r>
              <w:rPr>
                <w:spacing w:val="-2"/>
                <w:w w:val="90"/>
                <w:sz w:val="14"/>
              </w:rPr>
              <w:t>indicator</w:t>
            </w:r>
          </w:p>
        </w:tc>
        <w:tc>
          <w:tcPr>
            <w:tcW w:w="850" w:type="dxa"/>
          </w:tcPr>
          <w:p>
            <w:pPr>
              <w:pStyle w:val="TableParagraph"/>
              <w:spacing w:line="235" w:lineRule="auto" w:before="101"/>
              <w:ind w:left="93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Autoclave</w:t>
            </w:r>
            <w:r>
              <w:rPr>
                <w:sz w:val="14"/>
              </w:rPr>
              <w:t> </w:t>
            </w:r>
            <w:r>
              <w:rPr>
                <w:spacing w:val="-2"/>
                <w:w w:val="95"/>
                <w:sz w:val="14"/>
              </w:rPr>
              <w:t>label</w:t>
            </w:r>
          </w:p>
        </w:tc>
        <w:tc>
          <w:tcPr>
            <w:tcW w:w="850" w:type="dxa"/>
          </w:tcPr>
          <w:p>
            <w:pPr>
              <w:pStyle w:val="TableParagraph"/>
              <w:spacing w:line="235" w:lineRule="auto" w:before="101"/>
              <w:ind w:left="93" w:right="200"/>
              <w:rPr>
                <w:sz w:val="14"/>
              </w:rPr>
            </w:pPr>
            <w:r>
              <w:rPr>
                <w:spacing w:val="-4"/>
                <w:w w:val="90"/>
                <w:sz w:val="14"/>
              </w:rPr>
              <w:t>Biological</w:t>
            </w:r>
            <w:r>
              <w:rPr>
                <w:sz w:val="14"/>
              </w:rPr>
              <w:t> </w:t>
            </w:r>
            <w:r>
              <w:rPr>
                <w:spacing w:val="-2"/>
                <w:w w:val="95"/>
                <w:sz w:val="14"/>
              </w:rPr>
              <w:t>indicator</w:t>
            </w:r>
          </w:p>
        </w:tc>
        <w:tc>
          <w:tcPr>
            <w:tcW w:w="569" w:type="dxa"/>
          </w:tcPr>
          <w:p>
            <w:pPr>
              <w:pStyle w:val="TableParagraph"/>
              <w:spacing w:line="161" w:lineRule="exact" w:before="98"/>
              <w:ind w:left="94"/>
              <w:rPr>
                <w:sz w:val="14"/>
              </w:rPr>
            </w:pPr>
            <w:r>
              <w:rPr>
                <w:spacing w:val="-2"/>
                <w:sz w:val="14"/>
              </w:rPr>
              <w:t>Bowie</w:t>
            </w:r>
          </w:p>
          <w:p>
            <w:pPr>
              <w:pStyle w:val="TableParagraph"/>
              <w:spacing w:line="161" w:lineRule="exact"/>
              <w:ind w:left="94"/>
              <w:rPr>
                <w:sz w:val="14"/>
              </w:rPr>
            </w:pPr>
            <w:r>
              <w:rPr>
                <w:sz w:val="14"/>
              </w:rPr>
              <w:t>-</w:t>
            </w:r>
          </w:p>
          <w:p>
            <w:pPr>
              <w:pStyle w:val="TableParagraph"/>
              <w:spacing w:before="3"/>
              <w:ind w:left="94" w:right="153"/>
              <w:jc w:val="both"/>
              <w:rPr>
                <w:sz w:val="14"/>
              </w:rPr>
            </w:pPr>
            <w:r>
              <w:rPr>
                <w:spacing w:val="-4"/>
                <w:w w:val="90"/>
                <w:sz w:val="14"/>
              </w:rPr>
              <w:t>Dick/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Leak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test</w:t>
            </w:r>
          </w:p>
        </w:tc>
        <w:tc>
          <w:tcPr>
            <w:tcW w:w="564" w:type="dxa"/>
          </w:tcPr>
          <w:p>
            <w:pPr>
              <w:pStyle w:val="TableParagraph"/>
              <w:spacing w:before="98"/>
              <w:ind w:left="95" w:right="89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> </w:t>
            </w:r>
            <w:r>
              <w:rPr>
                <w:spacing w:val="-6"/>
                <w:sz w:val="14"/>
              </w:rPr>
              <w:t>of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CSSD</w:t>
            </w:r>
          </w:p>
          <w:p>
            <w:pPr>
              <w:pStyle w:val="TableParagraph"/>
              <w:spacing w:line="160" w:lineRule="exact"/>
              <w:ind w:left="95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Staff</w:t>
            </w:r>
          </w:p>
        </w:tc>
        <w:tc>
          <w:tcPr>
            <w:tcW w:w="569" w:type="dxa"/>
          </w:tcPr>
          <w:p>
            <w:pPr>
              <w:pStyle w:val="TableParagraph"/>
              <w:spacing w:before="98"/>
              <w:ind w:left="96" w:right="115"/>
              <w:rPr>
                <w:sz w:val="14"/>
              </w:rPr>
            </w:pPr>
            <w:r>
              <w:rPr>
                <w:spacing w:val="-4"/>
                <w:sz w:val="14"/>
              </w:rPr>
              <w:t>Sign</w:t>
            </w:r>
            <w:r>
              <w:rPr>
                <w:sz w:val="14"/>
              </w:rPr>
              <w:t> </w:t>
            </w:r>
            <w:r>
              <w:rPr>
                <w:spacing w:val="-6"/>
                <w:sz w:val="14"/>
              </w:rPr>
              <w:t>of</w:t>
            </w:r>
            <w:r>
              <w:rPr>
                <w:sz w:val="14"/>
              </w:rPr>
              <w:t> </w:t>
            </w:r>
            <w:r>
              <w:rPr>
                <w:spacing w:val="-4"/>
                <w:sz w:val="14"/>
              </w:rPr>
              <w:t>CSSD</w:t>
            </w:r>
          </w:p>
          <w:p>
            <w:pPr>
              <w:pStyle w:val="TableParagraph"/>
              <w:spacing w:line="160" w:lineRule="exact"/>
              <w:ind w:left="96"/>
              <w:rPr>
                <w:sz w:val="14"/>
              </w:rPr>
            </w:pPr>
            <w:r>
              <w:rPr>
                <w:spacing w:val="-2"/>
                <w:w w:val="90"/>
                <w:sz w:val="14"/>
              </w:rPr>
              <w:t>Staff</w:t>
            </w:r>
          </w:p>
        </w:tc>
      </w:tr>
      <w:tr>
        <w:trPr>
          <w:trHeight w:val="48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75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pgSz w:w="11910" w:h="16840"/>
          <w:pgMar w:header="312" w:footer="0" w:top="1340" w:bottom="280" w:left="141" w:right="0"/>
        </w:sectPr>
      </w:pPr>
    </w:p>
    <w:p>
      <w:pPr>
        <w:pStyle w:val="Heading3"/>
        <w:spacing w:before="90"/>
      </w:pPr>
      <w:r>
        <w:rPr>
          <w:w w:val="120"/>
        </w:rPr>
        <w:t>CSSD</w:t>
      </w:r>
      <w:r>
        <w:rPr>
          <w:spacing w:val="-13"/>
          <w:w w:val="120"/>
        </w:rPr>
        <w:t> </w:t>
      </w:r>
      <w:r>
        <w:rPr>
          <w:w w:val="120"/>
        </w:rPr>
        <w:t>BIOLOGICAL</w:t>
      </w:r>
      <w:r>
        <w:rPr>
          <w:spacing w:val="-15"/>
          <w:w w:val="120"/>
        </w:rPr>
        <w:t> </w:t>
      </w:r>
      <w:r>
        <w:rPr>
          <w:w w:val="120"/>
        </w:rPr>
        <w:t>INDICATOR</w:t>
      </w:r>
      <w:r>
        <w:rPr>
          <w:spacing w:val="-19"/>
          <w:w w:val="120"/>
        </w:rPr>
        <w:t> </w:t>
      </w:r>
      <w:r>
        <w:rPr>
          <w:spacing w:val="-2"/>
          <w:w w:val="120"/>
        </w:rPr>
        <w:t>REGISTER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0" w:after="1"/>
        <w:rPr>
          <w:b/>
          <w:sz w:val="20"/>
        </w:rPr>
      </w:pPr>
    </w:p>
    <w:tbl>
      <w:tblPr>
        <w:tblW w:w="0" w:type="auto"/>
        <w:jc w:val="left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6"/>
        <w:gridCol w:w="1562"/>
        <w:gridCol w:w="1421"/>
        <w:gridCol w:w="1561"/>
        <w:gridCol w:w="1701"/>
        <w:gridCol w:w="1700"/>
        <w:gridCol w:w="1701"/>
      </w:tblGrid>
      <w:tr>
        <w:trPr>
          <w:trHeight w:val="1595" w:hRule="atLeast"/>
        </w:trPr>
        <w:tc>
          <w:tcPr>
            <w:tcW w:w="1136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DATE</w:t>
            </w:r>
          </w:p>
        </w:tc>
        <w:tc>
          <w:tcPr>
            <w:tcW w:w="1562" w:type="dxa"/>
          </w:tcPr>
          <w:p>
            <w:pPr>
              <w:pStyle w:val="TableParagraph"/>
              <w:spacing w:before="99"/>
              <w:ind w:left="99" w:right="15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AUTOCLAV </w:t>
            </w:r>
            <w:r>
              <w:rPr>
                <w:spacing w:val="-10"/>
                <w:w w:val="105"/>
                <w:sz w:val="24"/>
              </w:rPr>
              <w:t>E</w:t>
            </w:r>
          </w:p>
          <w:p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CULTURE</w:t>
            </w:r>
          </w:p>
        </w:tc>
        <w:tc>
          <w:tcPr>
            <w:tcW w:w="142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QUANTITY</w:t>
            </w:r>
          </w:p>
        </w:tc>
        <w:tc>
          <w:tcPr>
            <w:tcW w:w="1561" w:type="dxa"/>
          </w:tcPr>
          <w:p>
            <w:pPr>
              <w:pStyle w:val="TableParagraph"/>
              <w:spacing w:before="99"/>
              <w:ind w:left="98" w:right="131"/>
              <w:rPr>
                <w:sz w:val="24"/>
              </w:rPr>
            </w:pPr>
            <w:r>
              <w:rPr>
                <w:w w:val="105"/>
                <w:sz w:val="24"/>
              </w:rPr>
              <w:t>NAME OF </w:t>
            </w:r>
            <w:r>
              <w:rPr>
                <w:spacing w:val="-2"/>
                <w:w w:val="105"/>
                <w:sz w:val="24"/>
              </w:rPr>
              <w:t>STAFF</w:t>
            </w:r>
            <w:r>
              <w:rPr>
                <w:spacing w:val="-17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SEND </w:t>
            </w:r>
            <w:r>
              <w:rPr>
                <w:spacing w:val="-6"/>
                <w:w w:val="105"/>
                <w:sz w:val="24"/>
              </w:rPr>
              <w:t>BY</w:t>
            </w:r>
          </w:p>
        </w:tc>
        <w:tc>
          <w:tcPr>
            <w:tcW w:w="1701" w:type="dxa"/>
          </w:tcPr>
          <w:p>
            <w:pPr>
              <w:pStyle w:val="TableParagraph"/>
              <w:spacing w:before="99"/>
              <w:ind w:left="97" w:right="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SIGNATURE </w:t>
            </w:r>
            <w:r>
              <w:rPr>
                <w:w w:val="105"/>
                <w:sz w:val="24"/>
              </w:rPr>
              <w:t>OF STAFF SEND BY</w:t>
            </w:r>
          </w:p>
        </w:tc>
        <w:tc>
          <w:tcPr>
            <w:tcW w:w="1700" w:type="dxa"/>
          </w:tcPr>
          <w:p>
            <w:pPr>
              <w:pStyle w:val="TableParagraph"/>
              <w:spacing w:before="99"/>
              <w:ind w:left="97" w:right="175"/>
              <w:rPr>
                <w:sz w:val="24"/>
              </w:rPr>
            </w:pPr>
            <w:r>
              <w:rPr>
                <w:w w:val="105"/>
                <w:sz w:val="24"/>
              </w:rPr>
              <w:t>NAME OF </w:t>
            </w:r>
            <w:r>
              <w:rPr>
                <w:spacing w:val="-2"/>
                <w:w w:val="105"/>
                <w:sz w:val="24"/>
              </w:rPr>
              <w:t>STAFF </w:t>
            </w:r>
            <w:r>
              <w:rPr>
                <w:spacing w:val="-4"/>
                <w:w w:val="105"/>
                <w:sz w:val="24"/>
              </w:rPr>
              <w:t>RECEIVED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BY</w:t>
            </w:r>
          </w:p>
        </w:tc>
        <w:tc>
          <w:tcPr>
            <w:tcW w:w="1701" w:type="dxa"/>
          </w:tcPr>
          <w:p>
            <w:pPr>
              <w:pStyle w:val="TableParagraph"/>
              <w:spacing w:before="99"/>
              <w:ind w:left="97" w:right="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SIGNATURE </w:t>
            </w:r>
            <w:r>
              <w:rPr>
                <w:w w:val="105"/>
                <w:sz w:val="24"/>
              </w:rPr>
              <w:t>OF STAFF </w:t>
            </w:r>
            <w:r>
              <w:rPr>
                <w:spacing w:val="-4"/>
                <w:w w:val="105"/>
                <w:sz w:val="24"/>
              </w:rPr>
              <w:t>RECEIVED</w:t>
            </w:r>
            <w:r>
              <w:rPr>
                <w:spacing w:val="-15"/>
                <w:w w:val="105"/>
                <w:sz w:val="24"/>
              </w:rPr>
              <w:t> </w:t>
            </w:r>
            <w:r>
              <w:rPr>
                <w:spacing w:val="-4"/>
                <w:w w:val="105"/>
                <w:sz w:val="24"/>
              </w:rPr>
              <w:t>BY</w:t>
            </w:r>
          </w:p>
        </w:tc>
      </w:tr>
      <w:tr>
        <w:trPr>
          <w:trHeight w:val="475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5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0" w:hRule="atLeast"/>
        </w:trPr>
        <w:tc>
          <w:tcPr>
            <w:tcW w:w="1136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5" w:hRule="atLeast"/>
        </w:trPr>
        <w:tc>
          <w:tcPr>
            <w:tcW w:w="1136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44"/>
        <w:rPr>
          <w:b/>
        </w:rPr>
      </w:pPr>
    </w:p>
    <w:p>
      <w:pPr>
        <w:pStyle w:val="Heading4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0"/>
        <w:ind w:left="1299" w:right="1433"/>
        <w:jc w:val="both"/>
      </w:pPr>
      <w:r>
        <w:rPr>
          <w:w w:val="90"/>
        </w:rPr>
        <w:t>The content of the E-mitra</w:t>
      </w:r>
      <w:r>
        <w:rPr>
          <w:spacing w:val="-2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8"/>
        </w:rPr>
        <w:t>NABH Entry Level</w:t>
      </w:r>
      <w:r>
        <w:rPr>
          <w:spacing w:val="-5"/>
        </w:rPr>
        <w:t> </w:t>
      </w:r>
      <w:r>
        <w:rPr>
          <w:spacing w:val="-8"/>
        </w:rPr>
        <w:t>Standards.</w:t>
      </w:r>
      <w:r>
        <w:rPr>
          <w:spacing w:val="-5"/>
        </w:rPr>
        <w:t> </w:t>
      </w:r>
      <w:r>
        <w:rPr>
          <w:spacing w:val="-8"/>
        </w:rPr>
        <w:t>It</w:t>
      </w:r>
      <w:r>
        <w:rPr>
          <w:spacing w:val="-5"/>
        </w:rPr>
        <w:t> </w:t>
      </w:r>
      <w:r>
        <w:rPr>
          <w:spacing w:val="-8"/>
        </w:rPr>
        <w:t>is</w:t>
      </w:r>
      <w:r>
        <w:rPr>
          <w:spacing w:val="-6"/>
        </w:rPr>
        <w:t> </w:t>
      </w:r>
      <w:r>
        <w:rPr>
          <w:spacing w:val="-8"/>
        </w:rPr>
        <w:t>not</w:t>
      </w:r>
      <w:r>
        <w:rPr>
          <w:spacing w:val="-5"/>
        </w:rPr>
        <w:t> </w:t>
      </w:r>
      <w:r>
        <w:rPr>
          <w:spacing w:val="-8"/>
        </w:rPr>
        <w:t>prescribed</w:t>
      </w:r>
      <w:r>
        <w:rPr>
          <w:spacing w:val="-9"/>
        </w:rPr>
        <w:t> </w:t>
      </w:r>
      <w:r>
        <w:rPr>
          <w:spacing w:val="-8"/>
        </w:rPr>
        <w:t>by NABH as</w:t>
      </w:r>
      <w:r>
        <w:rPr>
          <w:spacing w:val="-6"/>
        </w:rPr>
        <w:t> </w:t>
      </w:r>
      <w:r>
        <w:rPr>
          <w:spacing w:val="-8"/>
        </w:rPr>
        <w:t>the exclusive or</w:t>
      </w:r>
      <w:r>
        <w:rPr>
          <w:spacing w:val="-4"/>
        </w:rPr>
        <w:t> </w:t>
      </w:r>
      <w:r>
        <w:rPr>
          <w:spacing w:val="-8"/>
        </w:rPr>
        <w:t>only way to meet</w:t>
      </w:r>
      <w:r>
        <w:rPr>
          <w:spacing w:val="-6"/>
        </w:rPr>
        <w:t> </w:t>
      </w:r>
      <w:r>
        <w:rPr>
          <w:spacing w:val="-8"/>
        </w:rPr>
        <w:t>the </w:t>
      </w:r>
      <w:r>
        <w:rPr>
          <w:w w:val="90"/>
        </w:rPr>
        <w:t>standards. Healthcare organizations are encouraged to adapt and</w:t>
      </w:r>
      <w:r>
        <w:rPr>
          <w:spacing w:val="-1"/>
          <w:w w:val="90"/>
        </w:rPr>
        <w:t> </w:t>
      </w:r>
      <w:r>
        <w:rPr>
          <w:w w:val="90"/>
        </w:rPr>
        <w:t>modify</w:t>
      </w:r>
      <w:r>
        <w:rPr>
          <w:spacing w:val="-7"/>
          <w:w w:val="90"/>
        </w:rPr>
        <w:t> </w:t>
      </w:r>
      <w:r>
        <w:rPr>
          <w:w w:val="90"/>
        </w:rPr>
        <w:t>the materials according to their own scope of services and operational needs. NABH is not liable for any misinterpretations or </w:t>
      </w:r>
      <w:r>
        <w:rPr/>
        <w:t>errors</w:t>
      </w:r>
      <w:r>
        <w:rPr>
          <w:spacing w:val="-3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unmodified</w:t>
      </w:r>
      <w:r>
        <w:rPr>
          <w:spacing w:val="-4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material,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non-compliance</w:t>
      </w:r>
      <w:r>
        <w:rPr>
          <w:spacing w:val="-3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pgSz w:w="11910" w:h="16840"/>
      <w:pgMar w:header="312" w:footer="0" w:top="13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9584">
              <wp:simplePos x="0" y="0"/>
              <wp:positionH relativeFrom="page">
                <wp:posOffset>5265420</wp:posOffset>
              </wp:positionH>
              <wp:positionV relativeFrom="page">
                <wp:posOffset>198120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4.600006pt;margin-top:15.6pt;width:158.15pt;height:43.15pt;mso-position-horizontal-relative:page;mso-position-vertical-relative:page;z-index:-16336896" id="docshapegroup1" coordorigin="8292,312" coordsize="3163,863">
              <v:shape style="position:absolute;left:9985;top:515;width:1469;height:469" type="#_x0000_t75" id="docshape2" stroked="false">
                <v:imagedata r:id="rId1" o:title=""/>
              </v:shape>
              <v:shape style="position:absolute;left:8292;top:312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" w:right="141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141"/>
      <w:jc w:val="center"/>
      <w:outlineLvl w:val="2"/>
    </w:pPr>
    <w:rPr>
      <w:rFonts w:ascii="Trebuchet MS" w:hAnsi="Trebuchet MS" w:eastAsia="Trebuchet MS" w:cs="Trebuchet MS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" w:right="141"/>
      <w:jc w:val="center"/>
      <w:outlineLvl w:val="3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299"/>
      <w:outlineLvl w:val="4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image" Target="media/image11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2026-08-28T06:55:12Z</dcterms:created>
  <dcterms:modified xsi:type="dcterms:W3CDTF">2026-08-28T06:55:12Z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