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4"/>
        <w:rPr>
          <w:rFonts w:ascii="Times New Roman"/>
          <w:sz w:val="44"/>
        </w:rPr>
      </w:pPr>
    </w:p>
    <w:p>
      <w:pPr>
        <w:pStyle w:val="Heading1"/>
      </w:pPr>
      <w:r>
        <w:rPr>
          <w:color w:val="00A8DF"/>
        </w:rPr>
        <w:t>Front</w:t>
      </w:r>
      <w:r>
        <w:rPr>
          <w:color w:val="00A8DF"/>
          <w:spacing w:val="-1"/>
        </w:rPr>
        <w:t> </w:t>
      </w:r>
      <w:r>
        <w:rPr>
          <w:color w:val="00A8DF"/>
        </w:rPr>
        <w:t>Office</w:t>
      </w:r>
      <w:r>
        <w:rPr>
          <w:color w:val="00A8DF"/>
          <w:spacing w:val="9"/>
        </w:rPr>
        <w:t> </w:t>
      </w:r>
      <w:r>
        <w:rPr>
          <w:color w:val="00A8DF"/>
          <w:spacing w:val="-2"/>
        </w:rPr>
        <w:t>Checklist</w:t>
      </w:r>
    </w:p>
    <w:p>
      <w:pPr>
        <w:pStyle w:val="BodyText"/>
        <w:rPr>
          <w:sz w:val="20"/>
        </w:rPr>
      </w:pPr>
    </w:p>
    <w:p>
      <w:pPr>
        <w:pStyle w:val="BodyText"/>
        <w:spacing w:before="47"/>
        <w:rPr>
          <w:sz w:val="20"/>
        </w:rPr>
      </w:pPr>
    </w:p>
    <w:tbl>
      <w:tblPr>
        <w:tblW w:w="0" w:type="auto"/>
        <w:jc w:val="left"/>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56"/>
        <w:gridCol w:w="1176"/>
        <w:gridCol w:w="7164"/>
        <w:gridCol w:w="526"/>
        <w:gridCol w:w="536"/>
      </w:tblGrid>
      <w:tr>
        <w:trPr>
          <w:trHeight w:val="375" w:hRule="atLeast"/>
        </w:trPr>
        <w:tc>
          <w:tcPr>
            <w:tcW w:w="656" w:type="dxa"/>
            <w:tcBorders>
              <w:bottom w:val="single" w:sz="8" w:space="0" w:color="575757"/>
            </w:tcBorders>
            <w:shd w:val="clear" w:color="auto" w:fill="7D7D7D"/>
          </w:tcPr>
          <w:p>
            <w:pPr>
              <w:pStyle w:val="TableParagraph"/>
              <w:ind w:left="19"/>
              <w:jc w:val="center"/>
              <w:rPr>
                <w:sz w:val="16"/>
              </w:rPr>
            </w:pPr>
            <w:r>
              <w:rPr>
                <w:color w:val="FFFFFF"/>
                <w:spacing w:val="-5"/>
                <w:w w:val="95"/>
                <w:sz w:val="16"/>
              </w:rPr>
              <w:t>Sr.</w:t>
            </w:r>
          </w:p>
          <w:p>
            <w:pPr>
              <w:pStyle w:val="TableParagraph"/>
              <w:spacing w:line="170" w:lineRule="exact"/>
              <w:ind w:left="19" w:right="5"/>
              <w:jc w:val="center"/>
              <w:rPr>
                <w:sz w:val="16"/>
              </w:rPr>
            </w:pPr>
            <w:r>
              <w:rPr>
                <w:color w:val="FFFFFF"/>
                <w:spacing w:val="-5"/>
                <w:sz w:val="16"/>
              </w:rPr>
              <w:t>No.</w:t>
            </w:r>
          </w:p>
        </w:tc>
        <w:tc>
          <w:tcPr>
            <w:tcW w:w="1176" w:type="dxa"/>
            <w:tcBorders>
              <w:bottom w:val="single" w:sz="8" w:space="0" w:color="575757"/>
            </w:tcBorders>
            <w:shd w:val="clear" w:color="auto" w:fill="7D7D7D"/>
          </w:tcPr>
          <w:p>
            <w:pPr>
              <w:pStyle w:val="TableParagraph"/>
              <w:spacing w:line="180" w:lineRule="atLeast"/>
              <w:ind w:left="114"/>
              <w:rPr>
                <w:sz w:val="16"/>
              </w:rPr>
            </w:pPr>
            <w:r>
              <w:rPr>
                <w:color w:val="FFFFFF"/>
                <w:spacing w:val="-2"/>
                <w:w w:val="90"/>
                <w:sz w:val="16"/>
              </w:rPr>
              <w:t>Objective </w:t>
            </w:r>
            <w:r>
              <w:rPr>
                <w:color w:val="FFFFFF"/>
                <w:spacing w:val="-2"/>
                <w:sz w:val="16"/>
              </w:rPr>
              <w:t>Element</w:t>
            </w:r>
          </w:p>
        </w:tc>
        <w:tc>
          <w:tcPr>
            <w:tcW w:w="7164" w:type="dxa"/>
            <w:tcBorders>
              <w:bottom w:val="single" w:sz="8" w:space="0" w:color="575757"/>
            </w:tcBorders>
            <w:shd w:val="clear" w:color="auto" w:fill="7D7D7D"/>
          </w:tcPr>
          <w:p>
            <w:pPr>
              <w:pStyle w:val="TableParagraph"/>
              <w:spacing w:before="95"/>
              <w:ind w:left="109"/>
              <w:rPr>
                <w:sz w:val="16"/>
              </w:rPr>
            </w:pPr>
            <w:r>
              <w:rPr>
                <w:color w:val="FFFFFF"/>
                <w:spacing w:val="-2"/>
                <w:sz w:val="16"/>
              </w:rPr>
              <w:t>Requirements</w:t>
            </w:r>
          </w:p>
        </w:tc>
        <w:tc>
          <w:tcPr>
            <w:tcW w:w="526" w:type="dxa"/>
            <w:tcBorders>
              <w:bottom w:val="single" w:sz="8" w:space="0" w:color="575757"/>
            </w:tcBorders>
            <w:shd w:val="clear" w:color="auto" w:fill="7D7D7D"/>
          </w:tcPr>
          <w:p>
            <w:pPr>
              <w:pStyle w:val="TableParagraph"/>
              <w:spacing w:before="95"/>
              <w:ind w:left="113"/>
              <w:rPr>
                <w:sz w:val="16"/>
              </w:rPr>
            </w:pPr>
            <w:r>
              <w:rPr>
                <w:color w:val="FFFFFF"/>
                <w:spacing w:val="-5"/>
                <w:sz w:val="16"/>
              </w:rPr>
              <w:t>Yes</w:t>
            </w:r>
          </w:p>
        </w:tc>
        <w:tc>
          <w:tcPr>
            <w:tcW w:w="536" w:type="dxa"/>
            <w:tcBorders>
              <w:bottom w:val="single" w:sz="8" w:space="0" w:color="575757"/>
            </w:tcBorders>
            <w:shd w:val="clear" w:color="auto" w:fill="7D7D7D"/>
          </w:tcPr>
          <w:p>
            <w:pPr>
              <w:pStyle w:val="TableParagraph"/>
              <w:spacing w:before="95"/>
              <w:ind w:left="107"/>
              <w:rPr>
                <w:sz w:val="16"/>
              </w:rPr>
            </w:pPr>
            <w:r>
              <w:rPr>
                <w:color w:val="FFFFFF"/>
                <w:spacing w:val="-5"/>
                <w:w w:val="115"/>
                <w:sz w:val="16"/>
              </w:rPr>
              <w:t>No</w:t>
            </w:r>
          </w:p>
        </w:tc>
      </w:tr>
      <w:tr>
        <w:trPr>
          <w:trHeight w:val="300" w:hRule="atLeast"/>
        </w:trPr>
        <w:tc>
          <w:tcPr>
            <w:tcW w:w="656" w:type="dxa"/>
            <w:tcBorders>
              <w:top w:val="single" w:sz="8" w:space="0" w:color="575757"/>
              <w:bottom w:val="single" w:sz="8" w:space="0" w:color="575757"/>
            </w:tcBorders>
          </w:tcPr>
          <w:p>
            <w:pPr>
              <w:pStyle w:val="TableParagraph"/>
              <w:spacing w:before="54"/>
              <w:ind w:left="19" w:right="4"/>
              <w:jc w:val="center"/>
              <w:rPr>
                <w:sz w:val="16"/>
              </w:rPr>
            </w:pPr>
            <w:r>
              <w:rPr>
                <w:spacing w:val="-10"/>
                <w:sz w:val="16"/>
              </w:rPr>
              <w:t>1</w:t>
            </w:r>
          </w:p>
        </w:tc>
        <w:tc>
          <w:tcPr>
            <w:tcW w:w="1176" w:type="dxa"/>
            <w:tcBorders>
              <w:top w:val="single" w:sz="8" w:space="0" w:color="575757"/>
              <w:bottom w:val="single" w:sz="8" w:space="0" w:color="575757"/>
            </w:tcBorders>
          </w:tcPr>
          <w:p>
            <w:pPr>
              <w:pStyle w:val="TableParagraph"/>
              <w:spacing w:before="54"/>
              <w:ind w:left="7"/>
              <w:jc w:val="center"/>
              <w:rPr>
                <w:sz w:val="16"/>
              </w:rPr>
            </w:pPr>
            <w:r>
              <w:rPr>
                <w:spacing w:val="-2"/>
                <w:sz w:val="16"/>
              </w:rPr>
              <w:t>AAC.1.b</w:t>
            </w:r>
          </w:p>
        </w:tc>
        <w:tc>
          <w:tcPr>
            <w:tcW w:w="7164" w:type="dxa"/>
            <w:tcBorders>
              <w:top w:val="single" w:sz="8" w:space="0" w:color="575757"/>
              <w:bottom w:val="single" w:sz="8" w:space="0" w:color="575757"/>
            </w:tcBorders>
          </w:tcPr>
          <w:p>
            <w:pPr>
              <w:pStyle w:val="TableParagraph"/>
              <w:spacing w:before="54"/>
              <w:ind w:left="649"/>
              <w:rPr>
                <w:sz w:val="16"/>
              </w:rPr>
            </w:pPr>
            <w:r>
              <w:rPr>
                <w:w w:val="85"/>
                <w:sz w:val="16"/>
              </w:rPr>
              <w:t>Is</w:t>
            </w:r>
            <w:r>
              <w:rPr>
                <w:spacing w:val="5"/>
                <w:sz w:val="16"/>
              </w:rPr>
              <w:t> </w:t>
            </w:r>
            <w:r>
              <w:rPr>
                <w:w w:val="85"/>
                <w:sz w:val="16"/>
              </w:rPr>
              <w:t>the</w:t>
            </w:r>
            <w:r>
              <w:rPr>
                <w:spacing w:val="5"/>
                <w:sz w:val="16"/>
              </w:rPr>
              <w:t> </w:t>
            </w:r>
            <w:r>
              <w:rPr>
                <w:w w:val="85"/>
                <w:sz w:val="16"/>
              </w:rPr>
              <w:t>scope</w:t>
            </w:r>
            <w:r>
              <w:rPr>
                <w:spacing w:val="5"/>
                <w:sz w:val="16"/>
              </w:rPr>
              <w:t> </w:t>
            </w:r>
            <w:r>
              <w:rPr>
                <w:w w:val="85"/>
                <w:sz w:val="16"/>
              </w:rPr>
              <w:t>of</w:t>
            </w:r>
            <w:r>
              <w:rPr>
                <w:spacing w:val="7"/>
                <w:sz w:val="16"/>
              </w:rPr>
              <w:t> </w:t>
            </w:r>
            <w:r>
              <w:rPr>
                <w:w w:val="85"/>
                <w:sz w:val="16"/>
              </w:rPr>
              <w:t>services</w:t>
            </w:r>
            <w:r>
              <w:rPr>
                <w:spacing w:val="5"/>
                <w:sz w:val="16"/>
              </w:rPr>
              <w:t> </w:t>
            </w:r>
            <w:r>
              <w:rPr>
                <w:w w:val="85"/>
                <w:sz w:val="16"/>
              </w:rPr>
              <w:t>permanently</w:t>
            </w:r>
            <w:r>
              <w:rPr>
                <w:spacing w:val="6"/>
                <w:sz w:val="16"/>
              </w:rPr>
              <w:t> </w:t>
            </w:r>
            <w:r>
              <w:rPr>
                <w:w w:val="85"/>
                <w:sz w:val="16"/>
              </w:rPr>
              <w:t>displayed,</w:t>
            </w:r>
            <w:r>
              <w:rPr>
                <w:spacing w:val="7"/>
                <w:sz w:val="16"/>
              </w:rPr>
              <w:t> </w:t>
            </w:r>
            <w:r>
              <w:rPr>
                <w:w w:val="85"/>
                <w:sz w:val="16"/>
              </w:rPr>
              <w:t>prominently</w:t>
            </w:r>
            <w:r>
              <w:rPr>
                <w:spacing w:val="6"/>
                <w:sz w:val="16"/>
              </w:rPr>
              <w:t> </w:t>
            </w:r>
            <w:r>
              <w:rPr>
                <w:w w:val="85"/>
                <w:sz w:val="16"/>
              </w:rPr>
              <w:t>visible,</w:t>
            </w:r>
            <w:r>
              <w:rPr>
                <w:spacing w:val="7"/>
                <w:sz w:val="16"/>
              </w:rPr>
              <w:t> </w:t>
            </w:r>
            <w:r>
              <w:rPr>
                <w:w w:val="85"/>
                <w:sz w:val="16"/>
              </w:rPr>
              <w:t>and</w:t>
            </w:r>
            <w:r>
              <w:rPr>
                <w:spacing w:val="5"/>
                <w:sz w:val="16"/>
              </w:rPr>
              <w:t> </w:t>
            </w:r>
            <w:r>
              <w:rPr>
                <w:w w:val="85"/>
                <w:sz w:val="16"/>
              </w:rPr>
              <w:t>in</w:t>
            </w:r>
            <w:r>
              <w:rPr>
                <w:spacing w:val="6"/>
                <w:sz w:val="16"/>
              </w:rPr>
              <w:t> </w:t>
            </w:r>
            <w:r>
              <w:rPr>
                <w:w w:val="85"/>
                <w:sz w:val="16"/>
              </w:rPr>
              <w:t>bilingual</w:t>
            </w:r>
            <w:r>
              <w:rPr>
                <w:spacing w:val="7"/>
                <w:sz w:val="16"/>
              </w:rPr>
              <w:t> </w:t>
            </w:r>
            <w:r>
              <w:rPr>
                <w:spacing w:val="-2"/>
                <w:w w:val="85"/>
                <w:sz w:val="16"/>
              </w:rPr>
              <w:t>format?</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56" w:type="dxa"/>
            <w:tcBorders>
              <w:top w:val="single" w:sz="8" w:space="0" w:color="575757"/>
              <w:bottom w:val="single" w:sz="8" w:space="0" w:color="575757"/>
            </w:tcBorders>
          </w:tcPr>
          <w:p>
            <w:pPr>
              <w:pStyle w:val="TableParagraph"/>
              <w:spacing w:before="54"/>
              <w:ind w:left="19" w:right="4"/>
              <w:jc w:val="center"/>
              <w:rPr>
                <w:sz w:val="16"/>
              </w:rPr>
            </w:pPr>
            <w:r>
              <w:rPr>
                <w:spacing w:val="-10"/>
                <w:sz w:val="16"/>
              </w:rPr>
              <w:t>2</w:t>
            </w:r>
          </w:p>
        </w:tc>
        <w:tc>
          <w:tcPr>
            <w:tcW w:w="1176" w:type="dxa"/>
            <w:tcBorders>
              <w:top w:val="single" w:sz="8" w:space="0" w:color="575757"/>
              <w:bottom w:val="single" w:sz="8" w:space="0" w:color="575757"/>
            </w:tcBorders>
          </w:tcPr>
          <w:p>
            <w:pPr>
              <w:pStyle w:val="TableParagraph"/>
              <w:spacing w:before="54"/>
              <w:ind w:left="6"/>
              <w:jc w:val="center"/>
              <w:rPr>
                <w:sz w:val="16"/>
              </w:rPr>
            </w:pPr>
            <w:r>
              <w:rPr>
                <w:spacing w:val="-2"/>
                <w:sz w:val="16"/>
              </w:rPr>
              <w:t>AAC.2.a</w:t>
            </w:r>
          </w:p>
        </w:tc>
        <w:tc>
          <w:tcPr>
            <w:tcW w:w="7164" w:type="dxa"/>
            <w:tcBorders>
              <w:top w:val="single" w:sz="8" w:space="0" w:color="575757"/>
              <w:bottom w:val="single" w:sz="8" w:space="0" w:color="575757"/>
            </w:tcBorders>
          </w:tcPr>
          <w:p>
            <w:pPr>
              <w:pStyle w:val="TableParagraph"/>
              <w:spacing w:before="54"/>
              <w:ind w:left="1970"/>
              <w:rPr>
                <w:sz w:val="16"/>
              </w:rPr>
            </w:pPr>
            <w:r>
              <w:rPr>
                <w:w w:val="90"/>
                <w:sz w:val="16"/>
              </w:rPr>
              <w:t>Is</w:t>
            </w:r>
            <w:r>
              <w:rPr>
                <w:spacing w:val="-8"/>
                <w:w w:val="90"/>
                <w:sz w:val="16"/>
              </w:rPr>
              <w:t> </w:t>
            </w:r>
            <w:r>
              <w:rPr>
                <w:w w:val="90"/>
                <w:sz w:val="16"/>
              </w:rPr>
              <w:t>there</w:t>
            </w:r>
            <w:r>
              <w:rPr>
                <w:spacing w:val="-7"/>
                <w:w w:val="90"/>
                <w:sz w:val="16"/>
              </w:rPr>
              <w:t> </w:t>
            </w:r>
            <w:r>
              <w:rPr>
                <w:w w:val="90"/>
                <w:sz w:val="16"/>
              </w:rPr>
              <w:t>a</w:t>
            </w:r>
            <w:r>
              <w:rPr>
                <w:spacing w:val="-4"/>
                <w:w w:val="90"/>
                <w:sz w:val="16"/>
              </w:rPr>
              <w:t> </w:t>
            </w:r>
            <w:r>
              <w:rPr>
                <w:w w:val="90"/>
                <w:sz w:val="16"/>
              </w:rPr>
              <w:t>documented</w:t>
            </w:r>
            <w:r>
              <w:rPr>
                <w:spacing w:val="-7"/>
                <w:w w:val="90"/>
                <w:sz w:val="16"/>
              </w:rPr>
              <w:t> </w:t>
            </w:r>
            <w:r>
              <w:rPr>
                <w:w w:val="90"/>
                <w:sz w:val="16"/>
              </w:rPr>
              <w:t>patient</w:t>
            </w:r>
            <w:r>
              <w:rPr>
                <w:spacing w:val="-5"/>
                <w:w w:val="90"/>
                <w:sz w:val="16"/>
              </w:rPr>
              <w:t> </w:t>
            </w:r>
            <w:r>
              <w:rPr>
                <w:w w:val="90"/>
                <w:sz w:val="16"/>
              </w:rPr>
              <w:t>registration</w:t>
            </w:r>
            <w:r>
              <w:rPr>
                <w:spacing w:val="-6"/>
                <w:w w:val="90"/>
                <w:sz w:val="16"/>
              </w:rPr>
              <w:t> </w:t>
            </w:r>
            <w:r>
              <w:rPr>
                <w:spacing w:val="-2"/>
                <w:w w:val="90"/>
                <w:sz w:val="16"/>
              </w:rPr>
              <w:t>policy?</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56" w:type="dxa"/>
            <w:tcBorders>
              <w:top w:val="single" w:sz="8" w:space="0" w:color="575757"/>
              <w:bottom w:val="single" w:sz="8" w:space="0" w:color="575757"/>
            </w:tcBorders>
          </w:tcPr>
          <w:p>
            <w:pPr>
              <w:pStyle w:val="TableParagraph"/>
              <w:spacing w:before="54"/>
              <w:ind w:left="19" w:right="4"/>
              <w:jc w:val="center"/>
              <w:rPr>
                <w:sz w:val="16"/>
              </w:rPr>
            </w:pPr>
            <w:r>
              <w:rPr>
                <w:spacing w:val="-10"/>
                <w:sz w:val="16"/>
              </w:rPr>
              <w:t>3</w:t>
            </w:r>
          </w:p>
        </w:tc>
        <w:tc>
          <w:tcPr>
            <w:tcW w:w="1176" w:type="dxa"/>
            <w:tcBorders>
              <w:top w:val="single" w:sz="8" w:space="0" w:color="575757"/>
              <w:bottom w:val="single" w:sz="8" w:space="0" w:color="575757"/>
            </w:tcBorders>
          </w:tcPr>
          <w:p>
            <w:pPr>
              <w:pStyle w:val="TableParagraph"/>
              <w:spacing w:before="54"/>
              <w:ind w:left="6"/>
              <w:jc w:val="center"/>
              <w:rPr>
                <w:sz w:val="16"/>
              </w:rPr>
            </w:pPr>
            <w:r>
              <w:rPr>
                <w:spacing w:val="-2"/>
                <w:sz w:val="16"/>
              </w:rPr>
              <w:t>AAC.2.a</w:t>
            </w:r>
          </w:p>
        </w:tc>
        <w:tc>
          <w:tcPr>
            <w:tcW w:w="7164" w:type="dxa"/>
            <w:tcBorders>
              <w:top w:val="single" w:sz="8" w:space="0" w:color="575757"/>
              <w:bottom w:val="single" w:sz="8" w:space="0" w:color="575757"/>
            </w:tcBorders>
          </w:tcPr>
          <w:p>
            <w:pPr>
              <w:pStyle w:val="TableParagraph"/>
              <w:spacing w:before="54"/>
              <w:ind w:left="1865"/>
              <w:rPr>
                <w:sz w:val="16"/>
              </w:rPr>
            </w:pPr>
            <w:r>
              <w:rPr>
                <w:w w:val="90"/>
                <w:sz w:val="16"/>
              </w:rPr>
              <w:t>Is</w:t>
            </w:r>
            <w:r>
              <w:rPr>
                <w:spacing w:val="-8"/>
                <w:w w:val="90"/>
                <w:sz w:val="16"/>
              </w:rPr>
              <w:t> </w:t>
            </w:r>
            <w:r>
              <w:rPr>
                <w:w w:val="90"/>
                <w:sz w:val="16"/>
              </w:rPr>
              <w:t>general</w:t>
            </w:r>
            <w:r>
              <w:rPr>
                <w:spacing w:val="-7"/>
                <w:w w:val="90"/>
                <w:sz w:val="16"/>
              </w:rPr>
              <w:t> </w:t>
            </w:r>
            <w:r>
              <w:rPr>
                <w:w w:val="90"/>
                <w:sz w:val="16"/>
              </w:rPr>
              <w:t>consent</w:t>
            </w:r>
            <w:r>
              <w:rPr>
                <w:spacing w:val="-5"/>
                <w:w w:val="90"/>
                <w:sz w:val="16"/>
              </w:rPr>
              <w:t> </w:t>
            </w:r>
            <w:r>
              <w:rPr>
                <w:w w:val="90"/>
                <w:sz w:val="16"/>
              </w:rPr>
              <w:t>obtained</w:t>
            </w:r>
            <w:r>
              <w:rPr>
                <w:spacing w:val="-6"/>
                <w:w w:val="90"/>
                <w:sz w:val="16"/>
              </w:rPr>
              <w:t> </w:t>
            </w:r>
            <w:r>
              <w:rPr>
                <w:w w:val="90"/>
                <w:sz w:val="16"/>
              </w:rPr>
              <w:t>at</w:t>
            </w:r>
            <w:r>
              <w:rPr>
                <w:spacing w:val="-4"/>
                <w:w w:val="90"/>
                <w:sz w:val="16"/>
              </w:rPr>
              <w:t> </w:t>
            </w:r>
            <w:r>
              <w:rPr>
                <w:w w:val="90"/>
                <w:sz w:val="16"/>
              </w:rPr>
              <w:t>the</w:t>
            </w:r>
            <w:r>
              <w:rPr>
                <w:spacing w:val="-6"/>
                <w:w w:val="90"/>
                <w:sz w:val="16"/>
              </w:rPr>
              <w:t> </w:t>
            </w:r>
            <w:r>
              <w:rPr>
                <w:w w:val="90"/>
                <w:sz w:val="16"/>
              </w:rPr>
              <w:t>time</w:t>
            </w:r>
            <w:r>
              <w:rPr>
                <w:spacing w:val="-7"/>
                <w:w w:val="90"/>
                <w:sz w:val="16"/>
              </w:rPr>
              <w:t> </w:t>
            </w:r>
            <w:r>
              <w:rPr>
                <w:w w:val="90"/>
                <w:sz w:val="16"/>
              </w:rPr>
              <w:t>of</w:t>
            </w:r>
            <w:r>
              <w:rPr>
                <w:spacing w:val="-6"/>
                <w:w w:val="90"/>
                <w:sz w:val="16"/>
              </w:rPr>
              <w:t> </w:t>
            </w:r>
            <w:r>
              <w:rPr>
                <w:spacing w:val="-2"/>
                <w:w w:val="90"/>
                <w:sz w:val="16"/>
              </w:rPr>
              <w:t>admission?</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56" w:type="dxa"/>
            <w:tcBorders>
              <w:top w:val="single" w:sz="8" w:space="0" w:color="575757"/>
              <w:bottom w:val="single" w:sz="8" w:space="0" w:color="575757"/>
            </w:tcBorders>
          </w:tcPr>
          <w:p>
            <w:pPr>
              <w:pStyle w:val="TableParagraph"/>
              <w:spacing w:before="54"/>
              <w:ind w:left="19" w:right="4"/>
              <w:jc w:val="center"/>
              <w:rPr>
                <w:sz w:val="16"/>
              </w:rPr>
            </w:pPr>
            <w:r>
              <w:rPr>
                <w:spacing w:val="-10"/>
                <w:sz w:val="16"/>
              </w:rPr>
              <w:t>4</w:t>
            </w:r>
          </w:p>
        </w:tc>
        <w:tc>
          <w:tcPr>
            <w:tcW w:w="1176" w:type="dxa"/>
            <w:tcBorders>
              <w:top w:val="single" w:sz="8" w:space="0" w:color="575757"/>
              <w:bottom w:val="single" w:sz="8" w:space="0" w:color="575757"/>
            </w:tcBorders>
          </w:tcPr>
          <w:p>
            <w:pPr>
              <w:pStyle w:val="TableParagraph"/>
              <w:spacing w:before="54"/>
              <w:ind w:left="7"/>
              <w:jc w:val="center"/>
              <w:rPr>
                <w:sz w:val="16"/>
              </w:rPr>
            </w:pPr>
            <w:r>
              <w:rPr>
                <w:spacing w:val="-2"/>
                <w:sz w:val="16"/>
              </w:rPr>
              <w:t>AAC.2.b</w:t>
            </w:r>
          </w:p>
        </w:tc>
        <w:tc>
          <w:tcPr>
            <w:tcW w:w="7164" w:type="dxa"/>
            <w:tcBorders>
              <w:top w:val="single" w:sz="8" w:space="0" w:color="575757"/>
              <w:bottom w:val="single" w:sz="8" w:space="0" w:color="575757"/>
            </w:tcBorders>
          </w:tcPr>
          <w:p>
            <w:pPr>
              <w:pStyle w:val="TableParagraph"/>
              <w:spacing w:before="54"/>
              <w:ind w:left="7" w:right="7"/>
              <w:jc w:val="center"/>
              <w:rPr>
                <w:sz w:val="16"/>
              </w:rPr>
            </w:pPr>
            <w:r>
              <w:rPr>
                <w:w w:val="90"/>
                <w:sz w:val="16"/>
              </w:rPr>
              <w:t>Is</w:t>
            </w:r>
            <w:r>
              <w:rPr>
                <w:spacing w:val="-3"/>
                <w:sz w:val="16"/>
              </w:rPr>
              <w:t> </w:t>
            </w:r>
            <w:r>
              <w:rPr>
                <w:w w:val="90"/>
                <w:sz w:val="16"/>
              </w:rPr>
              <w:t>UHID</w:t>
            </w:r>
            <w:r>
              <w:rPr>
                <w:spacing w:val="-2"/>
                <w:sz w:val="16"/>
              </w:rPr>
              <w:t> </w:t>
            </w:r>
            <w:r>
              <w:rPr>
                <w:w w:val="90"/>
                <w:sz w:val="16"/>
              </w:rPr>
              <w:t>generated</w:t>
            </w:r>
            <w:r>
              <w:rPr>
                <w:spacing w:val="-3"/>
                <w:sz w:val="16"/>
              </w:rPr>
              <w:t> </w:t>
            </w:r>
            <w:r>
              <w:rPr>
                <w:w w:val="90"/>
                <w:sz w:val="16"/>
              </w:rPr>
              <w:t>at</w:t>
            </w:r>
            <w:r>
              <w:rPr>
                <w:sz w:val="16"/>
              </w:rPr>
              <w:t> </w:t>
            </w:r>
            <w:r>
              <w:rPr>
                <w:w w:val="90"/>
                <w:sz w:val="16"/>
              </w:rPr>
              <w:t>the</w:t>
            </w:r>
            <w:r>
              <w:rPr>
                <w:spacing w:val="-3"/>
                <w:sz w:val="16"/>
              </w:rPr>
              <w:t> </w:t>
            </w:r>
            <w:r>
              <w:rPr>
                <w:w w:val="90"/>
                <w:sz w:val="16"/>
              </w:rPr>
              <w:t>registration</w:t>
            </w:r>
            <w:r>
              <w:rPr>
                <w:spacing w:val="-2"/>
                <w:sz w:val="16"/>
              </w:rPr>
              <w:t> </w:t>
            </w:r>
            <w:r>
              <w:rPr>
                <w:w w:val="90"/>
                <w:sz w:val="16"/>
              </w:rPr>
              <w:t>counter</w:t>
            </w:r>
            <w:r>
              <w:rPr>
                <w:spacing w:val="-5"/>
                <w:sz w:val="16"/>
              </w:rPr>
              <w:t> </w:t>
            </w:r>
            <w:r>
              <w:rPr>
                <w:w w:val="90"/>
                <w:sz w:val="16"/>
              </w:rPr>
              <w:t>for</w:t>
            </w:r>
            <w:r>
              <w:rPr>
                <w:spacing w:val="-5"/>
                <w:sz w:val="16"/>
              </w:rPr>
              <w:t> </w:t>
            </w:r>
            <w:r>
              <w:rPr>
                <w:w w:val="90"/>
                <w:sz w:val="16"/>
              </w:rPr>
              <w:t>all</w:t>
            </w:r>
            <w:r>
              <w:rPr>
                <w:spacing w:val="-2"/>
                <w:sz w:val="16"/>
              </w:rPr>
              <w:t> </w:t>
            </w:r>
            <w:r>
              <w:rPr>
                <w:spacing w:val="-2"/>
                <w:w w:val="90"/>
                <w:sz w:val="16"/>
              </w:rPr>
              <w:t>patients?</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56" w:type="dxa"/>
            <w:tcBorders>
              <w:top w:val="single" w:sz="8" w:space="0" w:color="575757"/>
              <w:bottom w:val="single" w:sz="8" w:space="0" w:color="575757"/>
            </w:tcBorders>
          </w:tcPr>
          <w:p>
            <w:pPr>
              <w:pStyle w:val="TableParagraph"/>
              <w:spacing w:before="55"/>
              <w:ind w:left="19" w:right="4"/>
              <w:jc w:val="center"/>
              <w:rPr>
                <w:sz w:val="16"/>
              </w:rPr>
            </w:pPr>
            <w:r>
              <w:rPr>
                <w:spacing w:val="-10"/>
                <w:sz w:val="16"/>
              </w:rPr>
              <w:t>5</w:t>
            </w:r>
          </w:p>
        </w:tc>
        <w:tc>
          <w:tcPr>
            <w:tcW w:w="1176" w:type="dxa"/>
            <w:tcBorders>
              <w:top w:val="single" w:sz="8" w:space="0" w:color="575757"/>
              <w:bottom w:val="single" w:sz="8" w:space="0" w:color="575757"/>
            </w:tcBorders>
          </w:tcPr>
          <w:p>
            <w:pPr>
              <w:pStyle w:val="TableParagraph"/>
              <w:spacing w:before="55"/>
              <w:ind w:left="8"/>
              <w:jc w:val="center"/>
              <w:rPr>
                <w:sz w:val="16"/>
              </w:rPr>
            </w:pPr>
            <w:r>
              <w:rPr>
                <w:spacing w:val="-2"/>
                <w:sz w:val="16"/>
              </w:rPr>
              <w:t>AAC.2.c</w:t>
            </w:r>
          </w:p>
        </w:tc>
        <w:tc>
          <w:tcPr>
            <w:tcW w:w="7164" w:type="dxa"/>
            <w:tcBorders>
              <w:top w:val="single" w:sz="8" w:space="0" w:color="575757"/>
              <w:bottom w:val="single" w:sz="8" w:space="0" w:color="575757"/>
            </w:tcBorders>
          </w:tcPr>
          <w:p>
            <w:pPr>
              <w:pStyle w:val="TableParagraph"/>
              <w:spacing w:before="55"/>
              <w:ind w:right="7"/>
              <w:jc w:val="center"/>
              <w:rPr>
                <w:sz w:val="16"/>
              </w:rPr>
            </w:pPr>
            <w:r>
              <w:rPr>
                <w:w w:val="85"/>
                <w:sz w:val="16"/>
              </w:rPr>
              <w:t>Is</w:t>
            </w:r>
            <w:r>
              <w:rPr>
                <w:spacing w:val="6"/>
                <w:sz w:val="16"/>
              </w:rPr>
              <w:t> </w:t>
            </w:r>
            <w:r>
              <w:rPr>
                <w:w w:val="85"/>
                <w:sz w:val="16"/>
              </w:rPr>
              <w:t>there</w:t>
            </w:r>
            <w:r>
              <w:rPr>
                <w:spacing w:val="7"/>
                <w:sz w:val="16"/>
              </w:rPr>
              <w:t> </w:t>
            </w:r>
            <w:r>
              <w:rPr>
                <w:w w:val="85"/>
                <w:sz w:val="16"/>
              </w:rPr>
              <w:t>a</w:t>
            </w:r>
            <w:r>
              <w:rPr>
                <w:spacing w:val="10"/>
                <w:sz w:val="16"/>
              </w:rPr>
              <w:t> </w:t>
            </w:r>
            <w:r>
              <w:rPr>
                <w:w w:val="85"/>
                <w:sz w:val="16"/>
              </w:rPr>
              <w:t>documented</w:t>
            </w:r>
            <w:r>
              <w:rPr>
                <w:spacing w:val="6"/>
                <w:sz w:val="16"/>
              </w:rPr>
              <w:t> </w:t>
            </w:r>
            <w:r>
              <w:rPr>
                <w:w w:val="85"/>
                <w:sz w:val="16"/>
              </w:rPr>
              <w:t>transfer/referral</w:t>
            </w:r>
            <w:r>
              <w:rPr>
                <w:spacing w:val="8"/>
                <w:sz w:val="16"/>
              </w:rPr>
              <w:t> </w:t>
            </w:r>
            <w:r>
              <w:rPr>
                <w:w w:val="85"/>
                <w:sz w:val="16"/>
              </w:rPr>
              <w:t>policy</w:t>
            </w:r>
            <w:r>
              <w:rPr>
                <w:spacing w:val="8"/>
                <w:sz w:val="16"/>
              </w:rPr>
              <w:t> </w:t>
            </w:r>
            <w:r>
              <w:rPr>
                <w:w w:val="85"/>
                <w:sz w:val="16"/>
              </w:rPr>
              <w:t>and</w:t>
            </w:r>
            <w:r>
              <w:rPr>
                <w:spacing w:val="6"/>
                <w:sz w:val="16"/>
              </w:rPr>
              <w:t> </w:t>
            </w:r>
            <w:r>
              <w:rPr>
                <w:w w:val="85"/>
                <w:sz w:val="16"/>
              </w:rPr>
              <w:t>defined</w:t>
            </w:r>
            <w:r>
              <w:rPr>
                <w:spacing w:val="7"/>
                <w:sz w:val="16"/>
              </w:rPr>
              <w:t> </w:t>
            </w:r>
            <w:r>
              <w:rPr>
                <w:spacing w:val="-2"/>
                <w:w w:val="85"/>
                <w:sz w:val="16"/>
              </w:rPr>
              <w:t>process?</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56" w:type="dxa"/>
            <w:tcBorders>
              <w:top w:val="single" w:sz="8" w:space="0" w:color="575757"/>
              <w:bottom w:val="single" w:sz="8" w:space="0" w:color="575757"/>
            </w:tcBorders>
          </w:tcPr>
          <w:p>
            <w:pPr>
              <w:pStyle w:val="TableParagraph"/>
              <w:spacing w:before="54"/>
              <w:ind w:left="19" w:right="4"/>
              <w:jc w:val="center"/>
              <w:rPr>
                <w:sz w:val="16"/>
              </w:rPr>
            </w:pPr>
            <w:r>
              <w:rPr>
                <w:spacing w:val="-10"/>
                <w:sz w:val="16"/>
              </w:rPr>
              <w:t>6</w:t>
            </w:r>
          </w:p>
        </w:tc>
        <w:tc>
          <w:tcPr>
            <w:tcW w:w="1176" w:type="dxa"/>
            <w:tcBorders>
              <w:top w:val="single" w:sz="8" w:space="0" w:color="575757"/>
              <w:bottom w:val="single" w:sz="8" w:space="0" w:color="575757"/>
            </w:tcBorders>
          </w:tcPr>
          <w:p>
            <w:pPr>
              <w:pStyle w:val="TableParagraph"/>
              <w:spacing w:before="54"/>
              <w:ind w:left="3"/>
              <w:jc w:val="center"/>
              <w:rPr>
                <w:sz w:val="16"/>
              </w:rPr>
            </w:pPr>
            <w:r>
              <w:rPr>
                <w:spacing w:val="-2"/>
                <w:sz w:val="16"/>
              </w:rPr>
              <w:t>ROM.2.b</w:t>
            </w:r>
          </w:p>
        </w:tc>
        <w:tc>
          <w:tcPr>
            <w:tcW w:w="7164" w:type="dxa"/>
            <w:tcBorders>
              <w:top w:val="single" w:sz="8" w:space="0" w:color="575757"/>
              <w:bottom w:val="single" w:sz="8" w:space="0" w:color="575757"/>
            </w:tcBorders>
          </w:tcPr>
          <w:p>
            <w:pPr>
              <w:pStyle w:val="TableParagraph"/>
              <w:spacing w:before="54"/>
              <w:ind w:left="5" w:right="7"/>
              <w:jc w:val="center"/>
              <w:rPr>
                <w:sz w:val="16"/>
              </w:rPr>
            </w:pPr>
            <w:r>
              <w:rPr>
                <w:w w:val="85"/>
                <w:sz w:val="16"/>
              </w:rPr>
              <w:t>Are</w:t>
            </w:r>
            <w:r>
              <w:rPr>
                <w:spacing w:val="11"/>
                <w:sz w:val="16"/>
              </w:rPr>
              <w:t> </w:t>
            </w:r>
            <w:r>
              <w:rPr>
                <w:w w:val="85"/>
                <w:sz w:val="16"/>
              </w:rPr>
              <w:t>the</w:t>
            </w:r>
            <w:r>
              <w:rPr>
                <w:spacing w:val="12"/>
                <w:sz w:val="16"/>
              </w:rPr>
              <w:t> </w:t>
            </w:r>
            <w:r>
              <w:rPr>
                <w:w w:val="85"/>
                <w:sz w:val="16"/>
              </w:rPr>
              <w:t>hospital’s</w:t>
            </w:r>
            <w:r>
              <w:rPr>
                <w:spacing w:val="12"/>
                <w:sz w:val="16"/>
              </w:rPr>
              <w:t> </w:t>
            </w:r>
            <w:r>
              <w:rPr>
                <w:w w:val="85"/>
                <w:sz w:val="16"/>
              </w:rPr>
              <w:t>mission,</w:t>
            </w:r>
            <w:r>
              <w:rPr>
                <w:spacing w:val="13"/>
                <w:sz w:val="16"/>
              </w:rPr>
              <w:t> </w:t>
            </w:r>
            <w:r>
              <w:rPr>
                <w:w w:val="85"/>
                <w:sz w:val="16"/>
              </w:rPr>
              <w:t>vision,</w:t>
            </w:r>
            <w:r>
              <w:rPr>
                <w:spacing w:val="14"/>
                <w:sz w:val="16"/>
              </w:rPr>
              <w:t> </w:t>
            </w:r>
            <w:r>
              <w:rPr>
                <w:w w:val="85"/>
                <w:sz w:val="16"/>
              </w:rPr>
              <w:t>and</w:t>
            </w:r>
            <w:r>
              <w:rPr>
                <w:spacing w:val="12"/>
                <w:sz w:val="16"/>
              </w:rPr>
              <w:t> </w:t>
            </w:r>
            <w:r>
              <w:rPr>
                <w:w w:val="85"/>
                <w:sz w:val="16"/>
              </w:rPr>
              <w:t>values</w:t>
            </w:r>
            <w:r>
              <w:rPr>
                <w:spacing w:val="11"/>
                <w:sz w:val="16"/>
              </w:rPr>
              <w:t> </w:t>
            </w:r>
            <w:r>
              <w:rPr>
                <w:w w:val="85"/>
                <w:sz w:val="16"/>
              </w:rPr>
              <w:t>prominently</w:t>
            </w:r>
            <w:r>
              <w:rPr>
                <w:spacing w:val="7"/>
                <w:sz w:val="16"/>
              </w:rPr>
              <w:t> </w:t>
            </w:r>
            <w:r>
              <w:rPr>
                <w:spacing w:val="-2"/>
                <w:w w:val="85"/>
                <w:sz w:val="16"/>
              </w:rPr>
              <w:t>displayed?</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70" w:hRule="atLeast"/>
        </w:trPr>
        <w:tc>
          <w:tcPr>
            <w:tcW w:w="656" w:type="dxa"/>
            <w:tcBorders>
              <w:top w:val="single" w:sz="8" w:space="0" w:color="575757"/>
              <w:bottom w:val="single" w:sz="8" w:space="0" w:color="575757"/>
            </w:tcBorders>
          </w:tcPr>
          <w:p>
            <w:pPr>
              <w:pStyle w:val="TableParagraph"/>
              <w:spacing w:before="89"/>
              <w:ind w:left="19" w:right="4"/>
              <w:jc w:val="center"/>
              <w:rPr>
                <w:sz w:val="16"/>
              </w:rPr>
            </w:pPr>
            <w:r>
              <w:rPr>
                <w:spacing w:val="-10"/>
                <w:sz w:val="16"/>
              </w:rPr>
              <w:t>7</w:t>
            </w:r>
          </w:p>
        </w:tc>
        <w:tc>
          <w:tcPr>
            <w:tcW w:w="1176" w:type="dxa"/>
            <w:tcBorders>
              <w:top w:val="single" w:sz="8" w:space="0" w:color="575757"/>
              <w:bottom w:val="single" w:sz="8" w:space="0" w:color="575757"/>
            </w:tcBorders>
          </w:tcPr>
          <w:p>
            <w:pPr>
              <w:pStyle w:val="TableParagraph"/>
              <w:spacing w:before="89"/>
              <w:ind w:left="6"/>
              <w:jc w:val="center"/>
              <w:rPr>
                <w:sz w:val="16"/>
              </w:rPr>
            </w:pPr>
            <w:r>
              <w:rPr>
                <w:spacing w:val="-2"/>
                <w:w w:val="95"/>
                <w:sz w:val="16"/>
              </w:rPr>
              <w:t>FMS.1.a</w:t>
            </w:r>
          </w:p>
        </w:tc>
        <w:tc>
          <w:tcPr>
            <w:tcW w:w="7164" w:type="dxa"/>
            <w:tcBorders>
              <w:top w:val="single" w:sz="8" w:space="0" w:color="575757"/>
              <w:bottom w:val="single" w:sz="8" w:space="0" w:color="575757"/>
            </w:tcBorders>
          </w:tcPr>
          <w:p>
            <w:pPr>
              <w:pStyle w:val="TableParagraph"/>
              <w:spacing w:line="186" w:lineRule="exact"/>
              <w:ind w:left="2040" w:hanging="1656"/>
              <w:rPr>
                <w:sz w:val="16"/>
              </w:rPr>
            </w:pPr>
            <w:r>
              <w:rPr>
                <w:spacing w:val="-2"/>
                <w:w w:val="90"/>
                <w:sz w:val="16"/>
              </w:rPr>
              <w:t>Are patient safety devices such as wheelchairs and stretchers with safety belts available, along with </w:t>
            </w:r>
            <w:r>
              <w:rPr>
                <w:w w:val="90"/>
                <w:sz w:val="16"/>
              </w:rPr>
              <w:t>applicable fire safety devices and infrastructure?</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298" w:hRule="atLeast"/>
        </w:trPr>
        <w:tc>
          <w:tcPr>
            <w:tcW w:w="656" w:type="dxa"/>
            <w:tcBorders>
              <w:top w:val="single" w:sz="8" w:space="0" w:color="575757"/>
              <w:bottom w:val="single" w:sz="8" w:space="0" w:color="575757"/>
            </w:tcBorders>
          </w:tcPr>
          <w:p>
            <w:pPr>
              <w:pStyle w:val="TableParagraph"/>
              <w:spacing w:before="52"/>
              <w:ind w:left="19" w:right="4"/>
              <w:jc w:val="center"/>
              <w:rPr>
                <w:sz w:val="16"/>
              </w:rPr>
            </w:pPr>
            <w:r>
              <w:rPr>
                <w:spacing w:val="-10"/>
                <w:sz w:val="16"/>
              </w:rPr>
              <w:t>8</w:t>
            </w:r>
          </w:p>
        </w:tc>
        <w:tc>
          <w:tcPr>
            <w:tcW w:w="1176" w:type="dxa"/>
            <w:tcBorders>
              <w:top w:val="single" w:sz="8" w:space="0" w:color="575757"/>
              <w:bottom w:val="single" w:sz="8" w:space="0" w:color="575757"/>
            </w:tcBorders>
          </w:tcPr>
          <w:p>
            <w:pPr>
              <w:pStyle w:val="TableParagraph"/>
              <w:spacing w:before="52"/>
              <w:ind w:left="9"/>
              <w:jc w:val="center"/>
              <w:rPr>
                <w:sz w:val="16"/>
              </w:rPr>
            </w:pPr>
            <w:r>
              <w:rPr>
                <w:spacing w:val="-2"/>
                <w:sz w:val="16"/>
              </w:rPr>
              <w:t>FMS.1.d</w:t>
            </w:r>
          </w:p>
        </w:tc>
        <w:tc>
          <w:tcPr>
            <w:tcW w:w="7164" w:type="dxa"/>
            <w:tcBorders>
              <w:top w:val="single" w:sz="8" w:space="0" w:color="575757"/>
              <w:bottom w:val="single" w:sz="8" w:space="0" w:color="575757"/>
            </w:tcBorders>
          </w:tcPr>
          <w:p>
            <w:pPr>
              <w:pStyle w:val="TableParagraph"/>
              <w:spacing w:before="52"/>
              <w:ind w:left="484"/>
              <w:rPr>
                <w:sz w:val="16"/>
              </w:rPr>
            </w:pPr>
            <w:r>
              <w:rPr>
                <w:w w:val="85"/>
                <w:sz w:val="16"/>
              </w:rPr>
              <w:t>Are</w:t>
            </w:r>
            <w:r>
              <w:rPr>
                <w:spacing w:val="8"/>
                <w:sz w:val="16"/>
              </w:rPr>
              <w:t> </w:t>
            </w:r>
            <w:r>
              <w:rPr>
                <w:w w:val="85"/>
                <w:sz w:val="16"/>
              </w:rPr>
              <w:t>internal</w:t>
            </w:r>
            <w:r>
              <w:rPr>
                <w:spacing w:val="10"/>
                <w:sz w:val="16"/>
              </w:rPr>
              <w:t> </w:t>
            </w:r>
            <w:r>
              <w:rPr>
                <w:w w:val="85"/>
                <w:sz w:val="16"/>
              </w:rPr>
              <w:t>and</w:t>
            </w:r>
            <w:r>
              <w:rPr>
                <w:spacing w:val="8"/>
                <w:sz w:val="16"/>
              </w:rPr>
              <w:t> </w:t>
            </w:r>
            <w:r>
              <w:rPr>
                <w:w w:val="85"/>
                <w:sz w:val="16"/>
              </w:rPr>
              <w:t>external</w:t>
            </w:r>
            <w:r>
              <w:rPr>
                <w:spacing w:val="10"/>
                <w:sz w:val="16"/>
              </w:rPr>
              <w:t> </w:t>
            </w:r>
            <w:r>
              <w:rPr>
                <w:w w:val="85"/>
                <w:sz w:val="16"/>
              </w:rPr>
              <w:t>signages</w:t>
            </w:r>
            <w:r>
              <w:rPr>
                <w:spacing w:val="8"/>
                <w:sz w:val="16"/>
              </w:rPr>
              <w:t> </w:t>
            </w:r>
            <w:r>
              <w:rPr>
                <w:w w:val="85"/>
                <w:sz w:val="16"/>
              </w:rPr>
              <w:t>displayed</w:t>
            </w:r>
            <w:r>
              <w:rPr>
                <w:spacing w:val="9"/>
                <w:sz w:val="16"/>
              </w:rPr>
              <w:t> </w:t>
            </w:r>
            <w:r>
              <w:rPr>
                <w:w w:val="85"/>
                <w:sz w:val="16"/>
              </w:rPr>
              <w:t>in</w:t>
            </w:r>
            <w:r>
              <w:rPr>
                <w:spacing w:val="9"/>
                <w:sz w:val="16"/>
              </w:rPr>
              <w:t> </w:t>
            </w:r>
            <w:r>
              <w:rPr>
                <w:w w:val="85"/>
                <w:sz w:val="16"/>
              </w:rPr>
              <w:t>understandable</w:t>
            </w:r>
            <w:r>
              <w:rPr>
                <w:spacing w:val="9"/>
                <w:sz w:val="16"/>
              </w:rPr>
              <w:t> </w:t>
            </w:r>
            <w:r>
              <w:rPr>
                <w:w w:val="85"/>
                <w:sz w:val="16"/>
              </w:rPr>
              <w:t>language</w:t>
            </w:r>
            <w:r>
              <w:rPr>
                <w:spacing w:val="8"/>
                <w:sz w:val="16"/>
              </w:rPr>
              <w:t> </w:t>
            </w:r>
            <w:r>
              <w:rPr>
                <w:w w:val="85"/>
                <w:sz w:val="16"/>
              </w:rPr>
              <w:t>and/or</w:t>
            </w:r>
            <w:r>
              <w:rPr>
                <w:spacing w:val="6"/>
                <w:sz w:val="16"/>
              </w:rPr>
              <w:t> </w:t>
            </w:r>
            <w:r>
              <w:rPr>
                <w:w w:val="85"/>
                <w:sz w:val="16"/>
              </w:rPr>
              <w:t>pictorial</w:t>
            </w:r>
            <w:r>
              <w:rPr>
                <w:spacing w:val="3"/>
                <w:sz w:val="16"/>
              </w:rPr>
              <w:t> </w:t>
            </w:r>
            <w:r>
              <w:rPr>
                <w:spacing w:val="-2"/>
                <w:w w:val="85"/>
                <w:sz w:val="16"/>
              </w:rPr>
              <w:t>format?</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56" w:type="dxa"/>
            <w:tcBorders>
              <w:top w:val="single" w:sz="8" w:space="0" w:color="575757"/>
              <w:bottom w:val="single" w:sz="8" w:space="0" w:color="575757"/>
            </w:tcBorders>
          </w:tcPr>
          <w:p>
            <w:pPr>
              <w:pStyle w:val="TableParagraph"/>
              <w:spacing w:before="54"/>
              <w:ind w:left="19" w:right="4"/>
              <w:jc w:val="center"/>
              <w:rPr>
                <w:sz w:val="16"/>
              </w:rPr>
            </w:pPr>
            <w:r>
              <w:rPr>
                <w:spacing w:val="-10"/>
                <w:sz w:val="16"/>
              </w:rPr>
              <w:t>9</w:t>
            </w:r>
          </w:p>
        </w:tc>
        <w:tc>
          <w:tcPr>
            <w:tcW w:w="1176" w:type="dxa"/>
            <w:tcBorders>
              <w:top w:val="single" w:sz="8" w:space="0" w:color="575757"/>
              <w:bottom w:val="single" w:sz="8" w:space="0" w:color="575757"/>
            </w:tcBorders>
          </w:tcPr>
          <w:p>
            <w:pPr>
              <w:pStyle w:val="TableParagraph"/>
              <w:spacing w:before="54"/>
              <w:ind w:left="6"/>
              <w:jc w:val="center"/>
              <w:rPr>
                <w:sz w:val="16"/>
              </w:rPr>
            </w:pPr>
            <w:r>
              <w:rPr>
                <w:spacing w:val="-2"/>
                <w:w w:val="95"/>
                <w:sz w:val="16"/>
              </w:rPr>
              <w:t>PRE.1.a</w:t>
            </w:r>
          </w:p>
        </w:tc>
        <w:tc>
          <w:tcPr>
            <w:tcW w:w="7164" w:type="dxa"/>
            <w:tcBorders>
              <w:top w:val="single" w:sz="8" w:space="0" w:color="575757"/>
              <w:bottom w:val="single" w:sz="8" w:space="0" w:color="575757"/>
            </w:tcBorders>
          </w:tcPr>
          <w:p>
            <w:pPr>
              <w:pStyle w:val="TableParagraph"/>
              <w:spacing w:before="54"/>
              <w:ind w:left="5" w:right="7"/>
              <w:jc w:val="center"/>
              <w:rPr>
                <w:sz w:val="16"/>
              </w:rPr>
            </w:pPr>
            <w:r>
              <w:rPr>
                <w:w w:val="85"/>
                <w:sz w:val="16"/>
              </w:rPr>
              <w:t>Are</w:t>
            </w:r>
            <w:r>
              <w:rPr>
                <w:spacing w:val="8"/>
                <w:sz w:val="16"/>
              </w:rPr>
              <w:t> </w:t>
            </w:r>
            <w:r>
              <w:rPr>
                <w:w w:val="85"/>
                <w:sz w:val="16"/>
              </w:rPr>
              <w:t>patients’</w:t>
            </w:r>
            <w:r>
              <w:rPr>
                <w:spacing w:val="10"/>
                <w:sz w:val="16"/>
              </w:rPr>
              <w:t> </w:t>
            </w:r>
            <w:r>
              <w:rPr>
                <w:w w:val="85"/>
                <w:sz w:val="16"/>
              </w:rPr>
              <w:t>rights</w:t>
            </w:r>
            <w:r>
              <w:rPr>
                <w:spacing w:val="8"/>
                <w:sz w:val="16"/>
              </w:rPr>
              <w:t> </w:t>
            </w:r>
            <w:r>
              <w:rPr>
                <w:w w:val="85"/>
                <w:sz w:val="16"/>
              </w:rPr>
              <w:t>and</w:t>
            </w:r>
            <w:r>
              <w:rPr>
                <w:spacing w:val="8"/>
                <w:sz w:val="16"/>
              </w:rPr>
              <w:t> </w:t>
            </w:r>
            <w:r>
              <w:rPr>
                <w:w w:val="85"/>
                <w:sz w:val="16"/>
              </w:rPr>
              <w:t>responsibilities</w:t>
            </w:r>
            <w:r>
              <w:rPr>
                <w:spacing w:val="9"/>
                <w:sz w:val="16"/>
              </w:rPr>
              <w:t> </w:t>
            </w:r>
            <w:r>
              <w:rPr>
                <w:w w:val="85"/>
                <w:sz w:val="16"/>
              </w:rPr>
              <w:t>displayed</w:t>
            </w:r>
            <w:r>
              <w:rPr>
                <w:spacing w:val="8"/>
                <w:sz w:val="16"/>
              </w:rPr>
              <w:t> </w:t>
            </w:r>
            <w:r>
              <w:rPr>
                <w:w w:val="85"/>
                <w:sz w:val="16"/>
              </w:rPr>
              <w:t>prominently,</w:t>
            </w:r>
            <w:r>
              <w:rPr>
                <w:spacing w:val="10"/>
                <w:sz w:val="16"/>
              </w:rPr>
              <w:t> </w:t>
            </w:r>
            <w:r>
              <w:rPr>
                <w:w w:val="85"/>
                <w:sz w:val="16"/>
              </w:rPr>
              <w:t>in</w:t>
            </w:r>
            <w:r>
              <w:rPr>
                <w:spacing w:val="9"/>
                <w:sz w:val="16"/>
              </w:rPr>
              <w:t> </w:t>
            </w:r>
            <w:r>
              <w:rPr>
                <w:w w:val="85"/>
                <w:sz w:val="16"/>
              </w:rPr>
              <w:t>bilingual</w:t>
            </w:r>
            <w:r>
              <w:rPr>
                <w:spacing w:val="10"/>
                <w:sz w:val="16"/>
              </w:rPr>
              <w:t> </w:t>
            </w:r>
            <w:r>
              <w:rPr>
                <w:spacing w:val="-2"/>
                <w:w w:val="85"/>
                <w:sz w:val="16"/>
              </w:rPr>
              <w:t>format?</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740" w:hRule="atLeast"/>
        </w:trPr>
        <w:tc>
          <w:tcPr>
            <w:tcW w:w="656" w:type="dxa"/>
            <w:tcBorders>
              <w:top w:val="single" w:sz="8" w:space="0" w:color="575757"/>
              <w:bottom w:val="single" w:sz="8" w:space="0" w:color="575757"/>
            </w:tcBorders>
          </w:tcPr>
          <w:p>
            <w:pPr>
              <w:pStyle w:val="TableParagraph"/>
              <w:spacing w:before="89"/>
              <w:rPr>
                <w:sz w:val="16"/>
              </w:rPr>
            </w:pPr>
          </w:p>
          <w:p>
            <w:pPr>
              <w:pStyle w:val="TableParagraph"/>
              <w:ind w:left="19" w:right="4"/>
              <w:jc w:val="center"/>
              <w:rPr>
                <w:sz w:val="16"/>
              </w:rPr>
            </w:pPr>
            <w:r>
              <w:rPr>
                <w:spacing w:val="-5"/>
                <w:sz w:val="16"/>
              </w:rPr>
              <w:t>10</w:t>
            </w:r>
          </w:p>
        </w:tc>
        <w:tc>
          <w:tcPr>
            <w:tcW w:w="1176" w:type="dxa"/>
            <w:tcBorders>
              <w:top w:val="single" w:sz="8" w:space="0" w:color="575757"/>
              <w:bottom w:val="single" w:sz="8" w:space="0" w:color="575757"/>
            </w:tcBorders>
          </w:tcPr>
          <w:p>
            <w:pPr>
              <w:pStyle w:val="TableParagraph"/>
              <w:spacing w:before="89"/>
              <w:rPr>
                <w:sz w:val="16"/>
              </w:rPr>
            </w:pPr>
          </w:p>
          <w:p>
            <w:pPr>
              <w:pStyle w:val="TableParagraph"/>
              <w:ind w:left="3"/>
              <w:jc w:val="center"/>
              <w:rPr>
                <w:sz w:val="16"/>
              </w:rPr>
            </w:pPr>
            <w:r>
              <w:rPr>
                <w:w w:val="85"/>
                <w:sz w:val="16"/>
              </w:rPr>
              <w:t>PRE.1.c-</w:t>
            </w:r>
            <w:r>
              <w:rPr>
                <w:spacing w:val="-10"/>
                <w:w w:val="90"/>
                <w:sz w:val="16"/>
              </w:rPr>
              <w:t>j</w:t>
            </w:r>
          </w:p>
        </w:tc>
        <w:tc>
          <w:tcPr>
            <w:tcW w:w="7164" w:type="dxa"/>
            <w:tcBorders>
              <w:top w:val="single" w:sz="8" w:space="0" w:color="575757"/>
              <w:bottom w:val="single" w:sz="8" w:space="0" w:color="575757"/>
            </w:tcBorders>
          </w:tcPr>
          <w:p>
            <w:pPr>
              <w:pStyle w:val="TableParagraph"/>
              <w:spacing w:line="186" w:lineRule="exact"/>
              <w:ind w:left="319" w:right="322" w:hanging="6"/>
              <w:jc w:val="center"/>
              <w:rPr>
                <w:sz w:val="16"/>
              </w:rPr>
            </w:pPr>
            <w:r>
              <w:rPr>
                <w:w w:val="90"/>
                <w:sz w:val="16"/>
              </w:rPr>
              <w:t>Do</w:t>
            </w:r>
            <w:r>
              <w:rPr>
                <w:spacing w:val="-6"/>
                <w:w w:val="90"/>
                <w:sz w:val="16"/>
              </w:rPr>
              <w:t> </w:t>
            </w:r>
            <w:r>
              <w:rPr>
                <w:w w:val="90"/>
                <w:sz w:val="16"/>
              </w:rPr>
              <w:t>patients’</w:t>
            </w:r>
            <w:r>
              <w:rPr>
                <w:spacing w:val="-7"/>
                <w:w w:val="90"/>
                <w:sz w:val="16"/>
              </w:rPr>
              <w:t> </w:t>
            </w:r>
            <w:r>
              <w:rPr>
                <w:w w:val="90"/>
                <w:sz w:val="16"/>
              </w:rPr>
              <w:t>rights</w:t>
            </w:r>
            <w:r>
              <w:rPr>
                <w:spacing w:val="-7"/>
                <w:w w:val="90"/>
                <w:sz w:val="16"/>
              </w:rPr>
              <w:t> </w:t>
            </w:r>
            <w:r>
              <w:rPr>
                <w:w w:val="90"/>
                <w:sz w:val="16"/>
              </w:rPr>
              <w:t>include</w:t>
            </w:r>
            <w:r>
              <w:rPr>
                <w:spacing w:val="-7"/>
                <w:w w:val="90"/>
                <w:sz w:val="16"/>
              </w:rPr>
              <w:t> </w:t>
            </w:r>
            <w:r>
              <w:rPr>
                <w:w w:val="90"/>
                <w:sz w:val="16"/>
              </w:rPr>
              <w:t>respect</w:t>
            </w:r>
            <w:r>
              <w:rPr>
                <w:spacing w:val="-5"/>
                <w:w w:val="90"/>
                <w:sz w:val="16"/>
              </w:rPr>
              <w:t> </w:t>
            </w:r>
            <w:r>
              <w:rPr>
                <w:w w:val="90"/>
                <w:sz w:val="16"/>
              </w:rPr>
              <w:t>for</w:t>
            </w:r>
            <w:r>
              <w:rPr>
                <w:spacing w:val="-5"/>
                <w:w w:val="90"/>
                <w:sz w:val="16"/>
              </w:rPr>
              <w:t> </w:t>
            </w:r>
            <w:r>
              <w:rPr>
                <w:w w:val="90"/>
                <w:sz w:val="16"/>
              </w:rPr>
              <w:t>beliefs</w:t>
            </w:r>
            <w:r>
              <w:rPr>
                <w:spacing w:val="-7"/>
                <w:w w:val="90"/>
                <w:sz w:val="16"/>
              </w:rPr>
              <w:t> </w:t>
            </w:r>
            <w:r>
              <w:rPr>
                <w:w w:val="90"/>
                <w:sz w:val="16"/>
              </w:rPr>
              <w:t>and</w:t>
            </w:r>
            <w:r>
              <w:rPr>
                <w:spacing w:val="-7"/>
                <w:w w:val="90"/>
                <w:sz w:val="16"/>
              </w:rPr>
              <w:t> </w:t>
            </w:r>
            <w:r>
              <w:rPr>
                <w:w w:val="90"/>
                <w:sz w:val="16"/>
              </w:rPr>
              <w:t>values,</w:t>
            </w:r>
            <w:r>
              <w:rPr>
                <w:spacing w:val="-7"/>
                <w:w w:val="90"/>
                <w:sz w:val="16"/>
              </w:rPr>
              <w:t> </w:t>
            </w:r>
            <w:r>
              <w:rPr>
                <w:w w:val="90"/>
                <w:sz w:val="16"/>
              </w:rPr>
              <w:t>dignity</w:t>
            </w:r>
            <w:r>
              <w:rPr>
                <w:spacing w:val="-7"/>
                <w:w w:val="90"/>
                <w:sz w:val="16"/>
              </w:rPr>
              <w:t> </w:t>
            </w:r>
            <w:r>
              <w:rPr>
                <w:w w:val="90"/>
                <w:sz w:val="16"/>
              </w:rPr>
              <w:t>and</w:t>
            </w:r>
            <w:r>
              <w:rPr>
                <w:spacing w:val="-7"/>
                <w:w w:val="90"/>
                <w:sz w:val="16"/>
              </w:rPr>
              <w:t> </w:t>
            </w:r>
            <w:r>
              <w:rPr>
                <w:w w:val="90"/>
                <w:sz w:val="16"/>
              </w:rPr>
              <w:t>privacy,</w:t>
            </w:r>
            <w:r>
              <w:rPr>
                <w:spacing w:val="-7"/>
                <w:w w:val="90"/>
                <w:sz w:val="16"/>
              </w:rPr>
              <w:t> </w:t>
            </w:r>
            <w:r>
              <w:rPr>
                <w:w w:val="90"/>
                <w:sz w:val="16"/>
              </w:rPr>
              <w:t>protection</w:t>
            </w:r>
            <w:r>
              <w:rPr>
                <w:spacing w:val="-7"/>
                <w:w w:val="90"/>
                <w:sz w:val="16"/>
              </w:rPr>
              <w:t> </w:t>
            </w:r>
            <w:r>
              <w:rPr>
                <w:w w:val="90"/>
                <w:sz w:val="16"/>
              </w:rPr>
              <w:t>from</w:t>
            </w:r>
            <w:r>
              <w:rPr>
                <w:spacing w:val="-8"/>
                <w:w w:val="90"/>
                <w:sz w:val="16"/>
              </w:rPr>
              <w:t> </w:t>
            </w:r>
            <w:r>
              <w:rPr>
                <w:w w:val="90"/>
                <w:sz w:val="16"/>
              </w:rPr>
              <w:t>abuse, confidentiality of records, refusal of treatment, right to second opinion, informed consent for </w:t>
            </w:r>
            <w:r>
              <w:rPr>
                <w:w w:val="85"/>
                <w:sz w:val="16"/>
              </w:rPr>
              <w:t>invasive/surgical/transfusion/high-risk procedures, right to complain, expected cost of treatment, and</w:t>
            </w:r>
            <w:r>
              <w:rPr>
                <w:w w:val="95"/>
                <w:sz w:val="16"/>
              </w:rPr>
              <w:t> access to medical records?</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296" w:hRule="atLeast"/>
        </w:trPr>
        <w:tc>
          <w:tcPr>
            <w:tcW w:w="656" w:type="dxa"/>
            <w:tcBorders>
              <w:top w:val="single" w:sz="8" w:space="0" w:color="575757"/>
              <w:bottom w:val="single" w:sz="8" w:space="0" w:color="575757"/>
            </w:tcBorders>
          </w:tcPr>
          <w:p>
            <w:pPr>
              <w:pStyle w:val="TableParagraph"/>
              <w:spacing w:before="56"/>
              <w:ind w:left="19" w:right="4"/>
              <w:jc w:val="center"/>
              <w:rPr>
                <w:sz w:val="16"/>
              </w:rPr>
            </w:pPr>
            <w:r>
              <w:rPr>
                <w:spacing w:val="-5"/>
                <w:sz w:val="16"/>
              </w:rPr>
              <w:t>11</w:t>
            </w:r>
          </w:p>
        </w:tc>
        <w:tc>
          <w:tcPr>
            <w:tcW w:w="1176" w:type="dxa"/>
            <w:tcBorders>
              <w:top w:val="single" w:sz="8" w:space="0" w:color="575757"/>
              <w:bottom w:val="single" w:sz="8" w:space="0" w:color="575757"/>
            </w:tcBorders>
          </w:tcPr>
          <w:p>
            <w:pPr>
              <w:pStyle w:val="TableParagraph"/>
              <w:spacing w:before="56"/>
              <w:ind w:left="11" w:right="12"/>
              <w:jc w:val="center"/>
              <w:rPr>
                <w:sz w:val="16"/>
              </w:rPr>
            </w:pPr>
            <w:r>
              <w:rPr>
                <w:spacing w:val="-2"/>
                <w:w w:val="95"/>
                <w:sz w:val="16"/>
              </w:rPr>
              <w:t>PRE.2.f</w:t>
            </w:r>
          </w:p>
        </w:tc>
        <w:tc>
          <w:tcPr>
            <w:tcW w:w="7164" w:type="dxa"/>
            <w:tcBorders>
              <w:top w:val="single" w:sz="8" w:space="0" w:color="575757"/>
              <w:bottom w:val="single" w:sz="8" w:space="0" w:color="575757"/>
            </w:tcBorders>
          </w:tcPr>
          <w:p>
            <w:pPr>
              <w:pStyle w:val="TableParagraph"/>
              <w:spacing w:before="56"/>
              <w:ind w:left="1760"/>
              <w:rPr>
                <w:sz w:val="16"/>
              </w:rPr>
            </w:pPr>
            <w:r>
              <w:rPr>
                <w:w w:val="85"/>
                <w:sz w:val="16"/>
              </w:rPr>
              <w:t>Is</w:t>
            </w:r>
            <w:r>
              <w:rPr>
                <w:spacing w:val="6"/>
                <w:sz w:val="16"/>
              </w:rPr>
              <w:t> </w:t>
            </w:r>
            <w:r>
              <w:rPr>
                <w:w w:val="85"/>
                <w:sz w:val="16"/>
              </w:rPr>
              <w:t>there</w:t>
            </w:r>
            <w:r>
              <w:rPr>
                <w:spacing w:val="6"/>
                <w:sz w:val="16"/>
              </w:rPr>
              <w:t> </w:t>
            </w:r>
            <w:r>
              <w:rPr>
                <w:w w:val="85"/>
                <w:sz w:val="16"/>
              </w:rPr>
              <w:t>a</w:t>
            </w:r>
            <w:r>
              <w:rPr>
                <w:spacing w:val="10"/>
                <w:sz w:val="16"/>
              </w:rPr>
              <w:t> </w:t>
            </w:r>
            <w:r>
              <w:rPr>
                <w:w w:val="85"/>
                <w:sz w:val="16"/>
              </w:rPr>
              <w:t>patient</w:t>
            </w:r>
            <w:r>
              <w:rPr>
                <w:spacing w:val="10"/>
                <w:sz w:val="16"/>
              </w:rPr>
              <w:t> </w:t>
            </w:r>
            <w:r>
              <w:rPr>
                <w:w w:val="85"/>
                <w:sz w:val="16"/>
              </w:rPr>
              <w:t>feedback</w:t>
            </w:r>
            <w:r>
              <w:rPr>
                <w:spacing w:val="5"/>
                <w:sz w:val="16"/>
              </w:rPr>
              <w:t> </w:t>
            </w:r>
            <w:r>
              <w:rPr>
                <w:w w:val="85"/>
                <w:sz w:val="16"/>
              </w:rPr>
              <w:t>capture</w:t>
            </w:r>
            <w:r>
              <w:rPr>
                <w:spacing w:val="6"/>
                <w:sz w:val="16"/>
              </w:rPr>
              <w:t> </w:t>
            </w:r>
            <w:r>
              <w:rPr>
                <w:w w:val="85"/>
                <w:sz w:val="16"/>
              </w:rPr>
              <w:t>mechanism</w:t>
            </w:r>
            <w:r>
              <w:rPr>
                <w:spacing w:val="3"/>
                <w:sz w:val="16"/>
              </w:rPr>
              <w:t> </w:t>
            </w:r>
            <w:r>
              <w:rPr>
                <w:spacing w:val="-2"/>
                <w:w w:val="85"/>
                <w:sz w:val="16"/>
              </w:rPr>
              <w:t>available?</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70" w:hRule="atLeast"/>
        </w:trPr>
        <w:tc>
          <w:tcPr>
            <w:tcW w:w="656" w:type="dxa"/>
            <w:tcBorders>
              <w:top w:val="single" w:sz="8" w:space="0" w:color="575757"/>
              <w:bottom w:val="single" w:sz="8" w:space="0" w:color="575757"/>
            </w:tcBorders>
          </w:tcPr>
          <w:p>
            <w:pPr>
              <w:pStyle w:val="TableParagraph"/>
              <w:spacing w:before="94"/>
              <w:ind w:left="19" w:right="4"/>
              <w:jc w:val="center"/>
              <w:rPr>
                <w:sz w:val="16"/>
              </w:rPr>
            </w:pPr>
            <w:r>
              <w:rPr>
                <w:spacing w:val="-5"/>
                <w:sz w:val="16"/>
              </w:rPr>
              <w:t>12</w:t>
            </w:r>
          </w:p>
        </w:tc>
        <w:tc>
          <w:tcPr>
            <w:tcW w:w="1176" w:type="dxa"/>
            <w:tcBorders>
              <w:top w:val="single" w:sz="8" w:space="0" w:color="575757"/>
              <w:bottom w:val="single" w:sz="8" w:space="0" w:color="575757"/>
            </w:tcBorders>
          </w:tcPr>
          <w:p>
            <w:pPr>
              <w:pStyle w:val="TableParagraph"/>
              <w:spacing w:before="94"/>
              <w:ind w:left="4"/>
              <w:jc w:val="center"/>
              <w:rPr>
                <w:sz w:val="16"/>
              </w:rPr>
            </w:pPr>
            <w:r>
              <w:rPr>
                <w:spacing w:val="-2"/>
                <w:w w:val="95"/>
                <w:sz w:val="16"/>
              </w:rPr>
              <w:t>PRE.1.k</w:t>
            </w:r>
          </w:p>
        </w:tc>
        <w:tc>
          <w:tcPr>
            <w:tcW w:w="7164" w:type="dxa"/>
            <w:tcBorders>
              <w:top w:val="single" w:sz="8" w:space="0" w:color="575757"/>
              <w:bottom w:val="single" w:sz="8" w:space="0" w:color="575757"/>
            </w:tcBorders>
          </w:tcPr>
          <w:p>
            <w:pPr>
              <w:pStyle w:val="TableParagraph"/>
              <w:spacing w:line="186" w:lineRule="exact"/>
              <w:ind w:left="3010" w:right="322" w:hanging="2697"/>
              <w:rPr>
                <w:sz w:val="16"/>
              </w:rPr>
            </w:pPr>
            <w:r>
              <w:rPr>
                <w:w w:val="90"/>
                <w:sz w:val="16"/>
              </w:rPr>
              <w:t>Do</w:t>
            </w:r>
            <w:r>
              <w:rPr>
                <w:spacing w:val="-7"/>
                <w:w w:val="90"/>
                <w:sz w:val="16"/>
              </w:rPr>
              <w:t> </w:t>
            </w:r>
            <w:r>
              <w:rPr>
                <w:w w:val="90"/>
                <w:sz w:val="16"/>
              </w:rPr>
              <w:t>patient</w:t>
            </w:r>
            <w:r>
              <w:rPr>
                <w:spacing w:val="-7"/>
                <w:w w:val="90"/>
                <w:sz w:val="16"/>
              </w:rPr>
              <w:t> </w:t>
            </w:r>
            <w:r>
              <w:rPr>
                <w:w w:val="90"/>
                <w:sz w:val="16"/>
              </w:rPr>
              <w:t>and</w:t>
            </w:r>
            <w:r>
              <w:rPr>
                <w:spacing w:val="-6"/>
                <w:w w:val="90"/>
                <w:sz w:val="16"/>
              </w:rPr>
              <w:t> </w:t>
            </w:r>
            <w:r>
              <w:rPr>
                <w:w w:val="90"/>
                <w:sz w:val="16"/>
              </w:rPr>
              <w:t>family</w:t>
            </w:r>
            <w:r>
              <w:rPr>
                <w:spacing w:val="-6"/>
                <w:w w:val="90"/>
                <w:sz w:val="16"/>
              </w:rPr>
              <w:t> </w:t>
            </w:r>
            <w:r>
              <w:rPr>
                <w:w w:val="90"/>
                <w:sz w:val="16"/>
              </w:rPr>
              <w:t>rights</w:t>
            </w:r>
            <w:r>
              <w:rPr>
                <w:spacing w:val="-7"/>
                <w:w w:val="90"/>
                <w:sz w:val="16"/>
              </w:rPr>
              <w:t> </w:t>
            </w:r>
            <w:r>
              <w:rPr>
                <w:w w:val="90"/>
                <w:sz w:val="16"/>
              </w:rPr>
              <w:t>include</w:t>
            </w:r>
            <w:r>
              <w:rPr>
                <w:spacing w:val="-7"/>
                <w:w w:val="90"/>
                <w:sz w:val="16"/>
              </w:rPr>
              <w:t> </w:t>
            </w:r>
            <w:r>
              <w:rPr>
                <w:w w:val="90"/>
                <w:sz w:val="16"/>
              </w:rPr>
              <w:t>information</w:t>
            </w:r>
            <w:r>
              <w:rPr>
                <w:spacing w:val="-8"/>
                <w:w w:val="90"/>
                <w:sz w:val="16"/>
              </w:rPr>
              <w:t> </w:t>
            </w:r>
            <w:r>
              <w:rPr>
                <w:w w:val="90"/>
                <w:sz w:val="16"/>
              </w:rPr>
              <w:t>on</w:t>
            </w:r>
            <w:r>
              <w:rPr>
                <w:spacing w:val="-5"/>
                <w:w w:val="90"/>
                <w:sz w:val="16"/>
              </w:rPr>
              <w:t> </w:t>
            </w:r>
            <w:r>
              <w:rPr>
                <w:w w:val="90"/>
                <w:sz w:val="16"/>
              </w:rPr>
              <w:t>name</w:t>
            </w:r>
            <w:r>
              <w:rPr>
                <w:spacing w:val="-7"/>
                <w:w w:val="90"/>
                <w:sz w:val="16"/>
              </w:rPr>
              <w:t> </w:t>
            </w:r>
            <w:r>
              <w:rPr>
                <w:w w:val="90"/>
                <w:sz w:val="16"/>
              </w:rPr>
              <w:t>of</w:t>
            </w:r>
            <w:r>
              <w:rPr>
                <w:spacing w:val="-6"/>
                <w:w w:val="90"/>
                <w:sz w:val="16"/>
              </w:rPr>
              <w:t> </w:t>
            </w:r>
            <w:r>
              <w:rPr>
                <w:w w:val="90"/>
                <w:sz w:val="16"/>
              </w:rPr>
              <w:t>treating</w:t>
            </w:r>
            <w:r>
              <w:rPr>
                <w:spacing w:val="-4"/>
                <w:w w:val="90"/>
                <w:sz w:val="16"/>
              </w:rPr>
              <w:t> </w:t>
            </w:r>
            <w:r>
              <w:rPr>
                <w:w w:val="90"/>
                <w:sz w:val="16"/>
              </w:rPr>
              <w:t>doctor,</w:t>
            </w:r>
            <w:r>
              <w:rPr>
                <w:spacing w:val="-6"/>
                <w:w w:val="90"/>
                <w:sz w:val="16"/>
              </w:rPr>
              <w:t> </w:t>
            </w:r>
            <w:r>
              <w:rPr>
                <w:w w:val="90"/>
                <w:sz w:val="16"/>
              </w:rPr>
              <w:t>care</w:t>
            </w:r>
            <w:r>
              <w:rPr>
                <w:spacing w:val="-7"/>
                <w:w w:val="90"/>
                <w:sz w:val="16"/>
              </w:rPr>
              <w:t> </w:t>
            </w:r>
            <w:r>
              <w:rPr>
                <w:w w:val="90"/>
                <w:sz w:val="16"/>
              </w:rPr>
              <w:t>plan,</w:t>
            </w:r>
            <w:r>
              <w:rPr>
                <w:spacing w:val="-6"/>
                <w:w w:val="90"/>
                <w:sz w:val="16"/>
              </w:rPr>
              <w:t> </w:t>
            </w:r>
            <w:r>
              <w:rPr>
                <w:w w:val="90"/>
                <w:sz w:val="16"/>
              </w:rPr>
              <w:t>progress,</w:t>
            </w:r>
            <w:r>
              <w:rPr>
                <w:spacing w:val="-6"/>
                <w:w w:val="90"/>
                <w:sz w:val="16"/>
              </w:rPr>
              <w:t> </w:t>
            </w:r>
            <w:r>
              <w:rPr>
                <w:w w:val="90"/>
                <w:sz w:val="16"/>
              </w:rPr>
              <w:t>and </w:t>
            </w:r>
            <w:r>
              <w:rPr>
                <w:sz w:val="16"/>
              </w:rPr>
              <w:t>healthcare</w:t>
            </w:r>
            <w:r>
              <w:rPr>
                <w:spacing w:val="-9"/>
                <w:sz w:val="16"/>
              </w:rPr>
              <w:t> </w:t>
            </w:r>
            <w:r>
              <w:rPr>
                <w:sz w:val="16"/>
              </w:rPr>
              <w:t>needs?</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73" w:hRule="atLeast"/>
        </w:trPr>
        <w:tc>
          <w:tcPr>
            <w:tcW w:w="656" w:type="dxa"/>
            <w:tcBorders>
              <w:top w:val="single" w:sz="8" w:space="0" w:color="575757"/>
              <w:bottom w:val="single" w:sz="8" w:space="0" w:color="575757"/>
            </w:tcBorders>
          </w:tcPr>
          <w:p>
            <w:pPr>
              <w:pStyle w:val="TableParagraph"/>
              <w:spacing w:before="93"/>
              <w:ind w:left="19" w:right="4"/>
              <w:jc w:val="center"/>
              <w:rPr>
                <w:sz w:val="16"/>
              </w:rPr>
            </w:pPr>
            <w:r>
              <w:rPr>
                <w:spacing w:val="-5"/>
                <w:sz w:val="16"/>
              </w:rPr>
              <w:t>13</w:t>
            </w:r>
          </w:p>
        </w:tc>
        <w:tc>
          <w:tcPr>
            <w:tcW w:w="1176" w:type="dxa"/>
            <w:tcBorders>
              <w:top w:val="single" w:sz="8" w:space="0" w:color="575757"/>
              <w:bottom w:val="single" w:sz="8" w:space="0" w:color="575757"/>
            </w:tcBorders>
          </w:tcPr>
          <w:p>
            <w:pPr>
              <w:pStyle w:val="TableParagraph"/>
              <w:spacing w:before="93"/>
              <w:jc w:val="center"/>
              <w:rPr>
                <w:sz w:val="16"/>
              </w:rPr>
            </w:pPr>
            <w:r>
              <w:rPr>
                <w:spacing w:val="-2"/>
                <w:w w:val="95"/>
                <w:sz w:val="16"/>
              </w:rPr>
              <w:t>HRM.2.b/c/d</w:t>
            </w:r>
          </w:p>
        </w:tc>
        <w:tc>
          <w:tcPr>
            <w:tcW w:w="7164" w:type="dxa"/>
            <w:tcBorders>
              <w:top w:val="single" w:sz="8" w:space="0" w:color="575757"/>
              <w:bottom w:val="single" w:sz="8" w:space="0" w:color="575757"/>
            </w:tcBorders>
          </w:tcPr>
          <w:p>
            <w:pPr>
              <w:pStyle w:val="TableParagraph"/>
              <w:spacing w:line="184" w:lineRule="exact"/>
              <w:ind w:left="5" w:right="7"/>
              <w:jc w:val="center"/>
              <w:rPr>
                <w:sz w:val="16"/>
              </w:rPr>
            </w:pPr>
            <w:r>
              <w:rPr>
                <w:w w:val="85"/>
                <w:sz w:val="16"/>
              </w:rPr>
              <w:t>Are</w:t>
            </w:r>
            <w:r>
              <w:rPr>
                <w:spacing w:val="9"/>
                <w:sz w:val="16"/>
              </w:rPr>
              <w:t> </w:t>
            </w:r>
            <w:r>
              <w:rPr>
                <w:w w:val="85"/>
                <w:sz w:val="16"/>
              </w:rPr>
              <w:t>induction</w:t>
            </w:r>
            <w:r>
              <w:rPr>
                <w:spacing w:val="10"/>
                <w:sz w:val="16"/>
              </w:rPr>
              <w:t> </w:t>
            </w:r>
            <w:r>
              <w:rPr>
                <w:w w:val="85"/>
                <w:sz w:val="16"/>
              </w:rPr>
              <w:t>training</w:t>
            </w:r>
            <w:r>
              <w:rPr>
                <w:spacing w:val="13"/>
                <w:sz w:val="16"/>
              </w:rPr>
              <w:t> </w:t>
            </w:r>
            <w:r>
              <w:rPr>
                <w:w w:val="85"/>
                <w:sz w:val="16"/>
              </w:rPr>
              <w:t>and</w:t>
            </w:r>
            <w:r>
              <w:rPr>
                <w:spacing w:val="10"/>
                <w:sz w:val="16"/>
              </w:rPr>
              <w:t> </w:t>
            </w:r>
            <w:r>
              <w:rPr>
                <w:w w:val="85"/>
                <w:sz w:val="16"/>
              </w:rPr>
              <w:t>safety</w:t>
            </w:r>
            <w:r>
              <w:rPr>
                <w:spacing w:val="10"/>
                <w:sz w:val="16"/>
              </w:rPr>
              <w:t> </w:t>
            </w:r>
            <w:r>
              <w:rPr>
                <w:w w:val="85"/>
                <w:sz w:val="16"/>
              </w:rPr>
              <w:t>and</w:t>
            </w:r>
            <w:r>
              <w:rPr>
                <w:spacing w:val="9"/>
                <w:sz w:val="16"/>
              </w:rPr>
              <w:t> </w:t>
            </w:r>
            <w:r>
              <w:rPr>
                <w:w w:val="85"/>
                <w:sz w:val="16"/>
              </w:rPr>
              <w:t>quality-related</w:t>
            </w:r>
            <w:r>
              <w:rPr>
                <w:spacing w:val="10"/>
                <w:sz w:val="16"/>
              </w:rPr>
              <w:t> </w:t>
            </w:r>
            <w:r>
              <w:rPr>
                <w:w w:val="85"/>
                <w:sz w:val="16"/>
              </w:rPr>
              <w:t>training</w:t>
            </w:r>
            <w:r>
              <w:rPr>
                <w:spacing w:val="13"/>
                <w:sz w:val="16"/>
              </w:rPr>
              <w:t> </w:t>
            </w:r>
            <w:r>
              <w:rPr>
                <w:w w:val="85"/>
                <w:sz w:val="16"/>
              </w:rPr>
              <w:t>records</w:t>
            </w:r>
            <w:r>
              <w:rPr>
                <w:spacing w:val="9"/>
                <w:sz w:val="16"/>
              </w:rPr>
              <w:t> </w:t>
            </w:r>
            <w:r>
              <w:rPr>
                <w:w w:val="85"/>
                <w:sz w:val="16"/>
              </w:rPr>
              <w:t>maintained</w:t>
            </w:r>
            <w:r>
              <w:rPr>
                <w:spacing w:val="9"/>
                <w:sz w:val="16"/>
              </w:rPr>
              <w:t> </w:t>
            </w:r>
            <w:r>
              <w:rPr>
                <w:w w:val="85"/>
                <w:sz w:val="16"/>
              </w:rPr>
              <w:t>for</w:t>
            </w:r>
            <w:r>
              <w:rPr>
                <w:spacing w:val="13"/>
                <w:sz w:val="16"/>
              </w:rPr>
              <w:t> </w:t>
            </w:r>
            <w:r>
              <w:rPr>
                <w:spacing w:val="-2"/>
                <w:w w:val="85"/>
                <w:sz w:val="16"/>
              </w:rPr>
              <w:t>registration/front</w:t>
            </w:r>
          </w:p>
          <w:p>
            <w:pPr>
              <w:pStyle w:val="TableParagraph"/>
              <w:spacing w:line="165" w:lineRule="exact" w:before="4"/>
              <w:ind w:left="7" w:right="7"/>
              <w:jc w:val="center"/>
              <w:rPr>
                <w:sz w:val="16"/>
              </w:rPr>
            </w:pPr>
            <w:r>
              <w:rPr>
                <w:w w:val="85"/>
                <w:sz w:val="16"/>
              </w:rPr>
              <w:t>office</w:t>
            </w:r>
            <w:r>
              <w:rPr>
                <w:spacing w:val="-3"/>
                <w:w w:val="85"/>
                <w:sz w:val="16"/>
              </w:rPr>
              <w:t> </w:t>
            </w:r>
            <w:r>
              <w:rPr>
                <w:spacing w:val="-2"/>
                <w:w w:val="90"/>
                <w:sz w:val="16"/>
              </w:rPr>
              <w:t>staff?</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56" w:type="dxa"/>
            <w:tcBorders>
              <w:top w:val="single" w:sz="8" w:space="0" w:color="575757"/>
              <w:bottom w:val="single" w:sz="8" w:space="0" w:color="575757"/>
            </w:tcBorders>
          </w:tcPr>
          <w:p>
            <w:pPr>
              <w:pStyle w:val="TableParagraph"/>
              <w:spacing w:before="54"/>
              <w:ind w:left="19" w:right="4"/>
              <w:jc w:val="center"/>
              <w:rPr>
                <w:sz w:val="16"/>
              </w:rPr>
            </w:pPr>
            <w:r>
              <w:rPr>
                <w:spacing w:val="-5"/>
                <w:sz w:val="16"/>
              </w:rPr>
              <w:t>14</w:t>
            </w:r>
          </w:p>
        </w:tc>
        <w:tc>
          <w:tcPr>
            <w:tcW w:w="1176" w:type="dxa"/>
            <w:tcBorders>
              <w:top w:val="single" w:sz="8" w:space="0" w:color="575757"/>
              <w:bottom w:val="single" w:sz="8" w:space="0" w:color="575757"/>
            </w:tcBorders>
          </w:tcPr>
          <w:p>
            <w:pPr>
              <w:pStyle w:val="TableParagraph"/>
              <w:spacing w:before="54"/>
              <w:ind w:left="11"/>
              <w:jc w:val="center"/>
              <w:rPr>
                <w:sz w:val="16"/>
              </w:rPr>
            </w:pPr>
            <w:r>
              <w:rPr>
                <w:spacing w:val="-2"/>
                <w:w w:val="95"/>
                <w:sz w:val="16"/>
              </w:rPr>
              <w:t>IMS.1.a</w:t>
            </w:r>
          </w:p>
        </w:tc>
        <w:tc>
          <w:tcPr>
            <w:tcW w:w="7164" w:type="dxa"/>
            <w:tcBorders>
              <w:top w:val="single" w:sz="8" w:space="0" w:color="575757"/>
              <w:bottom w:val="single" w:sz="8" w:space="0" w:color="575757"/>
            </w:tcBorders>
          </w:tcPr>
          <w:p>
            <w:pPr>
              <w:pStyle w:val="TableParagraph"/>
              <w:spacing w:before="54"/>
              <w:ind w:left="184"/>
              <w:rPr>
                <w:sz w:val="16"/>
              </w:rPr>
            </w:pPr>
            <w:r>
              <w:rPr>
                <w:w w:val="90"/>
                <w:sz w:val="16"/>
              </w:rPr>
              <w:t>Are</w:t>
            </w:r>
            <w:r>
              <w:rPr>
                <w:spacing w:val="-8"/>
                <w:w w:val="90"/>
                <w:sz w:val="16"/>
              </w:rPr>
              <w:t> </w:t>
            </w:r>
            <w:r>
              <w:rPr>
                <w:w w:val="90"/>
                <w:sz w:val="16"/>
              </w:rPr>
              <w:t>consultant</w:t>
            </w:r>
            <w:r>
              <w:rPr>
                <w:spacing w:val="-3"/>
                <w:w w:val="90"/>
                <w:sz w:val="16"/>
              </w:rPr>
              <w:t> </w:t>
            </w:r>
            <w:r>
              <w:rPr>
                <w:w w:val="90"/>
                <w:sz w:val="16"/>
              </w:rPr>
              <w:t>OPD</w:t>
            </w:r>
            <w:r>
              <w:rPr>
                <w:spacing w:val="-5"/>
                <w:w w:val="90"/>
                <w:sz w:val="16"/>
              </w:rPr>
              <w:t> </w:t>
            </w:r>
            <w:r>
              <w:rPr>
                <w:w w:val="90"/>
                <w:sz w:val="16"/>
              </w:rPr>
              <w:t>days,</w:t>
            </w:r>
            <w:r>
              <w:rPr>
                <w:spacing w:val="-4"/>
                <w:w w:val="90"/>
                <w:sz w:val="16"/>
              </w:rPr>
              <w:t> </w:t>
            </w:r>
            <w:r>
              <w:rPr>
                <w:w w:val="90"/>
                <w:sz w:val="16"/>
              </w:rPr>
              <w:t>timings,</w:t>
            </w:r>
            <w:r>
              <w:rPr>
                <w:spacing w:val="-5"/>
                <w:w w:val="90"/>
                <w:sz w:val="16"/>
              </w:rPr>
              <w:t> </w:t>
            </w:r>
            <w:r>
              <w:rPr>
                <w:w w:val="90"/>
                <w:sz w:val="16"/>
              </w:rPr>
              <w:t>and</w:t>
            </w:r>
            <w:r>
              <w:rPr>
                <w:spacing w:val="-5"/>
                <w:w w:val="90"/>
                <w:sz w:val="16"/>
              </w:rPr>
              <w:t> </w:t>
            </w:r>
            <w:r>
              <w:rPr>
                <w:w w:val="90"/>
                <w:sz w:val="16"/>
              </w:rPr>
              <w:t>services</w:t>
            </w:r>
            <w:r>
              <w:rPr>
                <w:spacing w:val="-6"/>
                <w:w w:val="90"/>
                <w:sz w:val="16"/>
              </w:rPr>
              <w:t> </w:t>
            </w:r>
            <w:r>
              <w:rPr>
                <w:w w:val="90"/>
                <w:sz w:val="16"/>
              </w:rPr>
              <w:t>displayed,</w:t>
            </w:r>
            <w:r>
              <w:rPr>
                <w:spacing w:val="-5"/>
                <w:w w:val="90"/>
                <w:sz w:val="16"/>
              </w:rPr>
              <w:t> </w:t>
            </w:r>
            <w:r>
              <w:rPr>
                <w:w w:val="90"/>
                <w:sz w:val="16"/>
              </w:rPr>
              <w:t>along</w:t>
            </w:r>
            <w:r>
              <w:rPr>
                <w:spacing w:val="-3"/>
                <w:w w:val="90"/>
                <w:sz w:val="16"/>
              </w:rPr>
              <w:t> </w:t>
            </w:r>
            <w:r>
              <w:rPr>
                <w:w w:val="90"/>
                <w:sz w:val="16"/>
              </w:rPr>
              <w:t>with</w:t>
            </w:r>
            <w:r>
              <w:rPr>
                <w:spacing w:val="-4"/>
                <w:w w:val="90"/>
                <w:sz w:val="16"/>
              </w:rPr>
              <w:t> </w:t>
            </w:r>
            <w:r>
              <w:rPr>
                <w:w w:val="90"/>
                <w:sz w:val="16"/>
              </w:rPr>
              <w:t>visitors’</w:t>
            </w:r>
            <w:r>
              <w:rPr>
                <w:spacing w:val="-8"/>
                <w:w w:val="90"/>
                <w:sz w:val="16"/>
              </w:rPr>
              <w:t> </w:t>
            </w:r>
            <w:r>
              <w:rPr>
                <w:w w:val="90"/>
                <w:sz w:val="16"/>
              </w:rPr>
              <w:t>policy</w:t>
            </w:r>
            <w:r>
              <w:rPr>
                <w:spacing w:val="-4"/>
                <w:w w:val="90"/>
                <w:sz w:val="16"/>
              </w:rPr>
              <w:t> </w:t>
            </w:r>
            <w:r>
              <w:rPr>
                <w:w w:val="90"/>
                <w:sz w:val="16"/>
              </w:rPr>
              <w:t>and</w:t>
            </w:r>
            <w:r>
              <w:rPr>
                <w:spacing w:val="-6"/>
                <w:w w:val="90"/>
                <w:sz w:val="16"/>
              </w:rPr>
              <w:t> </w:t>
            </w:r>
            <w:r>
              <w:rPr>
                <w:w w:val="90"/>
                <w:sz w:val="16"/>
              </w:rPr>
              <w:t>age</w:t>
            </w:r>
            <w:r>
              <w:rPr>
                <w:spacing w:val="-5"/>
                <w:w w:val="90"/>
                <w:sz w:val="16"/>
              </w:rPr>
              <w:t> </w:t>
            </w:r>
            <w:r>
              <w:rPr>
                <w:spacing w:val="-2"/>
                <w:w w:val="90"/>
                <w:sz w:val="16"/>
              </w:rPr>
              <w:t>restrictions?</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bl>
    <w:p>
      <w:pPr>
        <w:pStyle w:val="BodyText"/>
      </w:pPr>
    </w:p>
    <w:p>
      <w:pPr>
        <w:pStyle w:val="BodyText"/>
      </w:pPr>
    </w:p>
    <w:p>
      <w:pPr>
        <w:pStyle w:val="BodyText"/>
        <w:spacing w:before="254"/>
      </w:pPr>
    </w:p>
    <w:p>
      <w:pPr>
        <w:pStyle w:val="BodyText"/>
        <w:spacing w:line="255" w:lineRule="exact"/>
        <w:ind w:left="20"/>
      </w:pPr>
      <w:r>
        <w:rPr>
          <w:color w:val="00AFEF"/>
          <w:spacing w:val="-2"/>
        </w:rPr>
        <w:t>Disclaimer</w:t>
      </w:r>
    </w:p>
    <w:p>
      <w:pPr>
        <w:pStyle w:val="BodyText"/>
        <w:ind w:left="20" w:right="59"/>
      </w:pPr>
      <w:r>
        <w:rPr>
          <w:w w:val="90"/>
        </w:rPr>
        <w:t>The content of the E-mitra is intended to serve as a sample and guide for better understanding the NABH Entry Level Standards. It is not prescribed by NABH as the exclusive or only way to meet the 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headerReference w:type="default" r:id="rId5"/>
      <w:type w:val="continuous"/>
      <w:pgSz w:w="10800" w:h="15600"/>
      <w:pgMar w:header="475" w:footer="0" w:top="1960" w:bottom="280" w:left="360" w:right="360"/>
      <w:pgNumType w:start="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47552">
              <wp:simplePos x="0" y="0"/>
              <wp:positionH relativeFrom="page">
                <wp:posOffset>4540250</wp:posOffset>
              </wp:positionH>
              <wp:positionV relativeFrom="page">
                <wp:posOffset>301625</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349"/>
                          <a:ext cx="932700" cy="297370"/>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357.5pt;margin-top:23.75pt;width:158.15pt;height:43.15pt;mso-position-horizontal-relative:page;mso-position-vertical-relative:page;z-index:-15868928" id="docshapegroup1" coordorigin="7150,475" coordsize="3163,863">
              <v:shape style="position:absolute;left:8843;top:678;width:1469;height:469" type="#_x0000_t75" id="docshape2" stroked="false">
                <v:imagedata r:id="rId1" o:title=""/>
              </v:shape>
              <v:shape style="position:absolute;left:7150;top:475;width:1857;height:863" type="#_x0000_t75" id="docshape3" stroked="false">
                <v:imagedata r:id="rId2" o:title=""/>
              </v:shape>
              <w10:wrap type="none"/>
            </v:group>
          </w:pict>
        </mc:Fallback>
      </mc:AlternateContent>
    </w:r>
    <w:r>
      <w:rPr>
        <w:sz w:val="20"/>
      </w:rPr>
      <mc:AlternateContent>
        <mc:Choice Requires="wps">
          <w:drawing>
            <wp:anchor distT="0" distB="0" distL="0" distR="0" allowOverlap="1" layoutInCell="1" locked="0" behindDoc="1" simplePos="0" relativeHeight="487448064">
              <wp:simplePos x="0" y="0"/>
              <wp:positionH relativeFrom="page">
                <wp:posOffset>686117</wp:posOffset>
              </wp:positionH>
              <wp:positionV relativeFrom="page">
                <wp:posOffset>1107023</wp:posOffset>
              </wp:positionV>
              <wp:extent cx="5219065" cy="15811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5219065" cy="158115"/>
                      </a:xfrm>
                      <a:prstGeom prst="rect">
                        <a:avLst/>
                      </a:prstGeom>
                    </wps:spPr>
                    <wps:txbx>
                      <w:txbxContent>
                        <w:p>
                          <w:pPr>
                            <w:spacing w:before="18"/>
                            <w:ind w:left="20" w:right="0" w:firstLine="0"/>
                            <w:jc w:val="left"/>
                            <w:rPr>
                              <w:sz w:val="18"/>
                            </w:rPr>
                          </w:pPr>
                          <w:r>
                            <w:rPr>
                              <w:spacing w:val="-6"/>
                              <w:sz w:val="18"/>
                            </w:rPr>
                            <w:t>Document</w:t>
                          </w:r>
                          <w:r>
                            <w:rPr>
                              <w:spacing w:val="-5"/>
                              <w:sz w:val="18"/>
                            </w:rPr>
                            <w:t> </w:t>
                          </w:r>
                          <w:r>
                            <w:rPr>
                              <w:spacing w:val="-6"/>
                              <w:sz w:val="18"/>
                            </w:rPr>
                            <w:t>ID</w:t>
                          </w:r>
                          <w:r>
                            <w:rPr>
                              <w:spacing w:val="-3"/>
                              <w:sz w:val="18"/>
                            </w:rPr>
                            <w:t> </w:t>
                          </w:r>
                          <w:r>
                            <w:rPr>
                              <w:spacing w:val="-6"/>
                              <w:sz w:val="18"/>
                            </w:rPr>
                            <w:t>EM/CHECK/04.21/V2.0</w:t>
                          </w:r>
                          <w:r>
                            <w:rPr>
                              <w:spacing w:val="-3"/>
                              <w:sz w:val="18"/>
                            </w:rPr>
                            <w:t> </w:t>
                          </w:r>
                          <w:r>
                            <w:rPr>
                              <w:spacing w:val="-6"/>
                              <w:sz w:val="18"/>
                            </w:rPr>
                            <w:t>Document</w:t>
                          </w:r>
                          <w:r>
                            <w:rPr>
                              <w:spacing w:val="-4"/>
                              <w:sz w:val="18"/>
                            </w:rPr>
                            <w:t> </w:t>
                          </w:r>
                          <w:r>
                            <w:rPr>
                              <w:spacing w:val="-6"/>
                              <w:sz w:val="18"/>
                            </w:rPr>
                            <w:t>Version</w:t>
                          </w:r>
                          <w:r>
                            <w:rPr>
                              <w:spacing w:val="-2"/>
                              <w:sz w:val="18"/>
                            </w:rPr>
                            <w:t> </w:t>
                          </w:r>
                          <w:r>
                            <w:rPr>
                              <w:spacing w:val="-6"/>
                              <w:sz w:val="18"/>
                            </w:rPr>
                            <w:t>02</w:t>
                          </w:r>
                          <w:r>
                            <w:rPr>
                              <w:spacing w:val="-4"/>
                              <w:sz w:val="18"/>
                            </w:rPr>
                            <w:t> </w:t>
                          </w:r>
                          <w:r>
                            <w:rPr>
                              <w:spacing w:val="-6"/>
                              <w:sz w:val="18"/>
                            </w:rPr>
                            <w:t>Document</w:t>
                          </w:r>
                          <w:r>
                            <w:rPr>
                              <w:spacing w:val="-4"/>
                              <w:sz w:val="18"/>
                            </w:rPr>
                            <w:t> </w:t>
                          </w:r>
                          <w:r>
                            <w:rPr>
                              <w:spacing w:val="-6"/>
                              <w:sz w:val="18"/>
                            </w:rPr>
                            <w:t>Category</w:t>
                          </w:r>
                          <w:r>
                            <w:rPr>
                              <w:spacing w:val="-1"/>
                              <w:sz w:val="18"/>
                            </w:rPr>
                            <w:t> </w:t>
                          </w:r>
                          <w:r>
                            <w:rPr>
                              <w:spacing w:val="-6"/>
                              <w:sz w:val="18"/>
                            </w:rPr>
                            <w:t>Checklist</w:t>
                          </w:r>
                          <w:r>
                            <w:rPr>
                              <w:spacing w:val="-2"/>
                              <w:sz w:val="18"/>
                            </w:rPr>
                            <w:t> </w:t>
                          </w:r>
                          <w:r>
                            <w:rPr>
                              <w:spacing w:val="-6"/>
                              <w:sz w:val="18"/>
                            </w:rPr>
                            <w:t>Issue Date</w:t>
                          </w:r>
                          <w:r>
                            <w:rPr>
                              <w:spacing w:val="-4"/>
                              <w:sz w:val="18"/>
                            </w:rPr>
                            <w:t> </w:t>
                          </w:r>
                          <w:r>
                            <w:rPr>
                              <w:spacing w:val="-6"/>
                              <w:sz w:val="18"/>
                            </w:rPr>
                            <w:t>05/2026</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4.025002pt;margin-top:87.167206pt;width:410.95pt;height:12.45pt;mso-position-horizontal-relative:page;mso-position-vertical-relative:page;z-index:-15868416" type="#_x0000_t202" id="docshape4" filled="false" stroked="false">
              <v:textbox inset="0,0,0,0">
                <w:txbxContent>
                  <w:p>
                    <w:pPr>
                      <w:spacing w:before="18"/>
                      <w:ind w:left="20" w:right="0" w:firstLine="0"/>
                      <w:jc w:val="left"/>
                      <w:rPr>
                        <w:sz w:val="18"/>
                      </w:rPr>
                    </w:pPr>
                    <w:r>
                      <w:rPr>
                        <w:spacing w:val="-6"/>
                        <w:sz w:val="18"/>
                      </w:rPr>
                      <w:t>Document</w:t>
                    </w:r>
                    <w:r>
                      <w:rPr>
                        <w:spacing w:val="-5"/>
                        <w:sz w:val="18"/>
                      </w:rPr>
                      <w:t> </w:t>
                    </w:r>
                    <w:r>
                      <w:rPr>
                        <w:spacing w:val="-6"/>
                        <w:sz w:val="18"/>
                      </w:rPr>
                      <w:t>ID</w:t>
                    </w:r>
                    <w:r>
                      <w:rPr>
                        <w:spacing w:val="-3"/>
                        <w:sz w:val="18"/>
                      </w:rPr>
                      <w:t> </w:t>
                    </w:r>
                    <w:r>
                      <w:rPr>
                        <w:spacing w:val="-6"/>
                        <w:sz w:val="18"/>
                      </w:rPr>
                      <w:t>EM/CHECK/04.21/V2.0</w:t>
                    </w:r>
                    <w:r>
                      <w:rPr>
                        <w:spacing w:val="-3"/>
                        <w:sz w:val="18"/>
                      </w:rPr>
                      <w:t> </w:t>
                    </w:r>
                    <w:r>
                      <w:rPr>
                        <w:spacing w:val="-6"/>
                        <w:sz w:val="18"/>
                      </w:rPr>
                      <w:t>Document</w:t>
                    </w:r>
                    <w:r>
                      <w:rPr>
                        <w:spacing w:val="-4"/>
                        <w:sz w:val="18"/>
                      </w:rPr>
                      <w:t> </w:t>
                    </w:r>
                    <w:r>
                      <w:rPr>
                        <w:spacing w:val="-6"/>
                        <w:sz w:val="18"/>
                      </w:rPr>
                      <w:t>Version</w:t>
                    </w:r>
                    <w:r>
                      <w:rPr>
                        <w:spacing w:val="-2"/>
                        <w:sz w:val="18"/>
                      </w:rPr>
                      <w:t> </w:t>
                    </w:r>
                    <w:r>
                      <w:rPr>
                        <w:spacing w:val="-6"/>
                        <w:sz w:val="18"/>
                      </w:rPr>
                      <w:t>02</w:t>
                    </w:r>
                    <w:r>
                      <w:rPr>
                        <w:spacing w:val="-4"/>
                        <w:sz w:val="18"/>
                      </w:rPr>
                      <w:t> </w:t>
                    </w:r>
                    <w:r>
                      <w:rPr>
                        <w:spacing w:val="-6"/>
                        <w:sz w:val="18"/>
                      </w:rPr>
                      <w:t>Document</w:t>
                    </w:r>
                    <w:r>
                      <w:rPr>
                        <w:spacing w:val="-4"/>
                        <w:sz w:val="18"/>
                      </w:rPr>
                      <w:t> </w:t>
                    </w:r>
                    <w:r>
                      <w:rPr>
                        <w:spacing w:val="-6"/>
                        <w:sz w:val="18"/>
                      </w:rPr>
                      <w:t>Category</w:t>
                    </w:r>
                    <w:r>
                      <w:rPr>
                        <w:spacing w:val="-1"/>
                        <w:sz w:val="18"/>
                      </w:rPr>
                      <w:t> </w:t>
                    </w:r>
                    <w:r>
                      <w:rPr>
                        <w:spacing w:val="-6"/>
                        <w:sz w:val="18"/>
                      </w:rPr>
                      <w:t>Checklist</w:t>
                    </w:r>
                    <w:r>
                      <w:rPr>
                        <w:spacing w:val="-2"/>
                        <w:sz w:val="18"/>
                      </w:rPr>
                      <w:t> </w:t>
                    </w:r>
                    <w:r>
                      <w:rPr>
                        <w:spacing w:val="-6"/>
                        <w:sz w:val="18"/>
                      </w:rPr>
                      <w:t>Issue Date</w:t>
                    </w:r>
                    <w:r>
                      <w:rPr>
                        <w:spacing w:val="-4"/>
                        <w:sz w:val="18"/>
                      </w:rPr>
                      <w:t> </w:t>
                    </w:r>
                    <w:r>
                      <w:rPr>
                        <w:spacing w:val="-6"/>
                        <w:sz w:val="18"/>
                      </w:rPr>
                      <w:t>05/2026</w:t>
                    </w:r>
                  </w:p>
                </w:txbxContent>
              </v:textbox>
              <w10:wrap type="none"/>
            </v:shape>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spacing w:before="1"/>
      <w:ind w:right="1"/>
      <w:jc w:val="center"/>
      <w:outlineLvl w:val="1"/>
    </w:pPr>
    <w:rPr>
      <w:rFonts w:ascii="Trebuchet MS" w:hAnsi="Trebuchet MS" w:eastAsia="Trebuchet MS" w:cs="Trebuchet MS"/>
      <w:sz w:val="44"/>
      <w:szCs w:val="4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Tnluser</dc:creator>
  <dcterms:created xsi:type="dcterms:W3CDTF">2026-08-28T07:04:07Z</dcterms:created>
  <dcterms:modified xsi:type="dcterms:W3CDTF">2026-08-28T07:04:07Z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2026-05-14T00:00:00Z</vt:filetime>
  </property>
  <property fmtid="{D5CDD505-2E9C-101B-9397-08002B2CF9AE}" pid="4" name="Creator">
    <vt:lpwstr>Microsoft Word</vt:lpwstr>
  </property>
  <property fmtid="{D5CDD505-2E9C-101B-9397-08002B2CF9AE}" pid="5" name="LastSaved">
    <vt:filetime>2026-08-28T00:00:00Z</vt:filetime>
  </property>
</Properties>
</file>