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png" ContentType="image/pn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88"/>
        <w:ind w:left="143" w:right="13" w:firstLine="0"/>
        <w:jc w:val="center"/>
        <w:rPr>
          <w:sz w:val="20"/>
        </w:rPr>
      </w:pPr>
      <w:r>
        <w:rPr>
          <w:spacing w:val="-6"/>
          <w:sz w:val="20"/>
        </w:rPr>
        <w:t>Document</w:t>
      </w:r>
      <w:r>
        <w:rPr>
          <w:spacing w:val="-10"/>
          <w:sz w:val="20"/>
        </w:rPr>
        <w:t> </w:t>
      </w:r>
      <w:r>
        <w:rPr>
          <w:spacing w:val="-6"/>
          <w:sz w:val="20"/>
        </w:rPr>
        <w:t>ID</w:t>
      </w:r>
      <w:r>
        <w:rPr>
          <w:spacing w:val="-8"/>
          <w:sz w:val="20"/>
        </w:rPr>
        <w:t> </w:t>
      </w:r>
      <w:r>
        <w:rPr>
          <w:spacing w:val="-6"/>
          <w:sz w:val="20"/>
        </w:rPr>
        <w:t>EM/FORMAT/27/V2.0</w:t>
      </w:r>
      <w:r>
        <w:rPr>
          <w:spacing w:val="-8"/>
          <w:sz w:val="20"/>
        </w:rPr>
        <w:t> </w:t>
      </w:r>
      <w:r>
        <w:rPr>
          <w:spacing w:val="-6"/>
          <w:sz w:val="20"/>
        </w:rPr>
        <w:t>Document</w:t>
      </w:r>
      <w:r>
        <w:rPr>
          <w:spacing w:val="-9"/>
          <w:sz w:val="20"/>
        </w:rPr>
        <w:t> </w:t>
      </w:r>
      <w:r>
        <w:rPr>
          <w:spacing w:val="-6"/>
          <w:sz w:val="20"/>
        </w:rPr>
        <w:t>Version</w:t>
      </w:r>
      <w:r>
        <w:rPr>
          <w:spacing w:val="-8"/>
          <w:sz w:val="20"/>
        </w:rPr>
        <w:t> </w:t>
      </w:r>
      <w:r>
        <w:rPr>
          <w:spacing w:val="-6"/>
          <w:sz w:val="20"/>
        </w:rPr>
        <w:t>02</w:t>
      </w:r>
      <w:r>
        <w:rPr>
          <w:spacing w:val="-8"/>
          <w:sz w:val="20"/>
        </w:rPr>
        <w:t> </w:t>
      </w:r>
      <w:r>
        <w:rPr>
          <w:spacing w:val="-6"/>
          <w:sz w:val="20"/>
        </w:rPr>
        <w:t>Document</w:t>
      </w:r>
      <w:r>
        <w:rPr>
          <w:spacing w:val="-9"/>
          <w:sz w:val="20"/>
        </w:rPr>
        <w:t> </w:t>
      </w:r>
      <w:r>
        <w:rPr>
          <w:spacing w:val="-6"/>
          <w:sz w:val="20"/>
        </w:rPr>
        <w:t>Category</w:t>
      </w:r>
      <w:r>
        <w:rPr>
          <w:spacing w:val="-5"/>
          <w:sz w:val="20"/>
        </w:rPr>
        <w:t> </w:t>
      </w:r>
      <w:r>
        <w:rPr>
          <w:spacing w:val="-6"/>
          <w:sz w:val="20"/>
        </w:rPr>
        <w:t>Format</w:t>
      </w:r>
      <w:r>
        <w:rPr>
          <w:spacing w:val="-10"/>
          <w:sz w:val="20"/>
        </w:rPr>
        <w:t> </w:t>
      </w:r>
      <w:r>
        <w:rPr>
          <w:spacing w:val="-6"/>
          <w:sz w:val="20"/>
        </w:rPr>
        <w:t>Issue</w:t>
      </w:r>
      <w:r>
        <w:rPr>
          <w:spacing w:val="-3"/>
          <w:sz w:val="20"/>
        </w:rPr>
        <w:t> </w:t>
      </w:r>
      <w:r>
        <w:rPr>
          <w:spacing w:val="-6"/>
          <w:sz w:val="20"/>
        </w:rPr>
        <w:t>Date</w:t>
      </w:r>
      <w:r>
        <w:rPr>
          <w:spacing w:val="-8"/>
          <w:sz w:val="20"/>
        </w:rPr>
        <w:t> </w:t>
      </w:r>
      <w:r>
        <w:rPr>
          <w:spacing w:val="-6"/>
          <w:sz w:val="20"/>
        </w:rPr>
        <w:t>06/2026</w:t>
      </w:r>
    </w:p>
    <w:p>
      <w:pPr>
        <w:pStyle w:val="BodyText"/>
        <w:spacing w:before="100"/>
        <w:rPr>
          <w:sz w:val="20"/>
        </w:rPr>
      </w:pPr>
    </w:p>
    <w:p>
      <w:pPr>
        <w:pStyle w:val="Heading1"/>
      </w:pPr>
      <w:r>
        <w:rPr>
          <w:color w:val="00AFEF"/>
        </w:rPr>
        <w:t>Inventory and</w:t>
      </w:r>
      <w:r>
        <w:rPr>
          <w:color w:val="00AFEF"/>
          <w:spacing w:val="3"/>
        </w:rPr>
        <w:t> </w:t>
      </w:r>
      <w:r>
        <w:rPr>
          <w:color w:val="00AFEF"/>
        </w:rPr>
        <w:t>Log</w:t>
      </w:r>
      <w:r>
        <w:rPr>
          <w:color w:val="00AFEF"/>
          <w:spacing w:val="5"/>
        </w:rPr>
        <w:t> </w:t>
      </w:r>
      <w:r>
        <w:rPr>
          <w:color w:val="00AFEF"/>
          <w:spacing w:val="-2"/>
        </w:rPr>
        <w:t>maintenance</w:t>
      </w:r>
    </w:p>
    <w:p>
      <w:pPr>
        <w:pStyle w:val="BodyText"/>
        <w:rPr>
          <w:b/>
          <w:sz w:val="20"/>
        </w:rPr>
      </w:pPr>
    </w:p>
    <w:p>
      <w:pPr>
        <w:pStyle w:val="BodyText"/>
        <w:spacing w:before="8"/>
        <w:rPr>
          <w:b/>
          <w:sz w:val="20"/>
        </w:rPr>
      </w:pPr>
    </w:p>
    <w:tbl>
      <w:tblPr>
        <w:tblW w:w="0" w:type="auto"/>
        <w:jc w:val="left"/>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61"/>
        <w:gridCol w:w="1051"/>
        <w:gridCol w:w="1137"/>
        <w:gridCol w:w="892"/>
        <w:gridCol w:w="717"/>
        <w:gridCol w:w="562"/>
        <w:gridCol w:w="1053"/>
        <w:gridCol w:w="968"/>
        <w:gridCol w:w="973"/>
        <w:gridCol w:w="687"/>
        <w:gridCol w:w="737"/>
        <w:gridCol w:w="1067"/>
        <w:gridCol w:w="1082"/>
      </w:tblGrid>
      <w:tr>
        <w:trPr>
          <w:trHeight w:val="335" w:hRule="atLeast"/>
        </w:trPr>
        <w:tc>
          <w:tcPr>
            <w:tcW w:w="11487" w:type="dxa"/>
            <w:gridSpan w:val="13"/>
          </w:tcPr>
          <w:p>
            <w:pPr>
              <w:pStyle w:val="TableParagraph"/>
              <w:spacing w:before="1"/>
              <w:ind w:left="15"/>
              <w:jc w:val="center"/>
              <w:rPr>
                <w:sz w:val="24"/>
              </w:rPr>
            </w:pPr>
            <w:r>
              <w:rPr>
                <w:sz w:val="24"/>
              </w:rPr>
              <w:t>Annual</w:t>
            </w:r>
            <w:r>
              <w:rPr>
                <w:spacing w:val="-10"/>
                <w:sz w:val="24"/>
              </w:rPr>
              <w:t> </w:t>
            </w:r>
            <w:r>
              <w:rPr>
                <w:sz w:val="24"/>
              </w:rPr>
              <w:t>Maintenance</w:t>
            </w:r>
            <w:r>
              <w:rPr>
                <w:spacing w:val="-7"/>
                <w:sz w:val="24"/>
              </w:rPr>
              <w:t> </w:t>
            </w:r>
            <w:r>
              <w:rPr>
                <w:sz w:val="24"/>
              </w:rPr>
              <w:t>Contract</w:t>
            </w:r>
            <w:r>
              <w:rPr>
                <w:spacing w:val="-7"/>
                <w:sz w:val="24"/>
              </w:rPr>
              <w:t> </w:t>
            </w:r>
            <w:r>
              <w:rPr>
                <w:sz w:val="24"/>
              </w:rPr>
              <w:t>/</w:t>
            </w:r>
            <w:r>
              <w:rPr>
                <w:spacing w:val="-6"/>
                <w:sz w:val="24"/>
              </w:rPr>
              <w:t> </w:t>
            </w:r>
            <w:r>
              <w:rPr>
                <w:sz w:val="24"/>
              </w:rPr>
              <w:t>Comprehensive</w:t>
            </w:r>
            <w:r>
              <w:rPr>
                <w:spacing w:val="-7"/>
                <w:sz w:val="24"/>
              </w:rPr>
              <w:t> </w:t>
            </w:r>
            <w:r>
              <w:rPr>
                <w:sz w:val="24"/>
              </w:rPr>
              <w:t>Maintenance</w:t>
            </w:r>
            <w:r>
              <w:rPr>
                <w:spacing w:val="-6"/>
                <w:sz w:val="24"/>
              </w:rPr>
              <w:t> </w:t>
            </w:r>
            <w:r>
              <w:rPr>
                <w:spacing w:val="-2"/>
                <w:sz w:val="24"/>
              </w:rPr>
              <w:t>Contract</w:t>
            </w:r>
          </w:p>
        </w:tc>
      </w:tr>
      <w:tr>
        <w:trPr>
          <w:trHeight w:val="960" w:hRule="atLeast"/>
        </w:trPr>
        <w:tc>
          <w:tcPr>
            <w:tcW w:w="561" w:type="dxa"/>
          </w:tcPr>
          <w:p>
            <w:pPr>
              <w:pStyle w:val="TableParagraph"/>
              <w:spacing w:before="5"/>
              <w:ind w:left="115"/>
              <w:rPr>
                <w:sz w:val="22"/>
              </w:rPr>
            </w:pPr>
            <w:r>
              <w:rPr>
                <w:spacing w:val="-5"/>
                <w:sz w:val="22"/>
              </w:rPr>
              <w:t>S.</w:t>
            </w:r>
          </w:p>
          <w:p>
            <w:pPr>
              <w:pStyle w:val="TableParagraph"/>
              <w:spacing w:before="52"/>
              <w:ind w:left="115"/>
              <w:rPr>
                <w:sz w:val="22"/>
              </w:rPr>
            </w:pPr>
            <w:r>
              <w:rPr>
                <w:spacing w:val="-5"/>
                <w:sz w:val="22"/>
              </w:rPr>
              <w:t>No.</w:t>
            </w:r>
          </w:p>
        </w:tc>
        <w:tc>
          <w:tcPr>
            <w:tcW w:w="1051" w:type="dxa"/>
          </w:tcPr>
          <w:p>
            <w:pPr>
              <w:pStyle w:val="TableParagraph"/>
              <w:spacing w:line="242" w:lineRule="auto"/>
              <w:ind w:left="114" w:right="151"/>
              <w:rPr>
                <w:sz w:val="22"/>
              </w:rPr>
            </w:pPr>
            <w:r>
              <w:rPr>
                <w:spacing w:val="-2"/>
                <w:sz w:val="22"/>
              </w:rPr>
              <w:t>Contract </w:t>
            </w:r>
            <w:r>
              <w:rPr>
                <w:spacing w:val="-4"/>
                <w:sz w:val="22"/>
              </w:rPr>
              <w:t>No.</w:t>
            </w:r>
          </w:p>
        </w:tc>
        <w:tc>
          <w:tcPr>
            <w:tcW w:w="1137" w:type="dxa"/>
          </w:tcPr>
          <w:p>
            <w:pPr>
              <w:pStyle w:val="TableParagraph"/>
              <w:spacing w:line="242" w:lineRule="auto"/>
              <w:ind w:left="119" w:right="160"/>
              <w:rPr>
                <w:sz w:val="22"/>
              </w:rPr>
            </w:pPr>
            <w:r>
              <w:rPr>
                <w:sz w:val="22"/>
              </w:rPr>
              <w:t>Name of </w:t>
            </w:r>
            <w:r>
              <w:rPr>
                <w:spacing w:val="-2"/>
                <w:sz w:val="22"/>
              </w:rPr>
              <w:t>Company</w:t>
            </w:r>
          </w:p>
        </w:tc>
        <w:tc>
          <w:tcPr>
            <w:tcW w:w="892" w:type="dxa"/>
          </w:tcPr>
          <w:p>
            <w:pPr>
              <w:pStyle w:val="TableParagraph"/>
              <w:spacing w:line="242" w:lineRule="auto"/>
              <w:ind w:left="112" w:right="151"/>
              <w:rPr>
                <w:sz w:val="22"/>
              </w:rPr>
            </w:pPr>
            <w:r>
              <w:rPr>
                <w:spacing w:val="-2"/>
                <w:sz w:val="22"/>
              </w:rPr>
              <w:t>Asset </w:t>
            </w:r>
            <w:r>
              <w:rPr>
                <w:spacing w:val="-4"/>
                <w:sz w:val="22"/>
              </w:rPr>
              <w:t>Names</w:t>
            </w:r>
          </w:p>
        </w:tc>
        <w:tc>
          <w:tcPr>
            <w:tcW w:w="717" w:type="dxa"/>
          </w:tcPr>
          <w:p>
            <w:pPr>
              <w:pStyle w:val="TableParagraph"/>
              <w:ind w:left="120"/>
              <w:rPr>
                <w:sz w:val="22"/>
              </w:rPr>
            </w:pPr>
            <w:r>
              <w:rPr>
                <w:spacing w:val="-4"/>
                <w:sz w:val="22"/>
              </w:rPr>
              <w:t>Code</w:t>
            </w:r>
          </w:p>
        </w:tc>
        <w:tc>
          <w:tcPr>
            <w:tcW w:w="562" w:type="dxa"/>
          </w:tcPr>
          <w:p>
            <w:pPr>
              <w:pStyle w:val="TableParagraph"/>
              <w:spacing w:before="5"/>
              <w:ind w:left="119"/>
              <w:rPr>
                <w:sz w:val="22"/>
              </w:rPr>
            </w:pPr>
            <w:r>
              <w:rPr>
                <w:spacing w:val="-10"/>
                <w:sz w:val="22"/>
              </w:rPr>
              <w:t>S</w:t>
            </w:r>
          </w:p>
          <w:p>
            <w:pPr>
              <w:pStyle w:val="TableParagraph"/>
              <w:spacing w:before="52"/>
              <w:ind w:left="119"/>
              <w:rPr>
                <w:sz w:val="22"/>
              </w:rPr>
            </w:pPr>
            <w:r>
              <w:rPr>
                <w:spacing w:val="-5"/>
                <w:sz w:val="22"/>
              </w:rPr>
              <w:t>No.</w:t>
            </w:r>
          </w:p>
        </w:tc>
        <w:tc>
          <w:tcPr>
            <w:tcW w:w="1053" w:type="dxa"/>
          </w:tcPr>
          <w:p>
            <w:pPr>
              <w:pStyle w:val="TableParagraph"/>
              <w:spacing w:line="242" w:lineRule="auto"/>
              <w:ind w:left="117" w:right="150"/>
              <w:rPr>
                <w:sz w:val="22"/>
              </w:rPr>
            </w:pPr>
            <w:r>
              <w:rPr>
                <w:sz w:val="22"/>
              </w:rPr>
              <w:t>Type of </w:t>
            </w:r>
            <w:r>
              <w:rPr>
                <w:spacing w:val="-2"/>
                <w:sz w:val="22"/>
              </w:rPr>
              <w:t>Contract</w:t>
            </w:r>
          </w:p>
        </w:tc>
        <w:tc>
          <w:tcPr>
            <w:tcW w:w="968" w:type="dxa"/>
          </w:tcPr>
          <w:p>
            <w:pPr>
              <w:pStyle w:val="TableParagraph"/>
              <w:ind w:left="114"/>
              <w:rPr>
                <w:sz w:val="22"/>
              </w:rPr>
            </w:pPr>
            <w:r>
              <w:rPr>
                <w:spacing w:val="-2"/>
                <w:sz w:val="22"/>
              </w:rPr>
              <w:t>Contact</w:t>
            </w:r>
          </w:p>
          <w:p>
            <w:pPr>
              <w:pStyle w:val="TableParagraph"/>
              <w:spacing w:line="310" w:lineRule="atLeast" w:before="15"/>
              <w:ind w:left="114" w:right="261"/>
              <w:rPr>
                <w:sz w:val="22"/>
              </w:rPr>
            </w:pPr>
            <w:r>
              <w:rPr>
                <w:spacing w:val="-2"/>
                <w:sz w:val="22"/>
              </w:rPr>
              <w:t>Period </w:t>
            </w:r>
            <w:r>
              <w:rPr>
                <w:spacing w:val="-4"/>
                <w:sz w:val="22"/>
              </w:rPr>
              <w:t>From</w:t>
            </w:r>
          </w:p>
        </w:tc>
        <w:tc>
          <w:tcPr>
            <w:tcW w:w="973" w:type="dxa"/>
          </w:tcPr>
          <w:p>
            <w:pPr>
              <w:pStyle w:val="TableParagraph"/>
              <w:ind w:left="122"/>
              <w:rPr>
                <w:sz w:val="22"/>
              </w:rPr>
            </w:pPr>
            <w:r>
              <w:rPr>
                <w:spacing w:val="-2"/>
                <w:sz w:val="22"/>
              </w:rPr>
              <w:t>Contact</w:t>
            </w:r>
          </w:p>
          <w:p>
            <w:pPr>
              <w:pStyle w:val="TableParagraph"/>
              <w:spacing w:line="310" w:lineRule="atLeast" w:before="15"/>
              <w:ind w:left="122" w:right="251"/>
              <w:rPr>
                <w:sz w:val="22"/>
              </w:rPr>
            </w:pPr>
            <w:r>
              <w:rPr>
                <w:spacing w:val="-2"/>
                <w:sz w:val="22"/>
              </w:rPr>
              <w:t>Period </w:t>
            </w:r>
            <w:r>
              <w:rPr>
                <w:spacing w:val="-6"/>
                <w:sz w:val="22"/>
              </w:rPr>
              <w:t>To</w:t>
            </w:r>
          </w:p>
        </w:tc>
        <w:tc>
          <w:tcPr>
            <w:tcW w:w="687" w:type="dxa"/>
          </w:tcPr>
          <w:p>
            <w:pPr>
              <w:pStyle w:val="TableParagraph"/>
              <w:spacing w:before="5"/>
              <w:ind w:left="119"/>
              <w:rPr>
                <w:sz w:val="22"/>
              </w:rPr>
            </w:pPr>
            <w:r>
              <w:rPr>
                <w:spacing w:val="-5"/>
                <w:sz w:val="22"/>
              </w:rPr>
              <w:t>CMC</w:t>
            </w:r>
          </w:p>
          <w:p>
            <w:pPr>
              <w:pStyle w:val="TableParagraph"/>
              <w:spacing w:line="326" w:lineRule="exact"/>
              <w:ind w:left="119" w:right="95"/>
              <w:rPr>
                <w:sz w:val="22"/>
              </w:rPr>
            </w:pPr>
            <w:r>
              <w:rPr>
                <w:spacing w:val="-2"/>
                <w:sz w:val="22"/>
              </w:rPr>
              <w:t>Total </w:t>
            </w:r>
            <w:r>
              <w:rPr>
                <w:spacing w:val="-4"/>
                <w:sz w:val="22"/>
              </w:rPr>
              <w:t>Amt.</w:t>
            </w:r>
          </w:p>
        </w:tc>
        <w:tc>
          <w:tcPr>
            <w:tcW w:w="737" w:type="dxa"/>
          </w:tcPr>
          <w:p>
            <w:pPr>
              <w:pStyle w:val="TableParagraph"/>
              <w:ind w:left="117"/>
              <w:rPr>
                <w:sz w:val="22"/>
              </w:rPr>
            </w:pPr>
            <w:r>
              <w:rPr>
                <w:spacing w:val="-2"/>
                <w:sz w:val="22"/>
              </w:rPr>
              <w:t>Taxes</w:t>
            </w:r>
          </w:p>
        </w:tc>
        <w:tc>
          <w:tcPr>
            <w:tcW w:w="1067" w:type="dxa"/>
          </w:tcPr>
          <w:p>
            <w:pPr>
              <w:pStyle w:val="TableParagraph"/>
              <w:spacing w:line="242" w:lineRule="auto"/>
              <w:ind w:left="116" w:right="145"/>
              <w:rPr>
                <w:sz w:val="22"/>
              </w:rPr>
            </w:pPr>
            <w:r>
              <w:rPr>
                <w:spacing w:val="-2"/>
                <w:sz w:val="22"/>
              </w:rPr>
              <w:t>Payment </w:t>
            </w:r>
            <w:r>
              <w:rPr>
                <w:sz w:val="22"/>
              </w:rPr>
              <w:t>1</w:t>
            </w:r>
            <w:r>
              <w:rPr>
                <w:sz w:val="22"/>
                <w:vertAlign w:val="superscript"/>
              </w:rPr>
              <w:t>ST</w:t>
            </w:r>
            <w:r>
              <w:rPr>
                <w:sz w:val="22"/>
                <w:vertAlign w:val="baseline"/>
              </w:rPr>
              <w:t> Half</w:t>
            </w:r>
          </w:p>
        </w:tc>
        <w:tc>
          <w:tcPr>
            <w:tcW w:w="1082" w:type="dxa"/>
          </w:tcPr>
          <w:p>
            <w:pPr>
              <w:pStyle w:val="TableParagraph"/>
              <w:spacing w:line="242" w:lineRule="auto"/>
              <w:ind w:left="119" w:right="156"/>
              <w:rPr>
                <w:sz w:val="22"/>
              </w:rPr>
            </w:pPr>
            <w:r>
              <w:rPr>
                <w:spacing w:val="-2"/>
                <w:sz w:val="22"/>
              </w:rPr>
              <w:t>Payment </w:t>
            </w:r>
            <w:r>
              <w:rPr>
                <w:sz w:val="22"/>
              </w:rPr>
              <w:t>2</w:t>
            </w:r>
            <w:r>
              <w:rPr>
                <w:sz w:val="22"/>
                <w:vertAlign w:val="superscript"/>
              </w:rPr>
              <w:t>ST</w:t>
            </w:r>
            <w:r>
              <w:rPr>
                <w:sz w:val="22"/>
                <w:vertAlign w:val="baseline"/>
              </w:rPr>
              <w:t> Half</w:t>
            </w:r>
          </w:p>
        </w:tc>
      </w:tr>
      <w:tr>
        <w:trPr>
          <w:trHeight w:val="290" w:hRule="atLeast"/>
        </w:trPr>
        <w:tc>
          <w:tcPr>
            <w:tcW w:w="561" w:type="dxa"/>
          </w:tcPr>
          <w:p>
            <w:pPr>
              <w:pStyle w:val="TableParagraph"/>
              <w:rPr>
                <w:rFonts w:ascii="Times New Roman"/>
                <w:sz w:val="20"/>
              </w:rPr>
            </w:pPr>
          </w:p>
        </w:tc>
        <w:tc>
          <w:tcPr>
            <w:tcW w:w="1051" w:type="dxa"/>
          </w:tcPr>
          <w:p>
            <w:pPr>
              <w:pStyle w:val="TableParagraph"/>
              <w:rPr>
                <w:rFonts w:ascii="Times New Roman"/>
                <w:sz w:val="20"/>
              </w:rPr>
            </w:pPr>
          </w:p>
        </w:tc>
        <w:tc>
          <w:tcPr>
            <w:tcW w:w="1137" w:type="dxa"/>
          </w:tcPr>
          <w:p>
            <w:pPr>
              <w:pStyle w:val="TableParagraph"/>
              <w:rPr>
                <w:rFonts w:ascii="Times New Roman"/>
                <w:sz w:val="20"/>
              </w:rPr>
            </w:pPr>
          </w:p>
        </w:tc>
        <w:tc>
          <w:tcPr>
            <w:tcW w:w="892" w:type="dxa"/>
          </w:tcPr>
          <w:p>
            <w:pPr>
              <w:pStyle w:val="TableParagraph"/>
              <w:rPr>
                <w:rFonts w:ascii="Times New Roman"/>
                <w:sz w:val="20"/>
              </w:rPr>
            </w:pPr>
          </w:p>
        </w:tc>
        <w:tc>
          <w:tcPr>
            <w:tcW w:w="717" w:type="dxa"/>
          </w:tcPr>
          <w:p>
            <w:pPr>
              <w:pStyle w:val="TableParagraph"/>
              <w:rPr>
                <w:rFonts w:ascii="Times New Roman"/>
                <w:sz w:val="20"/>
              </w:rPr>
            </w:pPr>
          </w:p>
        </w:tc>
        <w:tc>
          <w:tcPr>
            <w:tcW w:w="562" w:type="dxa"/>
          </w:tcPr>
          <w:p>
            <w:pPr>
              <w:pStyle w:val="TableParagraph"/>
              <w:rPr>
                <w:rFonts w:ascii="Times New Roman"/>
                <w:sz w:val="20"/>
              </w:rPr>
            </w:pPr>
          </w:p>
        </w:tc>
        <w:tc>
          <w:tcPr>
            <w:tcW w:w="1053" w:type="dxa"/>
          </w:tcPr>
          <w:p>
            <w:pPr>
              <w:pStyle w:val="TableParagraph"/>
              <w:rPr>
                <w:rFonts w:ascii="Times New Roman"/>
                <w:sz w:val="20"/>
              </w:rPr>
            </w:pPr>
          </w:p>
        </w:tc>
        <w:tc>
          <w:tcPr>
            <w:tcW w:w="968" w:type="dxa"/>
          </w:tcPr>
          <w:p>
            <w:pPr>
              <w:pStyle w:val="TableParagraph"/>
              <w:rPr>
                <w:rFonts w:ascii="Times New Roman"/>
                <w:sz w:val="20"/>
              </w:rPr>
            </w:pPr>
          </w:p>
        </w:tc>
        <w:tc>
          <w:tcPr>
            <w:tcW w:w="973" w:type="dxa"/>
          </w:tcPr>
          <w:p>
            <w:pPr>
              <w:pStyle w:val="TableParagraph"/>
              <w:rPr>
                <w:rFonts w:ascii="Times New Roman"/>
                <w:sz w:val="20"/>
              </w:rPr>
            </w:pPr>
          </w:p>
        </w:tc>
        <w:tc>
          <w:tcPr>
            <w:tcW w:w="687" w:type="dxa"/>
          </w:tcPr>
          <w:p>
            <w:pPr>
              <w:pStyle w:val="TableParagraph"/>
              <w:rPr>
                <w:rFonts w:ascii="Times New Roman"/>
                <w:sz w:val="20"/>
              </w:rPr>
            </w:pPr>
          </w:p>
        </w:tc>
        <w:tc>
          <w:tcPr>
            <w:tcW w:w="737" w:type="dxa"/>
          </w:tcPr>
          <w:p>
            <w:pPr>
              <w:pStyle w:val="TableParagraph"/>
              <w:rPr>
                <w:rFonts w:ascii="Times New Roman"/>
                <w:sz w:val="20"/>
              </w:rPr>
            </w:pPr>
          </w:p>
        </w:tc>
        <w:tc>
          <w:tcPr>
            <w:tcW w:w="1067" w:type="dxa"/>
          </w:tcPr>
          <w:p>
            <w:pPr>
              <w:pStyle w:val="TableParagraph"/>
              <w:rPr>
                <w:rFonts w:ascii="Times New Roman"/>
                <w:sz w:val="20"/>
              </w:rPr>
            </w:pPr>
          </w:p>
        </w:tc>
        <w:tc>
          <w:tcPr>
            <w:tcW w:w="1082" w:type="dxa"/>
          </w:tcPr>
          <w:p>
            <w:pPr>
              <w:pStyle w:val="TableParagraph"/>
              <w:rPr>
                <w:rFonts w:ascii="Times New Roman"/>
                <w:sz w:val="20"/>
              </w:rPr>
            </w:pPr>
          </w:p>
        </w:tc>
      </w:tr>
      <w:tr>
        <w:trPr>
          <w:trHeight w:val="295" w:hRule="atLeast"/>
        </w:trPr>
        <w:tc>
          <w:tcPr>
            <w:tcW w:w="561" w:type="dxa"/>
          </w:tcPr>
          <w:p>
            <w:pPr>
              <w:pStyle w:val="TableParagraph"/>
              <w:rPr>
                <w:rFonts w:ascii="Times New Roman"/>
                <w:sz w:val="22"/>
              </w:rPr>
            </w:pPr>
          </w:p>
        </w:tc>
        <w:tc>
          <w:tcPr>
            <w:tcW w:w="1051" w:type="dxa"/>
          </w:tcPr>
          <w:p>
            <w:pPr>
              <w:pStyle w:val="TableParagraph"/>
              <w:rPr>
                <w:rFonts w:ascii="Times New Roman"/>
                <w:sz w:val="22"/>
              </w:rPr>
            </w:pPr>
          </w:p>
        </w:tc>
        <w:tc>
          <w:tcPr>
            <w:tcW w:w="1137" w:type="dxa"/>
          </w:tcPr>
          <w:p>
            <w:pPr>
              <w:pStyle w:val="TableParagraph"/>
              <w:rPr>
                <w:rFonts w:ascii="Times New Roman"/>
                <w:sz w:val="22"/>
              </w:rPr>
            </w:pPr>
          </w:p>
        </w:tc>
        <w:tc>
          <w:tcPr>
            <w:tcW w:w="892" w:type="dxa"/>
          </w:tcPr>
          <w:p>
            <w:pPr>
              <w:pStyle w:val="TableParagraph"/>
              <w:rPr>
                <w:rFonts w:ascii="Times New Roman"/>
                <w:sz w:val="22"/>
              </w:rPr>
            </w:pPr>
          </w:p>
        </w:tc>
        <w:tc>
          <w:tcPr>
            <w:tcW w:w="717" w:type="dxa"/>
          </w:tcPr>
          <w:p>
            <w:pPr>
              <w:pStyle w:val="TableParagraph"/>
              <w:rPr>
                <w:rFonts w:ascii="Times New Roman"/>
                <w:sz w:val="22"/>
              </w:rPr>
            </w:pPr>
          </w:p>
        </w:tc>
        <w:tc>
          <w:tcPr>
            <w:tcW w:w="562" w:type="dxa"/>
          </w:tcPr>
          <w:p>
            <w:pPr>
              <w:pStyle w:val="TableParagraph"/>
              <w:rPr>
                <w:rFonts w:ascii="Times New Roman"/>
                <w:sz w:val="22"/>
              </w:rPr>
            </w:pPr>
          </w:p>
        </w:tc>
        <w:tc>
          <w:tcPr>
            <w:tcW w:w="1053" w:type="dxa"/>
          </w:tcPr>
          <w:p>
            <w:pPr>
              <w:pStyle w:val="TableParagraph"/>
              <w:rPr>
                <w:rFonts w:ascii="Times New Roman"/>
                <w:sz w:val="22"/>
              </w:rPr>
            </w:pPr>
          </w:p>
        </w:tc>
        <w:tc>
          <w:tcPr>
            <w:tcW w:w="968" w:type="dxa"/>
          </w:tcPr>
          <w:p>
            <w:pPr>
              <w:pStyle w:val="TableParagraph"/>
              <w:rPr>
                <w:rFonts w:ascii="Times New Roman"/>
                <w:sz w:val="22"/>
              </w:rPr>
            </w:pPr>
          </w:p>
        </w:tc>
        <w:tc>
          <w:tcPr>
            <w:tcW w:w="973" w:type="dxa"/>
          </w:tcPr>
          <w:p>
            <w:pPr>
              <w:pStyle w:val="TableParagraph"/>
              <w:rPr>
                <w:rFonts w:ascii="Times New Roman"/>
                <w:sz w:val="22"/>
              </w:rPr>
            </w:pPr>
          </w:p>
        </w:tc>
        <w:tc>
          <w:tcPr>
            <w:tcW w:w="687" w:type="dxa"/>
          </w:tcPr>
          <w:p>
            <w:pPr>
              <w:pStyle w:val="TableParagraph"/>
              <w:rPr>
                <w:rFonts w:ascii="Times New Roman"/>
                <w:sz w:val="22"/>
              </w:rPr>
            </w:pPr>
          </w:p>
        </w:tc>
        <w:tc>
          <w:tcPr>
            <w:tcW w:w="737" w:type="dxa"/>
          </w:tcPr>
          <w:p>
            <w:pPr>
              <w:pStyle w:val="TableParagraph"/>
              <w:rPr>
                <w:rFonts w:ascii="Times New Roman"/>
                <w:sz w:val="22"/>
              </w:rPr>
            </w:pPr>
          </w:p>
        </w:tc>
        <w:tc>
          <w:tcPr>
            <w:tcW w:w="1067" w:type="dxa"/>
          </w:tcPr>
          <w:p>
            <w:pPr>
              <w:pStyle w:val="TableParagraph"/>
              <w:rPr>
                <w:rFonts w:ascii="Times New Roman"/>
                <w:sz w:val="22"/>
              </w:rPr>
            </w:pPr>
          </w:p>
        </w:tc>
        <w:tc>
          <w:tcPr>
            <w:tcW w:w="1082" w:type="dxa"/>
          </w:tcPr>
          <w:p>
            <w:pPr>
              <w:pStyle w:val="TableParagraph"/>
              <w:rPr>
                <w:rFonts w:ascii="Times New Roman"/>
                <w:sz w:val="22"/>
              </w:rPr>
            </w:pPr>
          </w:p>
        </w:tc>
      </w:tr>
      <w:tr>
        <w:trPr>
          <w:trHeight w:val="290" w:hRule="atLeast"/>
        </w:trPr>
        <w:tc>
          <w:tcPr>
            <w:tcW w:w="561" w:type="dxa"/>
          </w:tcPr>
          <w:p>
            <w:pPr>
              <w:pStyle w:val="TableParagraph"/>
              <w:rPr>
                <w:rFonts w:ascii="Times New Roman"/>
                <w:sz w:val="20"/>
              </w:rPr>
            </w:pPr>
          </w:p>
        </w:tc>
        <w:tc>
          <w:tcPr>
            <w:tcW w:w="1051" w:type="dxa"/>
          </w:tcPr>
          <w:p>
            <w:pPr>
              <w:pStyle w:val="TableParagraph"/>
              <w:rPr>
                <w:rFonts w:ascii="Times New Roman"/>
                <w:sz w:val="20"/>
              </w:rPr>
            </w:pPr>
          </w:p>
        </w:tc>
        <w:tc>
          <w:tcPr>
            <w:tcW w:w="1137" w:type="dxa"/>
          </w:tcPr>
          <w:p>
            <w:pPr>
              <w:pStyle w:val="TableParagraph"/>
              <w:rPr>
                <w:rFonts w:ascii="Times New Roman"/>
                <w:sz w:val="20"/>
              </w:rPr>
            </w:pPr>
          </w:p>
        </w:tc>
        <w:tc>
          <w:tcPr>
            <w:tcW w:w="892" w:type="dxa"/>
          </w:tcPr>
          <w:p>
            <w:pPr>
              <w:pStyle w:val="TableParagraph"/>
              <w:rPr>
                <w:rFonts w:ascii="Times New Roman"/>
                <w:sz w:val="20"/>
              </w:rPr>
            </w:pPr>
          </w:p>
        </w:tc>
        <w:tc>
          <w:tcPr>
            <w:tcW w:w="717" w:type="dxa"/>
          </w:tcPr>
          <w:p>
            <w:pPr>
              <w:pStyle w:val="TableParagraph"/>
              <w:rPr>
                <w:rFonts w:ascii="Times New Roman"/>
                <w:sz w:val="20"/>
              </w:rPr>
            </w:pPr>
          </w:p>
        </w:tc>
        <w:tc>
          <w:tcPr>
            <w:tcW w:w="562" w:type="dxa"/>
          </w:tcPr>
          <w:p>
            <w:pPr>
              <w:pStyle w:val="TableParagraph"/>
              <w:rPr>
                <w:rFonts w:ascii="Times New Roman"/>
                <w:sz w:val="20"/>
              </w:rPr>
            </w:pPr>
          </w:p>
        </w:tc>
        <w:tc>
          <w:tcPr>
            <w:tcW w:w="1053" w:type="dxa"/>
          </w:tcPr>
          <w:p>
            <w:pPr>
              <w:pStyle w:val="TableParagraph"/>
              <w:rPr>
                <w:rFonts w:ascii="Times New Roman"/>
                <w:sz w:val="20"/>
              </w:rPr>
            </w:pPr>
          </w:p>
        </w:tc>
        <w:tc>
          <w:tcPr>
            <w:tcW w:w="968" w:type="dxa"/>
          </w:tcPr>
          <w:p>
            <w:pPr>
              <w:pStyle w:val="TableParagraph"/>
              <w:rPr>
                <w:rFonts w:ascii="Times New Roman"/>
                <w:sz w:val="20"/>
              </w:rPr>
            </w:pPr>
          </w:p>
        </w:tc>
        <w:tc>
          <w:tcPr>
            <w:tcW w:w="973" w:type="dxa"/>
          </w:tcPr>
          <w:p>
            <w:pPr>
              <w:pStyle w:val="TableParagraph"/>
              <w:rPr>
                <w:rFonts w:ascii="Times New Roman"/>
                <w:sz w:val="20"/>
              </w:rPr>
            </w:pPr>
          </w:p>
        </w:tc>
        <w:tc>
          <w:tcPr>
            <w:tcW w:w="687" w:type="dxa"/>
          </w:tcPr>
          <w:p>
            <w:pPr>
              <w:pStyle w:val="TableParagraph"/>
              <w:rPr>
                <w:rFonts w:ascii="Times New Roman"/>
                <w:sz w:val="20"/>
              </w:rPr>
            </w:pPr>
          </w:p>
        </w:tc>
        <w:tc>
          <w:tcPr>
            <w:tcW w:w="737" w:type="dxa"/>
          </w:tcPr>
          <w:p>
            <w:pPr>
              <w:pStyle w:val="TableParagraph"/>
              <w:rPr>
                <w:rFonts w:ascii="Times New Roman"/>
                <w:sz w:val="20"/>
              </w:rPr>
            </w:pPr>
          </w:p>
        </w:tc>
        <w:tc>
          <w:tcPr>
            <w:tcW w:w="1067" w:type="dxa"/>
          </w:tcPr>
          <w:p>
            <w:pPr>
              <w:pStyle w:val="TableParagraph"/>
              <w:rPr>
                <w:rFonts w:ascii="Times New Roman"/>
                <w:sz w:val="20"/>
              </w:rPr>
            </w:pPr>
          </w:p>
        </w:tc>
        <w:tc>
          <w:tcPr>
            <w:tcW w:w="1082" w:type="dxa"/>
          </w:tcPr>
          <w:p>
            <w:pPr>
              <w:pStyle w:val="TableParagraph"/>
              <w:rPr>
                <w:rFonts w:ascii="Times New Roman"/>
                <w:sz w:val="20"/>
              </w:rPr>
            </w:pPr>
          </w:p>
        </w:tc>
      </w:tr>
      <w:tr>
        <w:trPr>
          <w:trHeight w:val="295" w:hRule="atLeast"/>
        </w:trPr>
        <w:tc>
          <w:tcPr>
            <w:tcW w:w="561" w:type="dxa"/>
          </w:tcPr>
          <w:p>
            <w:pPr>
              <w:pStyle w:val="TableParagraph"/>
              <w:rPr>
                <w:rFonts w:ascii="Times New Roman"/>
                <w:sz w:val="22"/>
              </w:rPr>
            </w:pPr>
          </w:p>
        </w:tc>
        <w:tc>
          <w:tcPr>
            <w:tcW w:w="1051" w:type="dxa"/>
          </w:tcPr>
          <w:p>
            <w:pPr>
              <w:pStyle w:val="TableParagraph"/>
              <w:rPr>
                <w:rFonts w:ascii="Times New Roman"/>
                <w:sz w:val="22"/>
              </w:rPr>
            </w:pPr>
          </w:p>
        </w:tc>
        <w:tc>
          <w:tcPr>
            <w:tcW w:w="1137" w:type="dxa"/>
          </w:tcPr>
          <w:p>
            <w:pPr>
              <w:pStyle w:val="TableParagraph"/>
              <w:rPr>
                <w:rFonts w:ascii="Times New Roman"/>
                <w:sz w:val="22"/>
              </w:rPr>
            </w:pPr>
          </w:p>
        </w:tc>
        <w:tc>
          <w:tcPr>
            <w:tcW w:w="892" w:type="dxa"/>
          </w:tcPr>
          <w:p>
            <w:pPr>
              <w:pStyle w:val="TableParagraph"/>
              <w:rPr>
                <w:rFonts w:ascii="Times New Roman"/>
                <w:sz w:val="22"/>
              </w:rPr>
            </w:pPr>
          </w:p>
        </w:tc>
        <w:tc>
          <w:tcPr>
            <w:tcW w:w="717" w:type="dxa"/>
          </w:tcPr>
          <w:p>
            <w:pPr>
              <w:pStyle w:val="TableParagraph"/>
              <w:rPr>
                <w:rFonts w:ascii="Times New Roman"/>
                <w:sz w:val="22"/>
              </w:rPr>
            </w:pPr>
          </w:p>
        </w:tc>
        <w:tc>
          <w:tcPr>
            <w:tcW w:w="562" w:type="dxa"/>
          </w:tcPr>
          <w:p>
            <w:pPr>
              <w:pStyle w:val="TableParagraph"/>
              <w:rPr>
                <w:rFonts w:ascii="Times New Roman"/>
                <w:sz w:val="22"/>
              </w:rPr>
            </w:pPr>
          </w:p>
        </w:tc>
        <w:tc>
          <w:tcPr>
            <w:tcW w:w="1053" w:type="dxa"/>
          </w:tcPr>
          <w:p>
            <w:pPr>
              <w:pStyle w:val="TableParagraph"/>
              <w:rPr>
                <w:rFonts w:ascii="Times New Roman"/>
                <w:sz w:val="22"/>
              </w:rPr>
            </w:pPr>
          </w:p>
        </w:tc>
        <w:tc>
          <w:tcPr>
            <w:tcW w:w="968" w:type="dxa"/>
          </w:tcPr>
          <w:p>
            <w:pPr>
              <w:pStyle w:val="TableParagraph"/>
              <w:rPr>
                <w:rFonts w:ascii="Times New Roman"/>
                <w:sz w:val="22"/>
              </w:rPr>
            </w:pPr>
          </w:p>
        </w:tc>
        <w:tc>
          <w:tcPr>
            <w:tcW w:w="973" w:type="dxa"/>
          </w:tcPr>
          <w:p>
            <w:pPr>
              <w:pStyle w:val="TableParagraph"/>
              <w:rPr>
                <w:rFonts w:ascii="Times New Roman"/>
                <w:sz w:val="22"/>
              </w:rPr>
            </w:pPr>
          </w:p>
        </w:tc>
        <w:tc>
          <w:tcPr>
            <w:tcW w:w="687" w:type="dxa"/>
          </w:tcPr>
          <w:p>
            <w:pPr>
              <w:pStyle w:val="TableParagraph"/>
              <w:rPr>
                <w:rFonts w:ascii="Times New Roman"/>
                <w:sz w:val="22"/>
              </w:rPr>
            </w:pPr>
          </w:p>
        </w:tc>
        <w:tc>
          <w:tcPr>
            <w:tcW w:w="737" w:type="dxa"/>
          </w:tcPr>
          <w:p>
            <w:pPr>
              <w:pStyle w:val="TableParagraph"/>
              <w:rPr>
                <w:rFonts w:ascii="Times New Roman"/>
                <w:sz w:val="22"/>
              </w:rPr>
            </w:pPr>
          </w:p>
        </w:tc>
        <w:tc>
          <w:tcPr>
            <w:tcW w:w="1067" w:type="dxa"/>
          </w:tcPr>
          <w:p>
            <w:pPr>
              <w:pStyle w:val="TableParagraph"/>
              <w:rPr>
                <w:rFonts w:ascii="Times New Roman"/>
                <w:sz w:val="22"/>
              </w:rPr>
            </w:pPr>
          </w:p>
        </w:tc>
        <w:tc>
          <w:tcPr>
            <w:tcW w:w="1082" w:type="dxa"/>
          </w:tcPr>
          <w:p>
            <w:pPr>
              <w:pStyle w:val="TableParagraph"/>
              <w:rPr>
                <w:rFonts w:ascii="Times New Roman"/>
                <w:sz w:val="22"/>
              </w:rPr>
            </w:pPr>
          </w:p>
        </w:tc>
      </w:tr>
      <w:tr>
        <w:trPr>
          <w:trHeight w:val="290" w:hRule="atLeast"/>
        </w:trPr>
        <w:tc>
          <w:tcPr>
            <w:tcW w:w="561" w:type="dxa"/>
          </w:tcPr>
          <w:p>
            <w:pPr>
              <w:pStyle w:val="TableParagraph"/>
              <w:rPr>
                <w:rFonts w:ascii="Times New Roman"/>
                <w:sz w:val="20"/>
              </w:rPr>
            </w:pPr>
          </w:p>
        </w:tc>
        <w:tc>
          <w:tcPr>
            <w:tcW w:w="1051" w:type="dxa"/>
          </w:tcPr>
          <w:p>
            <w:pPr>
              <w:pStyle w:val="TableParagraph"/>
              <w:rPr>
                <w:rFonts w:ascii="Times New Roman"/>
                <w:sz w:val="20"/>
              </w:rPr>
            </w:pPr>
          </w:p>
        </w:tc>
        <w:tc>
          <w:tcPr>
            <w:tcW w:w="1137" w:type="dxa"/>
          </w:tcPr>
          <w:p>
            <w:pPr>
              <w:pStyle w:val="TableParagraph"/>
              <w:rPr>
                <w:rFonts w:ascii="Times New Roman"/>
                <w:sz w:val="20"/>
              </w:rPr>
            </w:pPr>
          </w:p>
        </w:tc>
        <w:tc>
          <w:tcPr>
            <w:tcW w:w="892" w:type="dxa"/>
          </w:tcPr>
          <w:p>
            <w:pPr>
              <w:pStyle w:val="TableParagraph"/>
              <w:rPr>
                <w:rFonts w:ascii="Times New Roman"/>
                <w:sz w:val="20"/>
              </w:rPr>
            </w:pPr>
          </w:p>
        </w:tc>
        <w:tc>
          <w:tcPr>
            <w:tcW w:w="717" w:type="dxa"/>
          </w:tcPr>
          <w:p>
            <w:pPr>
              <w:pStyle w:val="TableParagraph"/>
              <w:rPr>
                <w:rFonts w:ascii="Times New Roman"/>
                <w:sz w:val="20"/>
              </w:rPr>
            </w:pPr>
          </w:p>
        </w:tc>
        <w:tc>
          <w:tcPr>
            <w:tcW w:w="562" w:type="dxa"/>
          </w:tcPr>
          <w:p>
            <w:pPr>
              <w:pStyle w:val="TableParagraph"/>
              <w:rPr>
                <w:rFonts w:ascii="Times New Roman"/>
                <w:sz w:val="20"/>
              </w:rPr>
            </w:pPr>
          </w:p>
        </w:tc>
        <w:tc>
          <w:tcPr>
            <w:tcW w:w="1053" w:type="dxa"/>
          </w:tcPr>
          <w:p>
            <w:pPr>
              <w:pStyle w:val="TableParagraph"/>
              <w:rPr>
                <w:rFonts w:ascii="Times New Roman"/>
                <w:sz w:val="20"/>
              </w:rPr>
            </w:pPr>
          </w:p>
        </w:tc>
        <w:tc>
          <w:tcPr>
            <w:tcW w:w="968" w:type="dxa"/>
          </w:tcPr>
          <w:p>
            <w:pPr>
              <w:pStyle w:val="TableParagraph"/>
              <w:rPr>
                <w:rFonts w:ascii="Times New Roman"/>
                <w:sz w:val="20"/>
              </w:rPr>
            </w:pPr>
          </w:p>
        </w:tc>
        <w:tc>
          <w:tcPr>
            <w:tcW w:w="973" w:type="dxa"/>
          </w:tcPr>
          <w:p>
            <w:pPr>
              <w:pStyle w:val="TableParagraph"/>
              <w:rPr>
                <w:rFonts w:ascii="Times New Roman"/>
                <w:sz w:val="20"/>
              </w:rPr>
            </w:pPr>
          </w:p>
        </w:tc>
        <w:tc>
          <w:tcPr>
            <w:tcW w:w="687" w:type="dxa"/>
          </w:tcPr>
          <w:p>
            <w:pPr>
              <w:pStyle w:val="TableParagraph"/>
              <w:rPr>
                <w:rFonts w:ascii="Times New Roman"/>
                <w:sz w:val="20"/>
              </w:rPr>
            </w:pPr>
          </w:p>
        </w:tc>
        <w:tc>
          <w:tcPr>
            <w:tcW w:w="737" w:type="dxa"/>
          </w:tcPr>
          <w:p>
            <w:pPr>
              <w:pStyle w:val="TableParagraph"/>
              <w:rPr>
                <w:rFonts w:ascii="Times New Roman"/>
                <w:sz w:val="20"/>
              </w:rPr>
            </w:pPr>
          </w:p>
        </w:tc>
        <w:tc>
          <w:tcPr>
            <w:tcW w:w="1067" w:type="dxa"/>
          </w:tcPr>
          <w:p>
            <w:pPr>
              <w:pStyle w:val="TableParagraph"/>
              <w:rPr>
                <w:rFonts w:ascii="Times New Roman"/>
                <w:sz w:val="20"/>
              </w:rPr>
            </w:pPr>
          </w:p>
        </w:tc>
        <w:tc>
          <w:tcPr>
            <w:tcW w:w="1082" w:type="dxa"/>
          </w:tcPr>
          <w:p>
            <w:pPr>
              <w:pStyle w:val="TableParagraph"/>
              <w:rPr>
                <w:rFonts w:ascii="Times New Roman"/>
                <w:sz w:val="20"/>
              </w:rPr>
            </w:pPr>
          </w:p>
        </w:tc>
      </w:tr>
    </w:tbl>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218"/>
        <w:rPr>
          <w:b/>
          <w:sz w:val="20"/>
        </w:rPr>
      </w:pPr>
    </w:p>
    <w:tbl>
      <w:tblPr>
        <w:tblW w:w="0" w:type="auto"/>
        <w:jc w:val="left"/>
        <w:tblInd w:w="5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61"/>
        <w:gridCol w:w="816"/>
        <w:gridCol w:w="886"/>
        <w:gridCol w:w="752"/>
        <w:gridCol w:w="1567"/>
        <w:gridCol w:w="847"/>
        <w:gridCol w:w="737"/>
        <w:gridCol w:w="1297"/>
        <w:gridCol w:w="1192"/>
        <w:gridCol w:w="1237"/>
        <w:gridCol w:w="1012"/>
      </w:tblGrid>
      <w:tr>
        <w:trPr>
          <w:trHeight w:val="330" w:hRule="atLeast"/>
        </w:trPr>
        <w:tc>
          <w:tcPr>
            <w:tcW w:w="10904" w:type="dxa"/>
            <w:gridSpan w:val="11"/>
            <w:tcBorders>
              <w:right w:val="single" w:sz="6" w:space="0" w:color="000000"/>
            </w:tcBorders>
          </w:tcPr>
          <w:p>
            <w:pPr>
              <w:pStyle w:val="TableParagraph"/>
              <w:spacing w:before="1"/>
              <w:ind w:left="28"/>
              <w:jc w:val="center"/>
              <w:rPr>
                <w:sz w:val="24"/>
              </w:rPr>
            </w:pPr>
            <w:r>
              <w:rPr>
                <w:sz w:val="24"/>
              </w:rPr>
              <w:t>Department</w:t>
            </w:r>
            <w:r>
              <w:rPr>
                <w:spacing w:val="-5"/>
                <w:sz w:val="24"/>
              </w:rPr>
              <w:t> </w:t>
            </w:r>
            <w:r>
              <w:rPr>
                <w:sz w:val="24"/>
              </w:rPr>
              <w:t>of</w:t>
            </w:r>
            <w:r>
              <w:rPr>
                <w:spacing w:val="-3"/>
                <w:sz w:val="24"/>
              </w:rPr>
              <w:t> </w:t>
            </w:r>
            <w:r>
              <w:rPr>
                <w:sz w:val="24"/>
              </w:rPr>
              <w:t>Biomedical</w:t>
            </w:r>
            <w:r>
              <w:rPr>
                <w:spacing w:val="-3"/>
                <w:sz w:val="24"/>
              </w:rPr>
              <w:t> </w:t>
            </w:r>
            <w:r>
              <w:rPr>
                <w:spacing w:val="-2"/>
                <w:sz w:val="24"/>
              </w:rPr>
              <w:t>Engineering</w:t>
            </w:r>
          </w:p>
        </w:tc>
      </w:tr>
      <w:tr>
        <w:trPr>
          <w:trHeight w:val="335" w:hRule="atLeast"/>
        </w:trPr>
        <w:tc>
          <w:tcPr>
            <w:tcW w:w="10904" w:type="dxa"/>
            <w:gridSpan w:val="11"/>
            <w:tcBorders>
              <w:right w:val="single" w:sz="6" w:space="0" w:color="000000"/>
            </w:tcBorders>
          </w:tcPr>
          <w:p>
            <w:pPr>
              <w:pStyle w:val="TableParagraph"/>
              <w:spacing w:before="1"/>
              <w:ind w:left="28" w:right="3"/>
              <w:jc w:val="center"/>
              <w:rPr>
                <w:sz w:val="24"/>
              </w:rPr>
            </w:pPr>
            <w:r>
              <w:rPr>
                <w:sz w:val="24"/>
              </w:rPr>
              <w:t>Inventory</w:t>
            </w:r>
            <w:r>
              <w:rPr>
                <w:spacing w:val="-3"/>
                <w:sz w:val="24"/>
              </w:rPr>
              <w:t> </w:t>
            </w:r>
            <w:r>
              <w:rPr>
                <w:sz w:val="24"/>
              </w:rPr>
              <w:t>of</w:t>
            </w:r>
            <w:r>
              <w:rPr>
                <w:spacing w:val="-3"/>
                <w:sz w:val="24"/>
              </w:rPr>
              <w:t> </w:t>
            </w:r>
            <w:r>
              <w:rPr>
                <w:sz w:val="24"/>
              </w:rPr>
              <w:t>Medical</w:t>
            </w:r>
            <w:r>
              <w:rPr>
                <w:spacing w:val="-3"/>
                <w:sz w:val="24"/>
              </w:rPr>
              <w:t> </w:t>
            </w:r>
            <w:r>
              <w:rPr>
                <w:spacing w:val="-2"/>
                <w:sz w:val="24"/>
              </w:rPr>
              <w:t>Equipment</w:t>
            </w:r>
          </w:p>
        </w:tc>
      </w:tr>
      <w:tr>
        <w:trPr>
          <w:trHeight w:val="342" w:hRule="atLeast"/>
        </w:trPr>
        <w:tc>
          <w:tcPr>
            <w:tcW w:w="561" w:type="dxa"/>
            <w:tcBorders>
              <w:bottom w:val="nil"/>
            </w:tcBorders>
          </w:tcPr>
          <w:p>
            <w:pPr>
              <w:pStyle w:val="TableParagraph"/>
              <w:spacing w:before="1"/>
              <w:ind w:left="120"/>
              <w:rPr>
                <w:sz w:val="24"/>
              </w:rPr>
            </w:pPr>
            <w:r>
              <w:rPr>
                <w:spacing w:val="-5"/>
                <w:sz w:val="24"/>
              </w:rPr>
              <w:t>S.</w:t>
            </w:r>
          </w:p>
        </w:tc>
        <w:tc>
          <w:tcPr>
            <w:tcW w:w="816" w:type="dxa"/>
            <w:tcBorders>
              <w:bottom w:val="nil"/>
            </w:tcBorders>
          </w:tcPr>
          <w:p>
            <w:pPr>
              <w:pStyle w:val="TableParagraph"/>
              <w:spacing w:before="1"/>
              <w:ind w:left="119"/>
              <w:rPr>
                <w:sz w:val="24"/>
              </w:rPr>
            </w:pPr>
            <w:r>
              <w:rPr>
                <w:spacing w:val="-2"/>
                <w:sz w:val="24"/>
              </w:rPr>
              <w:t>Asset</w:t>
            </w:r>
          </w:p>
        </w:tc>
        <w:tc>
          <w:tcPr>
            <w:tcW w:w="886" w:type="dxa"/>
            <w:tcBorders>
              <w:bottom w:val="nil"/>
            </w:tcBorders>
          </w:tcPr>
          <w:p>
            <w:pPr>
              <w:pStyle w:val="TableParagraph"/>
              <w:spacing w:before="1"/>
              <w:ind w:left="114"/>
              <w:rPr>
                <w:sz w:val="24"/>
              </w:rPr>
            </w:pPr>
            <w:r>
              <w:rPr>
                <w:spacing w:val="-2"/>
                <w:sz w:val="24"/>
              </w:rPr>
              <w:t>Asset</w:t>
            </w:r>
          </w:p>
        </w:tc>
        <w:tc>
          <w:tcPr>
            <w:tcW w:w="752" w:type="dxa"/>
            <w:vMerge w:val="restart"/>
          </w:tcPr>
          <w:p>
            <w:pPr>
              <w:pStyle w:val="TableParagraph"/>
              <w:spacing w:before="1"/>
              <w:ind w:left="118"/>
              <w:rPr>
                <w:sz w:val="24"/>
              </w:rPr>
            </w:pPr>
            <w:r>
              <w:rPr>
                <w:spacing w:val="-2"/>
                <w:sz w:val="24"/>
              </w:rPr>
              <w:t>Dept.</w:t>
            </w:r>
          </w:p>
        </w:tc>
        <w:tc>
          <w:tcPr>
            <w:tcW w:w="1567" w:type="dxa"/>
            <w:vMerge w:val="restart"/>
          </w:tcPr>
          <w:p>
            <w:pPr>
              <w:pStyle w:val="TableParagraph"/>
              <w:spacing w:before="1"/>
              <w:ind w:left="116"/>
              <w:rPr>
                <w:sz w:val="24"/>
              </w:rPr>
            </w:pPr>
            <w:r>
              <w:rPr>
                <w:spacing w:val="-2"/>
                <w:sz w:val="24"/>
              </w:rPr>
              <w:t>Manufacturer</w:t>
            </w:r>
          </w:p>
        </w:tc>
        <w:tc>
          <w:tcPr>
            <w:tcW w:w="847" w:type="dxa"/>
            <w:vMerge w:val="restart"/>
          </w:tcPr>
          <w:p>
            <w:pPr>
              <w:pStyle w:val="TableParagraph"/>
              <w:spacing w:before="1"/>
              <w:ind w:left="115"/>
              <w:rPr>
                <w:sz w:val="24"/>
              </w:rPr>
            </w:pPr>
            <w:r>
              <w:rPr>
                <w:spacing w:val="-4"/>
                <w:sz w:val="24"/>
              </w:rPr>
              <w:t>Model</w:t>
            </w:r>
          </w:p>
        </w:tc>
        <w:tc>
          <w:tcPr>
            <w:tcW w:w="737" w:type="dxa"/>
            <w:vMerge w:val="restart"/>
          </w:tcPr>
          <w:p>
            <w:pPr>
              <w:pStyle w:val="TableParagraph"/>
              <w:spacing w:before="1"/>
              <w:ind w:left="118"/>
              <w:rPr>
                <w:sz w:val="24"/>
              </w:rPr>
            </w:pPr>
            <w:r>
              <w:rPr>
                <w:sz w:val="24"/>
              </w:rPr>
              <w:t>S</w:t>
            </w:r>
            <w:r>
              <w:rPr>
                <w:spacing w:val="-1"/>
                <w:sz w:val="24"/>
              </w:rPr>
              <w:t> </w:t>
            </w:r>
            <w:r>
              <w:rPr>
                <w:spacing w:val="-5"/>
                <w:sz w:val="24"/>
              </w:rPr>
              <w:t>No.</w:t>
            </w:r>
          </w:p>
        </w:tc>
        <w:tc>
          <w:tcPr>
            <w:tcW w:w="1297" w:type="dxa"/>
            <w:tcBorders>
              <w:bottom w:val="nil"/>
            </w:tcBorders>
          </w:tcPr>
          <w:p>
            <w:pPr>
              <w:pStyle w:val="TableParagraph"/>
              <w:spacing w:before="1"/>
              <w:ind w:left="117"/>
              <w:rPr>
                <w:sz w:val="24"/>
              </w:rPr>
            </w:pPr>
            <w:r>
              <w:rPr>
                <w:sz w:val="24"/>
              </w:rPr>
              <w:t>Date</w:t>
            </w:r>
            <w:r>
              <w:rPr>
                <w:spacing w:val="2"/>
                <w:sz w:val="24"/>
              </w:rPr>
              <w:t> </w:t>
            </w:r>
            <w:r>
              <w:rPr>
                <w:spacing w:val="-5"/>
                <w:sz w:val="24"/>
              </w:rPr>
              <w:t>of</w:t>
            </w:r>
          </w:p>
        </w:tc>
        <w:tc>
          <w:tcPr>
            <w:tcW w:w="1192" w:type="dxa"/>
            <w:tcBorders>
              <w:bottom w:val="nil"/>
            </w:tcBorders>
          </w:tcPr>
          <w:p>
            <w:pPr>
              <w:pStyle w:val="TableParagraph"/>
              <w:spacing w:before="1"/>
              <w:ind w:left="115"/>
              <w:rPr>
                <w:sz w:val="24"/>
              </w:rPr>
            </w:pPr>
            <w:r>
              <w:rPr>
                <w:spacing w:val="-2"/>
                <w:sz w:val="24"/>
              </w:rPr>
              <w:t>Asset</w:t>
            </w:r>
          </w:p>
        </w:tc>
        <w:tc>
          <w:tcPr>
            <w:tcW w:w="1237" w:type="dxa"/>
            <w:tcBorders>
              <w:bottom w:val="nil"/>
            </w:tcBorders>
          </w:tcPr>
          <w:p>
            <w:pPr>
              <w:pStyle w:val="TableParagraph"/>
              <w:spacing w:before="1"/>
              <w:ind w:left="109"/>
              <w:rPr>
                <w:sz w:val="24"/>
              </w:rPr>
            </w:pPr>
            <w:r>
              <w:rPr>
                <w:spacing w:val="-5"/>
                <w:sz w:val="24"/>
              </w:rPr>
              <w:t>PPM</w:t>
            </w:r>
          </w:p>
        </w:tc>
        <w:tc>
          <w:tcPr>
            <w:tcW w:w="1012" w:type="dxa"/>
            <w:tcBorders>
              <w:bottom w:val="nil"/>
              <w:right w:val="single" w:sz="6" w:space="0" w:color="000000"/>
            </w:tcBorders>
          </w:tcPr>
          <w:p>
            <w:pPr>
              <w:pStyle w:val="TableParagraph"/>
              <w:spacing w:before="1"/>
              <w:ind w:left="107"/>
              <w:rPr>
                <w:sz w:val="24"/>
              </w:rPr>
            </w:pPr>
            <w:r>
              <w:rPr>
                <w:spacing w:val="-4"/>
                <w:sz w:val="24"/>
              </w:rPr>
              <w:t>Last</w:t>
            </w:r>
          </w:p>
        </w:tc>
      </w:tr>
      <w:tr>
        <w:trPr>
          <w:trHeight w:val="332" w:hRule="atLeast"/>
        </w:trPr>
        <w:tc>
          <w:tcPr>
            <w:tcW w:w="561" w:type="dxa"/>
            <w:tcBorders>
              <w:top w:val="nil"/>
              <w:bottom w:val="nil"/>
            </w:tcBorders>
          </w:tcPr>
          <w:p>
            <w:pPr>
              <w:pStyle w:val="TableParagraph"/>
              <w:spacing w:before="4"/>
              <w:ind w:left="120"/>
              <w:rPr>
                <w:sz w:val="24"/>
              </w:rPr>
            </w:pPr>
            <w:r>
              <w:rPr>
                <w:spacing w:val="-5"/>
                <w:sz w:val="24"/>
              </w:rPr>
              <w:t>No.</w:t>
            </w:r>
          </w:p>
        </w:tc>
        <w:tc>
          <w:tcPr>
            <w:tcW w:w="816" w:type="dxa"/>
            <w:tcBorders>
              <w:top w:val="nil"/>
              <w:bottom w:val="nil"/>
            </w:tcBorders>
          </w:tcPr>
          <w:p>
            <w:pPr>
              <w:pStyle w:val="TableParagraph"/>
              <w:spacing w:before="4"/>
              <w:ind w:left="119"/>
              <w:rPr>
                <w:sz w:val="24"/>
              </w:rPr>
            </w:pPr>
            <w:r>
              <w:rPr>
                <w:spacing w:val="-5"/>
                <w:sz w:val="24"/>
              </w:rPr>
              <w:t>No.</w:t>
            </w:r>
          </w:p>
        </w:tc>
        <w:tc>
          <w:tcPr>
            <w:tcW w:w="886" w:type="dxa"/>
            <w:tcBorders>
              <w:top w:val="nil"/>
              <w:bottom w:val="nil"/>
            </w:tcBorders>
          </w:tcPr>
          <w:p>
            <w:pPr>
              <w:pStyle w:val="TableParagraph"/>
              <w:spacing w:before="4"/>
              <w:ind w:left="114"/>
              <w:rPr>
                <w:sz w:val="24"/>
              </w:rPr>
            </w:pPr>
            <w:r>
              <w:rPr>
                <w:spacing w:val="-4"/>
                <w:sz w:val="24"/>
              </w:rPr>
              <w:t>Name</w:t>
            </w:r>
          </w:p>
        </w:tc>
        <w:tc>
          <w:tcPr>
            <w:tcW w:w="752" w:type="dxa"/>
            <w:vMerge/>
            <w:tcBorders>
              <w:top w:val="nil"/>
            </w:tcBorders>
          </w:tcPr>
          <w:p>
            <w:pPr>
              <w:rPr>
                <w:sz w:val="2"/>
                <w:szCs w:val="2"/>
              </w:rPr>
            </w:pPr>
          </w:p>
        </w:tc>
        <w:tc>
          <w:tcPr>
            <w:tcW w:w="1567" w:type="dxa"/>
            <w:vMerge/>
            <w:tcBorders>
              <w:top w:val="nil"/>
            </w:tcBorders>
          </w:tcPr>
          <w:p>
            <w:pPr>
              <w:rPr>
                <w:sz w:val="2"/>
                <w:szCs w:val="2"/>
              </w:rPr>
            </w:pPr>
          </w:p>
        </w:tc>
        <w:tc>
          <w:tcPr>
            <w:tcW w:w="847" w:type="dxa"/>
            <w:vMerge/>
            <w:tcBorders>
              <w:top w:val="nil"/>
            </w:tcBorders>
          </w:tcPr>
          <w:p>
            <w:pPr>
              <w:rPr>
                <w:sz w:val="2"/>
                <w:szCs w:val="2"/>
              </w:rPr>
            </w:pPr>
          </w:p>
        </w:tc>
        <w:tc>
          <w:tcPr>
            <w:tcW w:w="737" w:type="dxa"/>
            <w:vMerge/>
            <w:tcBorders>
              <w:top w:val="nil"/>
            </w:tcBorders>
          </w:tcPr>
          <w:p>
            <w:pPr>
              <w:rPr>
                <w:sz w:val="2"/>
                <w:szCs w:val="2"/>
              </w:rPr>
            </w:pPr>
          </w:p>
        </w:tc>
        <w:tc>
          <w:tcPr>
            <w:tcW w:w="1297" w:type="dxa"/>
            <w:tcBorders>
              <w:top w:val="nil"/>
              <w:bottom w:val="nil"/>
            </w:tcBorders>
          </w:tcPr>
          <w:p>
            <w:pPr>
              <w:pStyle w:val="TableParagraph"/>
              <w:spacing w:before="4"/>
              <w:ind w:left="117"/>
              <w:rPr>
                <w:sz w:val="24"/>
              </w:rPr>
            </w:pPr>
            <w:r>
              <w:rPr>
                <w:spacing w:val="-2"/>
                <w:sz w:val="24"/>
              </w:rPr>
              <w:t>Installation</w:t>
            </w:r>
          </w:p>
        </w:tc>
        <w:tc>
          <w:tcPr>
            <w:tcW w:w="1192" w:type="dxa"/>
            <w:tcBorders>
              <w:top w:val="nil"/>
              <w:bottom w:val="nil"/>
            </w:tcBorders>
          </w:tcPr>
          <w:p>
            <w:pPr>
              <w:pStyle w:val="TableParagraph"/>
              <w:spacing w:before="4"/>
              <w:ind w:left="115"/>
              <w:rPr>
                <w:sz w:val="24"/>
              </w:rPr>
            </w:pPr>
            <w:r>
              <w:rPr>
                <w:spacing w:val="-2"/>
                <w:sz w:val="24"/>
              </w:rPr>
              <w:t>Category</w:t>
            </w:r>
          </w:p>
        </w:tc>
        <w:tc>
          <w:tcPr>
            <w:tcW w:w="1237" w:type="dxa"/>
            <w:tcBorders>
              <w:top w:val="nil"/>
              <w:bottom w:val="nil"/>
            </w:tcBorders>
          </w:tcPr>
          <w:p>
            <w:pPr>
              <w:pStyle w:val="TableParagraph"/>
              <w:spacing w:before="4"/>
              <w:ind w:left="109"/>
              <w:rPr>
                <w:sz w:val="24"/>
              </w:rPr>
            </w:pPr>
            <w:r>
              <w:rPr>
                <w:spacing w:val="-2"/>
                <w:sz w:val="24"/>
              </w:rPr>
              <w:t>Frequency</w:t>
            </w:r>
          </w:p>
        </w:tc>
        <w:tc>
          <w:tcPr>
            <w:tcW w:w="1012" w:type="dxa"/>
            <w:tcBorders>
              <w:top w:val="nil"/>
              <w:bottom w:val="nil"/>
              <w:right w:val="single" w:sz="6" w:space="0" w:color="000000"/>
            </w:tcBorders>
          </w:tcPr>
          <w:p>
            <w:pPr>
              <w:pStyle w:val="TableParagraph"/>
              <w:spacing w:before="4"/>
              <w:ind w:left="107"/>
              <w:rPr>
                <w:sz w:val="24"/>
              </w:rPr>
            </w:pPr>
            <w:r>
              <w:rPr>
                <w:spacing w:val="-5"/>
                <w:sz w:val="24"/>
              </w:rPr>
              <w:t>PPM</w:t>
            </w:r>
          </w:p>
        </w:tc>
      </w:tr>
      <w:tr>
        <w:trPr>
          <w:trHeight w:val="650" w:hRule="atLeast"/>
        </w:trPr>
        <w:tc>
          <w:tcPr>
            <w:tcW w:w="561" w:type="dxa"/>
            <w:tcBorders>
              <w:top w:val="nil"/>
            </w:tcBorders>
          </w:tcPr>
          <w:p>
            <w:pPr>
              <w:pStyle w:val="TableParagraph"/>
              <w:rPr>
                <w:rFonts w:ascii="Times New Roman"/>
                <w:sz w:val="22"/>
              </w:rPr>
            </w:pPr>
          </w:p>
        </w:tc>
        <w:tc>
          <w:tcPr>
            <w:tcW w:w="816" w:type="dxa"/>
            <w:tcBorders>
              <w:top w:val="nil"/>
            </w:tcBorders>
          </w:tcPr>
          <w:p>
            <w:pPr>
              <w:pStyle w:val="TableParagraph"/>
              <w:rPr>
                <w:rFonts w:ascii="Times New Roman"/>
                <w:sz w:val="22"/>
              </w:rPr>
            </w:pPr>
          </w:p>
        </w:tc>
        <w:tc>
          <w:tcPr>
            <w:tcW w:w="886" w:type="dxa"/>
            <w:tcBorders>
              <w:top w:val="nil"/>
            </w:tcBorders>
          </w:tcPr>
          <w:p>
            <w:pPr>
              <w:pStyle w:val="TableParagraph"/>
              <w:rPr>
                <w:rFonts w:ascii="Times New Roman"/>
                <w:sz w:val="22"/>
              </w:rPr>
            </w:pPr>
          </w:p>
        </w:tc>
        <w:tc>
          <w:tcPr>
            <w:tcW w:w="752" w:type="dxa"/>
            <w:vMerge/>
            <w:tcBorders>
              <w:top w:val="nil"/>
            </w:tcBorders>
          </w:tcPr>
          <w:p>
            <w:pPr>
              <w:rPr>
                <w:sz w:val="2"/>
                <w:szCs w:val="2"/>
              </w:rPr>
            </w:pPr>
          </w:p>
        </w:tc>
        <w:tc>
          <w:tcPr>
            <w:tcW w:w="1567" w:type="dxa"/>
            <w:vMerge/>
            <w:tcBorders>
              <w:top w:val="nil"/>
            </w:tcBorders>
          </w:tcPr>
          <w:p>
            <w:pPr>
              <w:rPr>
                <w:sz w:val="2"/>
                <w:szCs w:val="2"/>
              </w:rPr>
            </w:pPr>
          </w:p>
        </w:tc>
        <w:tc>
          <w:tcPr>
            <w:tcW w:w="847" w:type="dxa"/>
            <w:vMerge/>
            <w:tcBorders>
              <w:top w:val="nil"/>
            </w:tcBorders>
          </w:tcPr>
          <w:p>
            <w:pPr>
              <w:rPr>
                <w:sz w:val="2"/>
                <w:szCs w:val="2"/>
              </w:rPr>
            </w:pPr>
          </w:p>
        </w:tc>
        <w:tc>
          <w:tcPr>
            <w:tcW w:w="737" w:type="dxa"/>
            <w:vMerge/>
            <w:tcBorders>
              <w:top w:val="nil"/>
            </w:tcBorders>
          </w:tcPr>
          <w:p>
            <w:pPr>
              <w:rPr>
                <w:sz w:val="2"/>
                <w:szCs w:val="2"/>
              </w:rPr>
            </w:pPr>
          </w:p>
        </w:tc>
        <w:tc>
          <w:tcPr>
            <w:tcW w:w="1297" w:type="dxa"/>
            <w:tcBorders>
              <w:top w:val="nil"/>
            </w:tcBorders>
          </w:tcPr>
          <w:p>
            <w:pPr>
              <w:pStyle w:val="TableParagraph"/>
              <w:rPr>
                <w:rFonts w:ascii="Times New Roman"/>
                <w:sz w:val="22"/>
              </w:rPr>
            </w:pPr>
          </w:p>
        </w:tc>
        <w:tc>
          <w:tcPr>
            <w:tcW w:w="1192" w:type="dxa"/>
            <w:tcBorders>
              <w:top w:val="nil"/>
            </w:tcBorders>
          </w:tcPr>
          <w:p>
            <w:pPr>
              <w:pStyle w:val="TableParagraph"/>
              <w:rPr>
                <w:rFonts w:ascii="Times New Roman"/>
                <w:sz w:val="22"/>
              </w:rPr>
            </w:pPr>
          </w:p>
        </w:tc>
        <w:tc>
          <w:tcPr>
            <w:tcW w:w="1237" w:type="dxa"/>
            <w:tcBorders>
              <w:top w:val="nil"/>
            </w:tcBorders>
          </w:tcPr>
          <w:p>
            <w:pPr>
              <w:pStyle w:val="TableParagraph"/>
              <w:rPr>
                <w:rFonts w:ascii="Times New Roman"/>
                <w:sz w:val="22"/>
              </w:rPr>
            </w:pPr>
          </w:p>
        </w:tc>
        <w:tc>
          <w:tcPr>
            <w:tcW w:w="1012" w:type="dxa"/>
            <w:tcBorders>
              <w:top w:val="nil"/>
              <w:right w:val="single" w:sz="6" w:space="0" w:color="000000"/>
            </w:tcBorders>
          </w:tcPr>
          <w:p>
            <w:pPr>
              <w:pStyle w:val="TableParagraph"/>
              <w:spacing w:line="285" w:lineRule="exact"/>
              <w:ind w:left="107"/>
              <w:rPr>
                <w:sz w:val="24"/>
              </w:rPr>
            </w:pPr>
            <w:r>
              <w:rPr>
                <w:spacing w:val="-4"/>
                <w:sz w:val="24"/>
              </w:rPr>
              <w:t>Done</w:t>
            </w:r>
          </w:p>
          <w:p>
            <w:pPr>
              <w:pStyle w:val="TableParagraph"/>
              <w:spacing w:before="32"/>
              <w:ind w:left="107"/>
              <w:rPr>
                <w:sz w:val="24"/>
              </w:rPr>
            </w:pPr>
            <w:r>
              <w:rPr>
                <w:spacing w:val="-4"/>
                <w:sz w:val="24"/>
              </w:rPr>
              <w:t>Date</w:t>
            </w:r>
          </w:p>
        </w:tc>
      </w:tr>
      <w:tr>
        <w:trPr>
          <w:trHeight w:val="290" w:hRule="atLeast"/>
        </w:trPr>
        <w:tc>
          <w:tcPr>
            <w:tcW w:w="561" w:type="dxa"/>
          </w:tcPr>
          <w:p>
            <w:pPr>
              <w:pStyle w:val="TableParagraph"/>
              <w:rPr>
                <w:rFonts w:ascii="Times New Roman"/>
                <w:sz w:val="20"/>
              </w:rPr>
            </w:pPr>
          </w:p>
        </w:tc>
        <w:tc>
          <w:tcPr>
            <w:tcW w:w="816" w:type="dxa"/>
          </w:tcPr>
          <w:p>
            <w:pPr>
              <w:pStyle w:val="TableParagraph"/>
              <w:rPr>
                <w:rFonts w:ascii="Times New Roman"/>
                <w:sz w:val="20"/>
              </w:rPr>
            </w:pPr>
          </w:p>
        </w:tc>
        <w:tc>
          <w:tcPr>
            <w:tcW w:w="886" w:type="dxa"/>
          </w:tcPr>
          <w:p>
            <w:pPr>
              <w:pStyle w:val="TableParagraph"/>
              <w:rPr>
                <w:rFonts w:ascii="Times New Roman"/>
                <w:sz w:val="20"/>
              </w:rPr>
            </w:pPr>
          </w:p>
        </w:tc>
        <w:tc>
          <w:tcPr>
            <w:tcW w:w="752" w:type="dxa"/>
          </w:tcPr>
          <w:p>
            <w:pPr>
              <w:pStyle w:val="TableParagraph"/>
              <w:rPr>
                <w:rFonts w:ascii="Times New Roman"/>
                <w:sz w:val="20"/>
              </w:rPr>
            </w:pPr>
          </w:p>
        </w:tc>
        <w:tc>
          <w:tcPr>
            <w:tcW w:w="1567" w:type="dxa"/>
          </w:tcPr>
          <w:p>
            <w:pPr>
              <w:pStyle w:val="TableParagraph"/>
              <w:rPr>
                <w:rFonts w:ascii="Times New Roman"/>
                <w:sz w:val="20"/>
              </w:rPr>
            </w:pPr>
          </w:p>
        </w:tc>
        <w:tc>
          <w:tcPr>
            <w:tcW w:w="847" w:type="dxa"/>
          </w:tcPr>
          <w:p>
            <w:pPr>
              <w:pStyle w:val="TableParagraph"/>
              <w:rPr>
                <w:rFonts w:ascii="Times New Roman"/>
                <w:sz w:val="20"/>
              </w:rPr>
            </w:pPr>
          </w:p>
        </w:tc>
        <w:tc>
          <w:tcPr>
            <w:tcW w:w="737" w:type="dxa"/>
          </w:tcPr>
          <w:p>
            <w:pPr>
              <w:pStyle w:val="TableParagraph"/>
              <w:rPr>
                <w:rFonts w:ascii="Times New Roman"/>
                <w:sz w:val="20"/>
              </w:rPr>
            </w:pPr>
          </w:p>
        </w:tc>
        <w:tc>
          <w:tcPr>
            <w:tcW w:w="1297" w:type="dxa"/>
          </w:tcPr>
          <w:p>
            <w:pPr>
              <w:pStyle w:val="TableParagraph"/>
              <w:rPr>
                <w:rFonts w:ascii="Times New Roman"/>
                <w:sz w:val="20"/>
              </w:rPr>
            </w:pPr>
          </w:p>
        </w:tc>
        <w:tc>
          <w:tcPr>
            <w:tcW w:w="1192" w:type="dxa"/>
          </w:tcPr>
          <w:p>
            <w:pPr>
              <w:pStyle w:val="TableParagraph"/>
              <w:rPr>
                <w:rFonts w:ascii="Times New Roman"/>
                <w:sz w:val="20"/>
              </w:rPr>
            </w:pPr>
          </w:p>
        </w:tc>
        <w:tc>
          <w:tcPr>
            <w:tcW w:w="1237" w:type="dxa"/>
          </w:tcPr>
          <w:p>
            <w:pPr>
              <w:pStyle w:val="TableParagraph"/>
              <w:rPr>
                <w:rFonts w:ascii="Times New Roman"/>
                <w:sz w:val="20"/>
              </w:rPr>
            </w:pPr>
          </w:p>
        </w:tc>
        <w:tc>
          <w:tcPr>
            <w:tcW w:w="1012" w:type="dxa"/>
            <w:tcBorders>
              <w:right w:val="single" w:sz="6" w:space="0" w:color="000000"/>
            </w:tcBorders>
          </w:tcPr>
          <w:p>
            <w:pPr>
              <w:pStyle w:val="TableParagraph"/>
              <w:rPr>
                <w:rFonts w:ascii="Times New Roman"/>
                <w:sz w:val="20"/>
              </w:rPr>
            </w:pPr>
          </w:p>
        </w:tc>
      </w:tr>
      <w:tr>
        <w:trPr>
          <w:trHeight w:val="295" w:hRule="atLeast"/>
        </w:trPr>
        <w:tc>
          <w:tcPr>
            <w:tcW w:w="561" w:type="dxa"/>
          </w:tcPr>
          <w:p>
            <w:pPr>
              <w:pStyle w:val="TableParagraph"/>
              <w:rPr>
                <w:rFonts w:ascii="Times New Roman"/>
                <w:sz w:val="22"/>
              </w:rPr>
            </w:pPr>
          </w:p>
        </w:tc>
        <w:tc>
          <w:tcPr>
            <w:tcW w:w="816" w:type="dxa"/>
          </w:tcPr>
          <w:p>
            <w:pPr>
              <w:pStyle w:val="TableParagraph"/>
              <w:rPr>
                <w:rFonts w:ascii="Times New Roman"/>
                <w:sz w:val="22"/>
              </w:rPr>
            </w:pPr>
          </w:p>
        </w:tc>
        <w:tc>
          <w:tcPr>
            <w:tcW w:w="886" w:type="dxa"/>
          </w:tcPr>
          <w:p>
            <w:pPr>
              <w:pStyle w:val="TableParagraph"/>
              <w:rPr>
                <w:rFonts w:ascii="Times New Roman"/>
                <w:sz w:val="22"/>
              </w:rPr>
            </w:pPr>
          </w:p>
        </w:tc>
        <w:tc>
          <w:tcPr>
            <w:tcW w:w="752" w:type="dxa"/>
          </w:tcPr>
          <w:p>
            <w:pPr>
              <w:pStyle w:val="TableParagraph"/>
              <w:rPr>
                <w:rFonts w:ascii="Times New Roman"/>
                <w:sz w:val="22"/>
              </w:rPr>
            </w:pPr>
          </w:p>
        </w:tc>
        <w:tc>
          <w:tcPr>
            <w:tcW w:w="1567" w:type="dxa"/>
          </w:tcPr>
          <w:p>
            <w:pPr>
              <w:pStyle w:val="TableParagraph"/>
              <w:rPr>
                <w:rFonts w:ascii="Times New Roman"/>
                <w:sz w:val="22"/>
              </w:rPr>
            </w:pPr>
          </w:p>
        </w:tc>
        <w:tc>
          <w:tcPr>
            <w:tcW w:w="847" w:type="dxa"/>
          </w:tcPr>
          <w:p>
            <w:pPr>
              <w:pStyle w:val="TableParagraph"/>
              <w:rPr>
                <w:rFonts w:ascii="Times New Roman"/>
                <w:sz w:val="22"/>
              </w:rPr>
            </w:pPr>
          </w:p>
        </w:tc>
        <w:tc>
          <w:tcPr>
            <w:tcW w:w="737" w:type="dxa"/>
          </w:tcPr>
          <w:p>
            <w:pPr>
              <w:pStyle w:val="TableParagraph"/>
              <w:rPr>
                <w:rFonts w:ascii="Times New Roman"/>
                <w:sz w:val="22"/>
              </w:rPr>
            </w:pPr>
          </w:p>
        </w:tc>
        <w:tc>
          <w:tcPr>
            <w:tcW w:w="1297" w:type="dxa"/>
          </w:tcPr>
          <w:p>
            <w:pPr>
              <w:pStyle w:val="TableParagraph"/>
              <w:rPr>
                <w:rFonts w:ascii="Times New Roman"/>
                <w:sz w:val="22"/>
              </w:rPr>
            </w:pPr>
          </w:p>
        </w:tc>
        <w:tc>
          <w:tcPr>
            <w:tcW w:w="1192" w:type="dxa"/>
          </w:tcPr>
          <w:p>
            <w:pPr>
              <w:pStyle w:val="TableParagraph"/>
              <w:rPr>
                <w:rFonts w:ascii="Times New Roman"/>
                <w:sz w:val="22"/>
              </w:rPr>
            </w:pPr>
          </w:p>
        </w:tc>
        <w:tc>
          <w:tcPr>
            <w:tcW w:w="1237" w:type="dxa"/>
          </w:tcPr>
          <w:p>
            <w:pPr>
              <w:pStyle w:val="TableParagraph"/>
              <w:rPr>
                <w:rFonts w:ascii="Times New Roman"/>
                <w:sz w:val="22"/>
              </w:rPr>
            </w:pPr>
          </w:p>
        </w:tc>
        <w:tc>
          <w:tcPr>
            <w:tcW w:w="1012" w:type="dxa"/>
            <w:tcBorders>
              <w:right w:val="single" w:sz="6" w:space="0" w:color="000000"/>
            </w:tcBorders>
          </w:tcPr>
          <w:p>
            <w:pPr>
              <w:pStyle w:val="TableParagraph"/>
              <w:rPr>
                <w:rFonts w:ascii="Times New Roman"/>
                <w:sz w:val="22"/>
              </w:rPr>
            </w:pPr>
          </w:p>
        </w:tc>
      </w:tr>
      <w:tr>
        <w:trPr>
          <w:trHeight w:val="290" w:hRule="atLeast"/>
        </w:trPr>
        <w:tc>
          <w:tcPr>
            <w:tcW w:w="561" w:type="dxa"/>
          </w:tcPr>
          <w:p>
            <w:pPr>
              <w:pStyle w:val="TableParagraph"/>
              <w:rPr>
                <w:rFonts w:ascii="Times New Roman"/>
                <w:sz w:val="20"/>
              </w:rPr>
            </w:pPr>
          </w:p>
        </w:tc>
        <w:tc>
          <w:tcPr>
            <w:tcW w:w="816" w:type="dxa"/>
          </w:tcPr>
          <w:p>
            <w:pPr>
              <w:pStyle w:val="TableParagraph"/>
              <w:rPr>
                <w:rFonts w:ascii="Times New Roman"/>
                <w:sz w:val="20"/>
              </w:rPr>
            </w:pPr>
          </w:p>
        </w:tc>
        <w:tc>
          <w:tcPr>
            <w:tcW w:w="886" w:type="dxa"/>
          </w:tcPr>
          <w:p>
            <w:pPr>
              <w:pStyle w:val="TableParagraph"/>
              <w:rPr>
                <w:rFonts w:ascii="Times New Roman"/>
                <w:sz w:val="20"/>
              </w:rPr>
            </w:pPr>
          </w:p>
        </w:tc>
        <w:tc>
          <w:tcPr>
            <w:tcW w:w="752" w:type="dxa"/>
          </w:tcPr>
          <w:p>
            <w:pPr>
              <w:pStyle w:val="TableParagraph"/>
              <w:rPr>
                <w:rFonts w:ascii="Times New Roman"/>
                <w:sz w:val="20"/>
              </w:rPr>
            </w:pPr>
          </w:p>
        </w:tc>
        <w:tc>
          <w:tcPr>
            <w:tcW w:w="1567" w:type="dxa"/>
          </w:tcPr>
          <w:p>
            <w:pPr>
              <w:pStyle w:val="TableParagraph"/>
              <w:rPr>
                <w:rFonts w:ascii="Times New Roman"/>
                <w:sz w:val="20"/>
              </w:rPr>
            </w:pPr>
          </w:p>
        </w:tc>
        <w:tc>
          <w:tcPr>
            <w:tcW w:w="847" w:type="dxa"/>
          </w:tcPr>
          <w:p>
            <w:pPr>
              <w:pStyle w:val="TableParagraph"/>
              <w:rPr>
                <w:rFonts w:ascii="Times New Roman"/>
                <w:sz w:val="20"/>
              </w:rPr>
            </w:pPr>
          </w:p>
        </w:tc>
        <w:tc>
          <w:tcPr>
            <w:tcW w:w="737" w:type="dxa"/>
          </w:tcPr>
          <w:p>
            <w:pPr>
              <w:pStyle w:val="TableParagraph"/>
              <w:rPr>
                <w:rFonts w:ascii="Times New Roman"/>
                <w:sz w:val="20"/>
              </w:rPr>
            </w:pPr>
          </w:p>
        </w:tc>
        <w:tc>
          <w:tcPr>
            <w:tcW w:w="1297" w:type="dxa"/>
          </w:tcPr>
          <w:p>
            <w:pPr>
              <w:pStyle w:val="TableParagraph"/>
              <w:rPr>
                <w:rFonts w:ascii="Times New Roman"/>
                <w:sz w:val="20"/>
              </w:rPr>
            </w:pPr>
          </w:p>
        </w:tc>
        <w:tc>
          <w:tcPr>
            <w:tcW w:w="1192" w:type="dxa"/>
          </w:tcPr>
          <w:p>
            <w:pPr>
              <w:pStyle w:val="TableParagraph"/>
              <w:rPr>
                <w:rFonts w:ascii="Times New Roman"/>
                <w:sz w:val="20"/>
              </w:rPr>
            </w:pPr>
          </w:p>
        </w:tc>
        <w:tc>
          <w:tcPr>
            <w:tcW w:w="1237" w:type="dxa"/>
          </w:tcPr>
          <w:p>
            <w:pPr>
              <w:pStyle w:val="TableParagraph"/>
              <w:rPr>
                <w:rFonts w:ascii="Times New Roman"/>
                <w:sz w:val="20"/>
              </w:rPr>
            </w:pPr>
          </w:p>
        </w:tc>
        <w:tc>
          <w:tcPr>
            <w:tcW w:w="1012" w:type="dxa"/>
            <w:tcBorders>
              <w:right w:val="single" w:sz="6" w:space="0" w:color="000000"/>
            </w:tcBorders>
          </w:tcPr>
          <w:p>
            <w:pPr>
              <w:pStyle w:val="TableParagraph"/>
              <w:rPr>
                <w:rFonts w:ascii="Times New Roman"/>
                <w:sz w:val="20"/>
              </w:rPr>
            </w:pPr>
          </w:p>
        </w:tc>
      </w:tr>
      <w:tr>
        <w:trPr>
          <w:trHeight w:val="295" w:hRule="atLeast"/>
        </w:trPr>
        <w:tc>
          <w:tcPr>
            <w:tcW w:w="561" w:type="dxa"/>
          </w:tcPr>
          <w:p>
            <w:pPr>
              <w:pStyle w:val="TableParagraph"/>
              <w:rPr>
                <w:rFonts w:ascii="Times New Roman"/>
                <w:sz w:val="22"/>
              </w:rPr>
            </w:pPr>
          </w:p>
        </w:tc>
        <w:tc>
          <w:tcPr>
            <w:tcW w:w="816" w:type="dxa"/>
          </w:tcPr>
          <w:p>
            <w:pPr>
              <w:pStyle w:val="TableParagraph"/>
              <w:rPr>
                <w:rFonts w:ascii="Times New Roman"/>
                <w:sz w:val="22"/>
              </w:rPr>
            </w:pPr>
          </w:p>
        </w:tc>
        <w:tc>
          <w:tcPr>
            <w:tcW w:w="886" w:type="dxa"/>
          </w:tcPr>
          <w:p>
            <w:pPr>
              <w:pStyle w:val="TableParagraph"/>
              <w:rPr>
                <w:rFonts w:ascii="Times New Roman"/>
                <w:sz w:val="22"/>
              </w:rPr>
            </w:pPr>
          </w:p>
        </w:tc>
        <w:tc>
          <w:tcPr>
            <w:tcW w:w="752" w:type="dxa"/>
          </w:tcPr>
          <w:p>
            <w:pPr>
              <w:pStyle w:val="TableParagraph"/>
              <w:rPr>
                <w:rFonts w:ascii="Times New Roman"/>
                <w:sz w:val="22"/>
              </w:rPr>
            </w:pPr>
          </w:p>
        </w:tc>
        <w:tc>
          <w:tcPr>
            <w:tcW w:w="1567" w:type="dxa"/>
          </w:tcPr>
          <w:p>
            <w:pPr>
              <w:pStyle w:val="TableParagraph"/>
              <w:rPr>
                <w:rFonts w:ascii="Times New Roman"/>
                <w:sz w:val="22"/>
              </w:rPr>
            </w:pPr>
          </w:p>
        </w:tc>
        <w:tc>
          <w:tcPr>
            <w:tcW w:w="847" w:type="dxa"/>
          </w:tcPr>
          <w:p>
            <w:pPr>
              <w:pStyle w:val="TableParagraph"/>
              <w:rPr>
                <w:rFonts w:ascii="Times New Roman"/>
                <w:sz w:val="22"/>
              </w:rPr>
            </w:pPr>
          </w:p>
        </w:tc>
        <w:tc>
          <w:tcPr>
            <w:tcW w:w="737" w:type="dxa"/>
          </w:tcPr>
          <w:p>
            <w:pPr>
              <w:pStyle w:val="TableParagraph"/>
              <w:rPr>
                <w:rFonts w:ascii="Times New Roman"/>
                <w:sz w:val="22"/>
              </w:rPr>
            </w:pPr>
          </w:p>
        </w:tc>
        <w:tc>
          <w:tcPr>
            <w:tcW w:w="1297" w:type="dxa"/>
          </w:tcPr>
          <w:p>
            <w:pPr>
              <w:pStyle w:val="TableParagraph"/>
              <w:rPr>
                <w:rFonts w:ascii="Times New Roman"/>
                <w:sz w:val="22"/>
              </w:rPr>
            </w:pPr>
          </w:p>
        </w:tc>
        <w:tc>
          <w:tcPr>
            <w:tcW w:w="1192" w:type="dxa"/>
          </w:tcPr>
          <w:p>
            <w:pPr>
              <w:pStyle w:val="TableParagraph"/>
              <w:rPr>
                <w:rFonts w:ascii="Times New Roman"/>
                <w:sz w:val="22"/>
              </w:rPr>
            </w:pPr>
          </w:p>
        </w:tc>
        <w:tc>
          <w:tcPr>
            <w:tcW w:w="1237" w:type="dxa"/>
          </w:tcPr>
          <w:p>
            <w:pPr>
              <w:pStyle w:val="TableParagraph"/>
              <w:rPr>
                <w:rFonts w:ascii="Times New Roman"/>
                <w:sz w:val="22"/>
              </w:rPr>
            </w:pPr>
          </w:p>
        </w:tc>
        <w:tc>
          <w:tcPr>
            <w:tcW w:w="1012" w:type="dxa"/>
            <w:tcBorders>
              <w:right w:val="single" w:sz="6" w:space="0" w:color="000000"/>
            </w:tcBorders>
          </w:tcPr>
          <w:p>
            <w:pPr>
              <w:pStyle w:val="TableParagraph"/>
              <w:rPr>
                <w:rFonts w:ascii="Times New Roman"/>
                <w:sz w:val="22"/>
              </w:rPr>
            </w:pPr>
          </w:p>
        </w:tc>
      </w:tr>
      <w:tr>
        <w:trPr>
          <w:trHeight w:val="290" w:hRule="atLeast"/>
        </w:trPr>
        <w:tc>
          <w:tcPr>
            <w:tcW w:w="561" w:type="dxa"/>
          </w:tcPr>
          <w:p>
            <w:pPr>
              <w:pStyle w:val="TableParagraph"/>
              <w:rPr>
                <w:rFonts w:ascii="Times New Roman"/>
                <w:sz w:val="20"/>
              </w:rPr>
            </w:pPr>
          </w:p>
        </w:tc>
        <w:tc>
          <w:tcPr>
            <w:tcW w:w="816" w:type="dxa"/>
          </w:tcPr>
          <w:p>
            <w:pPr>
              <w:pStyle w:val="TableParagraph"/>
              <w:rPr>
                <w:rFonts w:ascii="Times New Roman"/>
                <w:sz w:val="20"/>
              </w:rPr>
            </w:pPr>
          </w:p>
        </w:tc>
        <w:tc>
          <w:tcPr>
            <w:tcW w:w="886" w:type="dxa"/>
          </w:tcPr>
          <w:p>
            <w:pPr>
              <w:pStyle w:val="TableParagraph"/>
              <w:rPr>
                <w:rFonts w:ascii="Times New Roman"/>
                <w:sz w:val="20"/>
              </w:rPr>
            </w:pPr>
          </w:p>
        </w:tc>
        <w:tc>
          <w:tcPr>
            <w:tcW w:w="752" w:type="dxa"/>
          </w:tcPr>
          <w:p>
            <w:pPr>
              <w:pStyle w:val="TableParagraph"/>
              <w:rPr>
                <w:rFonts w:ascii="Times New Roman"/>
                <w:sz w:val="20"/>
              </w:rPr>
            </w:pPr>
          </w:p>
        </w:tc>
        <w:tc>
          <w:tcPr>
            <w:tcW w:w="1567" w:type="dxa"/>
          </w:tcPr>
          <w:p>
            <w:pPr>
              <w:pStyle w:val="TableParagraph"/>
              <w:rPr>
                <w:rFonts w:ascii="Times New Roman"/>
                <w:sz w:val="20"/>
              </w:rPr>
            </w:pPr>
          </w:p>
        </w:tc>
        <w:tc>
          <w:tcPr>
            <w:tcW w:w="847" w:type="dxa"/>
          </w:tcPr>
          <w:p>
            <w:pPr>
              <w:pStyle w:val="TableParagraph"/>
              <w:rPr>
                <w:rFonts w:ascii="Times New Roman"/>
                <w:sz w:val="20"/>
              </w:rPr>
            </w:pPr>
          </w:p>
        </w:tc>
        <w:tc>
          <w:tcPr>
            <w:tcW w:w="737" w:type="dxa"/>
          </w:tcPr>
          <w:p>
            <w:pPr>
              <w:pStyle w:val="TableParagraph"/>
              <w:rPr>
                <w:rFonts w:ascii="Times New Roman"/>
                <w:sz w:val="20"/>
              </w:rPr>
            </w:pPr>
          </w:p>
        </w:tc>
        <w:tc>
          <w:tcPr>
            <w:tcW w:w="1297" w:type="dxa"/>
          </w:tcPr>
          <w:p>
            <w:pPr>
              <w:pStyle w:val="TableParagraph"/>
              <w:rPr>
                <w:rFonts w:ascii="Times New Roman"/>
                <w:sz w:val="20"/>
              </w:rPr>
            </w:pPr>
          </w:p>
        </w:tc>
        <w:tc>
          <w:tcPr>
            <w:tcW w:w="1192" w:type="dxa"/>
          </w:tcPr>
          <w:p>
            <w:pPr>
              <w:pStyle w:val="TableParagraph"/>
              <w:rPr>
                <w:rFonts w:ascii="Times New Roman"/>
                <w:sz w:val="20"/>
              </w:rPr>
            </w:pPr>
          </w:p>
        </w:tc>
        <w:tc>
          <w:tcPr>
            <w:tcW w:w="1237" w:type="dxa"/>
          </w:tcPr>
          <w:p>
            <w:pPr>
              <w:pStyle w:val="TableParagraph"/>
              <w:rPr>
                <w:rFonts w:ascii="Times New Roman"/>
                <w:sz w:val="20"/>
              </w:rPr>
            </w:pPr>
          </w:p>
        </w:tc>
        <w:tc>
          <w:tcPr>
            <w:tcW w:w="1012" w:type="dxa"/>
            <w:tcBorders>
              <w:right w:val="single" w:sz="6" w:space="0" w:color="000000"/>
            </w:tcBorders>
          </w:tcPr>
          <w:p>
            <w:pPr>
              <w:pStyle w:val="TableParagraph"/>
              <w:rPr>
                <w:rFonts w:ascii="Times New Roman"/>
                <w:sz w:val="20"/>
              </w:rPr>
            </w:pPr>
          </w:p>
        </w:tc>
      </w:tr>
    </w:tbl>
    <w:p>
      <w:pPr>
        <w:pStyle w:val="TableParagraph"/>
        <w:spacing w:after="0"/>
        <w:rPr>
          <w:rFonts w:ascii="Times New Roman"/>
          <w:sz w:val="20"/>
        </w:rPr>
        <w:sectPr>
          <w:headerReference w:type="default" r:id="rId5"/>
          <w:type w:val="continuous"/>
          <w:pgSz w:w="11920" w:h="16850"/>
          <w:pgMar w:header="328" w:footer="0" w:top="1500" w:bottom="280" w:left="0" w:right="141"/>
          <w:pgNumType w:start="1"/>
        </w:sectPr>
      </w:pPr>
    </w:p>
    <w:p>
      <w:pPr>
        <w:pStyle w:val="BodyText"/>
        <w:rPr>
          <w:b/>
        </w:rPr>
      </w:pPr>
    </w:p>
    <w:p>
      <w:pPr>
        <w:pStyle w:val="BodyText"/>
        <w:spacing w:before="208"/>
        <w:rPr>
          <w:b/>
        </w:rPr>
      </w:pPr>
    </w:p>
    <w:p>
      <w:pPr>
        <w:pStyle w:val="Heading2"/>
      </w:pPr>
      <w:r>
        <w:rPr>
          <w:color w:val="00A8DF"/>
          <w:spacing w:val="-2"/>
        </w:rPr>
        <w:t>Disclaimer</w:t>
      </w:r>
    </w:p>
    <w:p>
      <w:pPr>
        <w:pStyle w:val="BodyText"/>
        <w:ind w:left="140" w:right="96"/>
      </w:pPr>
      <w:r>
        <w:rPr>
          <w:w w:val="90"/>
        </w:rPr>
        <w:t>The content of the E-mitra is intended</w:t>
      </w:r>
      <w:r>
        <w:rPr>
          <w:spacing w:val="-1"/>
          <w:w w:val="90"/>
        </w:rPr>
        <w:t> </w:t>
      </w:r>
      <w:r>
        <w:rPr>
          <w:w w:val="90"/>
        </w:rPr>
        <w:t>to serve as a sample and</w:t>
      </w:r>
      <w:r>
        <w:rPr>
          <w:spacing w:val="-1"/>
          <w:w w:val="90"/>
        </w:rPr>
        <w:t> </w:t>
      </w:r>
      <w:r>
        <w:rPr>
          <w:w w:val="90"/>
        </w:rPr>
        <w:t>guide for</w:t>
      </w:r>
      <w:r>
        <w:rPr>
          <w:spacing w:val="-1"/>
          <w:w w:val="90"/>
        </w:rPr>
        <w:t> </w:t>
      </w:r>
      <w:r>
        <w:rPr>
          <w:w w:val="90"/>
        </w:rPr>
        <w:t>better</w:t>
      </w:r>
      <w:r>
        <w:rPr>
          <w:spacing w:val="-1"/>
          <w:w w:val="90"/>
        </w:rPr>
        <w:t> </w:t>
      </w:r>
      <w:r>
        <w:rPr>
          <w:w w:val="90"/>
        </w:rPr>
        <w:t>understanding the NABH Entry Level Standards. It is not prescribed by NABH as the exclusive or only way to meet the standards. Healthcare organizations are encouraged to adapt and modify the materials according to their own scope of services and operational needs. NABH is not liable for any misinterpretations or errors resulting from the unmodified use of this material, or for any non-compliance during assessments </w:t>
      </w:r>
      <w:r>
        <w:rPr>
          <w:spacing w:val="-8"/>
        </w:rPr>
        <w:t>that</w:t>
      </w:r>
      <w:r>
        <w:rPr>
          <w:spacing w:val="-7"/>
        </w:rPr>
        <w:t> </w:t>
      </w:r>
      <w:r>
        <w:rPr>
          <w:spacing w:val="-8"/>
        </w:rPr>
        <w:t>may</w:t>
      </w:r>
      <w:r>
        <w:rPr>
          <w:spacing w:val="-9"/>
        </w:rPr>
        <w:t> </w:t>
      </w:r>
      <w:r>
        <w:rPr>
          <w:spacing w:val="-8"/>
        </w:rPr>
        <w:t>arise because of such actions.</w:t>
      </w:r>
    </w:p>
    <w:sectPr>
      <w:pgSz w:w="11920" w:h="16850"/>
      <w:pgMar w:header="328" w:footer="0" w:top="1500" w:bottom="280" w:left="0" w:right="141"/>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Calibri">
    <w:altName w:val="Calibri"/>
    <w:charset w:val="1"/>
    <w:family w:val="roman"/>
    <w:pitch w:val="variable"/>
  </w:font>
  <w:font w:name="Trebuchet MS">
    <w:altName w:val="Trebuchet MS"/>
    <w:charset w:val="1"/>
    <w:family w:val="swiss"/>
    <w:pitch w:val="variable"/>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310336">
              <wp:simplePos x="0" y="0"/>
              <wp:positionH relativeFrom="page">
                <wp:posOffset>4340225</wp:posOffset>
              </wp:positionH>
              <wp:positionV relativeFrom="page">
                <wp:posOffset>208279</wp:posOffset>
              </wp:positionV>
              <wp:extent cx="3006090" cy="634365"/>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3006090" cy="634365"/>
                        <a:chExt cx="3006090" cy="634365"/>
                      </a:xfrm>
                    </wpg:grpSpPr>
                    <pic:pic>
                      <pic:nvPicPr>
                        <pic:cNvPr id="2" name="Image 2"/>
                        <pic:cNvPicPr/>
                      </pic:nvPicPr>
                      <pic:blipFill>
                        <a:blip r:embed="rId1" cstate="print"/>
                        <a:stretch>
                          <a:fillRect/>
                        </a:stretch>
                      </pic:blipFill>
                      <pic:spPr>
                        <a:xfrm>
                          <a:off x="1626235" y="150304"/>
                          <a:ext cx="1379855" cy="344233"/>
                        </a:xfrm>
                        <a:prstGeom prst="rect">
                          <a:avLst/>
                        </a:prstGeom>
                      </pic:spPr>
                    </pic:pic>
                    <pic:pic>
                      <pic:nvPicPr>
                        <pic:cNvPr id="3" name="Image 3"/>
                        <pic:cNvPicPr/>
                      </pic:nvPicPr>
                      <pic:blipFill>
                        <a:blip r:embed="rId2" cstate="print"/>
                        <a:stretch>
                          <a:fillRect/>
                        </a:stretch>
                      </pic:blipFill>
                      <pic:spPr>
                        <a:xfrm>
                          <a:off x="0" y="0"/>
                          <a:ext cx="1744472" cy="634365"/>
                        </a:xfrm>
                        <a:prstGeom prst="rect">
                          <a:avLst/>
                        </a:prstGeom>
                      </pic:spPr>
                    </pic:pic>
                  </wpg:wgp>
                </a:graphicData>
              </a:graphic>
            </wp:anchor>
          </w:drawing>
        </mc:Choice>
        <mc:Fallback>
          <w:pict>
            <v:group style="position:absolute;margin-left:341.75pt;margin-top:16.4pt;width:236.7pt;height:49.95pt;mso-position-horizontal-relative:page;mso-position-vertical-relative:page;z-index:-16006144" id="docshapegroup1" coordorigin="6835,328" coordsize="4734,999">
              <v:shape style="position:absolute;left:9396;top:564;width:2173;height:543" type="#_x0000_t75" id="docshape2" stroked="false">
                <v:imagedata r:id="rId1" o:title=""/>
              </v:shape>
              <v:shape style="position:absolute;left:6835;top:328;width:2748;height:999" type="#_x0000_t75" id="docshape3" stroked="false">
                <v:imagedata r:id="rId2" o:title=""/>
              </v:shape>
              <w10:wrap type="none"/>
            </v:group>
          </w:pict>
        </mc:Fallback>
      </mc:AlternateConten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rebuchet MS" w:hAnsi="Trebuchet MS" w:eastAsia="Trebuchet MS" w:cs="Trebuchet MS"/>
      <w:lang w:val="en-US" w:eastAsia="en-US" w:bidi="ar-SA"/>
    </w:rPr>
  </w:style>
  <w:style w:styleId="BodyText" w:type="paragraph">
    <w:name w:val="Body Text"/>
    <w:basedOn w:val="Normal"/>
    <w:uiPriority w:val="1"/>
    <w:qFormat/>
    <w:pPr/>
    <w:rPr>
      <w:rFonts w:ascii="Trebuchet MS" w:hAnsi="Trebuchet MS" w:eastAsia="Trebuchet MS" w:cs="Trebuchet MS"/>
      <w:sz w:val="22"/>
      <w:szCs w:val="22"/>
      <w:lang w:val="en-US" w:eastAsia="en-US" w:bidi="ar-SA"/>
    </w:rPr>
  </w:style>
  <w:style w:styleId="Heading1" w:type="paragraph">
    <w:name w:val="Heading 1"/>
    <w:basedOn w:val="Normal"/>
    <w:uiPriority w:val="1"/>
    <w:qFormat/>
    <w:pPr>
      <w:ind w:left="143"/>
      <w:jc w:val="center"/>
      <w:outlineLvl w:val="1"/>
    </w:pPr>
    <w:rPr>
      <w:rFonts w:ascii="Trebuchet MS" w:hAnsi="Trebuchet MS" w:eastAsia="Trebuchet MS" w:cs="Trebuchet MS"/>
      <w:b/>
      <w:bCs/>
      <w:sz w:val="44"/>
      <w:szCs w:val="44"/>
      <w:lang w:val="en-US" w:eastAsia="en-US" w:bidi="ar-SA"/>
    </w:rPr>
  </w:style>
  <w:style w:styleId="Heading2" w:type="paragraph">
    <w:name w:val="Heading 2"/>
    <w:basedOn w:val="Normal"/>
    <w:uiPriority w:val="1"/>
    <w:qFormat/>
    <w:pPr>
      <w:spacing w:line="255" w:lineRule="exact"/>
      <w:ind w:left="140"/>
      <w:outlineLvl w:val="2"/>
    </w:pPr>
    <w:rPr>
      <w:rFonts w:ascii="Trebuchet MS" w:hAnsi="Trebuchet MS" w:eastAsia="Trebuchet MS" w:cs="Trebuchet MS"/>
      <w:b/>
      <w:bCs/>
      <w:sz w:val="22"/>
      <w:szCs w:val="22"/>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rFonts w:ascii="Calibri" w:hAnsi="Calibri" w:eastAsia="Calibri" w:cs="Calibri"/>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Quality Council of India</dc:creator>
  <dcterms:created xsi:type="dcterms:W3CDTF">2026-08-28T07:05:00Z</dcterms:created>
  <dcterms:modified xsi:type="dcterms:W3CDTF">2026-08-28T07:05:00Z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2026-06-30T00:00:00Z</vt:filetime>
  </property>
  <property fmtid="{D5CDD505-2E9C-101B-9397-08002B2CF9AE}" pid="4" name="Creator">
    <vt:lpwstr>Microsoft Word</vt:lpwstr>
  </property>
  <property fmtid="{D5CDD505-2E9C-101B-9397-08002B2CF9AE}" pid="5" name="LastSaved">
    <vt:filetime>2026-08-28T00:00:00Z</vt:filetime>
  </property>
</Properties>
</file>