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6607" w:right="0" w:firstLine="0"/>
        <w:rPr>
          <w:rFonts w:ascii="Times New Roman"/>
          <w:sz w:val="20"/>
        </w:rPr>
      </w:pPr>
      <w:r>
        <w:rPr>
          <w:rFonts w:ascii="Times New Roman"/>
          <w:sz w:val="20"/>
        </w:rPr>
        <mc:AlternateContent>
          <mc:Choice Requires="wps">
            <w:drawing>
              <wp:inline distT="0" distB="0" distL="0" distR="0">
                <wp:extent cx="1962785" cy="751840"/>
                <wp:effectExtent l="0" t="0" r="0" b="634"/>
                <wp:docPr id="1" name="Group 1"/>
                <wp:cNvGraphicFramePr>
                  <a:graphicFrameLocks/>
                </wp:cNvGraphicFramePr>
                <a:graphic>
                  <a:graphicData uri="http://schemas.microsoft.com/office/word/2010/wordprocessingGroup">
                    <wpg:wgp>
                      <wpg:cNvPr id="1" name="Group 1"/>
                      <wpg:cNvGrpSpPr/>
                      <wpg:grpSpPr>
                        <a:xfrm>
                          <a:off x="0" y="0"/>
                          <a:ext cx="1962785" cy="751840"/>
                          <a:chExt cx="1962785" cy="751840"/>
                        </a:xfrm>
                      </wpg:grpSpPr>
                      <pic:pic>
                        <pic:nvPicPr>
                          <pic:cNvPr id="2" name="Image 2"/>
                          <pic:cNvPicPr/>
                        </pic:nvPicPr>
                        <pic:blipFill>
                          <a:blip r:embed="rId5" cstate="print"/>
                          <a:stretch>
                            <a:fillRect/>
                          </a:stretch>
                        </pic:blipFill>
                        <pic:spPr>
                          <a:xfrm>
                            <a:off x="1079500" y="283832"/>
                            <a:ext cx="883285" cy="322579"/>
                          </a:xfrm>
                          <a:prstGeom prst="rect">
                            <a:avLst/>
                          </a:prstGeom>
                        </pic:spPr>
                      </pic:pic>
                      <pic:pic>
                        <pic:nvPicPr>
                          <pic:cNvPr id="3" name="Image 3"/>
                          <pic:cNvPicPr/>
                        </pic:nvPicPr>
                        <pic:blipFill>
                          <a:blip r:embed="rId6" cstate="print"/>
                          <a:stretch>
                            <a:fillRect/>
                          </a:stretch>
                        </pic:blipFill>
                        <pic:spPr>
                          <a:xfrm>
                            <a:off x="0" y="157467"/>
                            <a:ext cx="1115695" cy="594359"/>
                          </a:xfrm>
                          <a:prstGeom prst="rect">
                            <a:avLst/>
                          </a:prstGeom>
                        </pic:spPr>
                      </pic:pic>
                      <pic:pic>
                        <pic:nvPicPr>
                          <pic:cNvPr id="4" name="Image 4" descr="A black background with blue and red text  Description automatically generated"/>
                          <pic:cNvPicPr/>
                        </pic:nvPicPr>
                        <pic:blipFill>
                          <a:blip r:embed="rId7" cstate="print"/>
                          <a:stretch>
                            <a:fillRect/>
                          </a:stretch>
                        </pic:blipFill>
                        <pic:spPr>
                          <a:xfrm>
                            <a:off x="452755" y="0"/>
                            <a:ext cx="657860" cy="474332"/>
                          </a:xfrm>
                          <a:prstGeom prst="rect">
                            <a:avLst/>
                          </a:prstGeom>
                        </pic:spPr>
                      </pic:pic>
                      <pic:pic>
                        <pic:nvPicPr>
                          <pic:cNvPr id="5" name="Image 5" descr="A black background with blue and red text  Description automatically generated"/>
                          <pic:cNvPicPr/>
                        </pic:nvPicPr>
                        <pic:blipFill>
                          <a:blip r:embed="rId7" cstate="print"/>
                          <a:stretch>
                            <a:fillRect/>
                          </a:stretch>
                        </pic:blipFill>
                        <pic:spPr>
                          <a:xfrm>
                            <a:off x="605155" y="0"/>
                            <a:ext cx="657860" cy="474332"/>
                          </a:xfrm>
                          <a:prstGeom prst="rect">
                            <a:avLst/>
                          </a:prstGeom>
                        </pic:spPr>
                      </pic:pic>
                    </wpg:wgp>
                  </a:graphicData>
                </a:graphic>
              </wp:inline>
            </w:drawing>
          </mc:Choice>
          <mc:Fallback>
            <w:pict>
              <v:group style="width:154.550pt;height:59.2pt;mso-position-horizontal-relative:char;mso-position-vertical-relative:line" id="docshapegroup1" coordorigin="0,0" coordsize="3091,1184">
                <v:shape style="position:absolute;left:1700;top:446;width:1391;height:508" type="#_x0000_t75" id="docshape2" stroked="false">
                  <v:imagedata r:id="rId5" o:title=""/>
                </v:shape>
                <v:shape style="position:absolute;left:0;top:247;width:1757;height:936" type="#_x0000_t75" id="docshape3" stroked="false">
                  <v:imagedata r:id="rId6" o:title=""/>
                </v:shape>
                <v:shape style="position:absolute;left:713;top:0;width:1036;height:747" type="#_x0000_t75" id="docshape4" alt="A black background with blue and red text  Description automatically generated" stroked="false">
                  <v:imagedata r:id="rId7" o:title=""/>
                </v:shape>
                <v:shape style="position:absolute;left:953;top:0;width:1036;height:747" type="#_x0000_t75" id="docshape5" alt="A black background with blue and red text  Description automatically generated" stroked="false">
                  <v:imagedata r:id="rId7" o:title=""/>
                </v:shape>
              </v:group>
            </w:pict>
          </mc:Fallback>
        </mc:AlternateContent>
      </w:r>
      <w:r>
        <w:rPr>
          <w:rFonts w:ascii="Times New Roman"/>
          <w:sz w:val="20"/>
        </w:rPr>
      </w:r>
    </w:p>
    <w:p>
      <w:pPr>
        <w:pStyle w:val="BodyText"/>
        <w:rPr>
          <w:rFonts w:ascii="Times New Roman"/>
          <w:sz w:val="20"/>
        </w:rPr>
      </w:pPr>
    </w:p>
    <w:p>
      <w:pPr>
        <w:pStyle w:val="BodyText"/>
        <w:rPr>
          <w:rFonts w:ascii="Times New Roman"/>
          <w:sz w:val="20"/>
        </w:rPr>
      </w:pPr>
    </w:p>
    <w:p>
      <w:pPr>
        <w:pStyle w:val="BodyText"/>
        <w:spacing w:before="60"/>
        <w:rPr>
          <w:rFonts w:ascii="Times New Roman"/>
          <w:sz w:val="20"/>
        </w:rPr>
      </w:pPr>
    </w:p>
    <w:p>
      <w:pPr>
        <w:spacing w:before="0"/>
        <w:ind w:left="21" w:right="375" w:firstLine="0"/>
        <w:jc w:val="center"/>
        <w:rPr>
          <w:rFonts w:ascii="Tahoma"/>
          <w:sz w:val="20"/>
        </w:rPr>
      </w:pPr>
      <w:r>
        <w:rPr>
          <w:rFonts w:ascii="Tahoma"/>
          <w:w w:val="105"/>
          <w:sz w:val="20"/>
        </w:rPr>
        <w:t>Document</w:t>
      </w:r>
      <w:r>
        <w:rPr>
          <w:rFonts w:ascii="Tahoma"/>
          <w:spacing w:val="-4"/>
          <w:w w:val="105"/>
          <w:sz w:val="20"/>
        </w:rPr>
        <w:t> </w:t>
      </w:r>
      <w:r>
        <w:rPr>
          <w:rFonts w:ascii="Tahoma"/>
          <w:w w:val="105"/>
          <w:sz w:val="20"/>
        </w:rPr>
        <w:t>ID</w:t>
      </w:r>
      <w:r>
        <w:rPr>
          <w:rFonts w:ascii="Tahoma"/>
          <w:spacing w:val="-4"/>
          <w:w w:val="105"/>
          <w:sz w:val="20"/>
        </w:rPr>
        <w:t> </w:t>
      </w:r>
      <w:r>
        <w:rPr>
          <w:rFonts w:ascii="Tahoma"/>
          <w:w w:val="105"/>
          <w:sz w:val="20"/>
        </w:rPr>
        <w:t>EM/POLICY/01/V2.0</w:t>
      </w:r>
      <w:r>
        <w:rPr>
          <w:rFonts w:ascii="Tahoma"/>
          <w:spacing w:val="-3"/>
          <w:w w:val="105"/>
          <w:sz w:val="20"/>
        </w:rPr>
        <w:t> </w:t>
      </w:r>
      <w:r>
        <w:rPr>
          <w:rFonts w:ascii="Tahoma"/>
          <w:w w:val="105"/>
          <w:sz w:val="20"/>
        </w:rPr>
        <w:t>Document</w:t>
      </w:r>
      <w:r>
        <w:rPr>
          <w:rFonts w:ascii="Tahoma"/>
          <w:spacing w:val="-4"/>
          <w:w w:val="105"/>
          <w:sz w:val="20"/>
        </w:rPr>
        <w:t> </w:t>
      </w:r>
      <w:r>
        <w:rPr>
          <w:rFonts w:ascii="Tahoma"/>
          <w:w w:val="105"/>
          <w:sz w:val="20"/>
        </w:rPr>
        <w:t>Version</w:t>
      </w:r>
      <w:r>
        <w:rPr>
          <w:rFonts w:ascii="Tahoma"/>
          <w:spacing w:val="-2"/>
          <w:w w:val="105"/>
          <w:sz w:val="20"/>
        </w:rPr>
        <w:t> </w:t>
      </w:r>
      <w:r>
        <w:rPr>
          <w:rFonts w:ascii="Tahoma"/>
          <w:w w:val="105"/>
          <w:sz w:val="20"/>
        </w:rPr>
        <w:t>02</w:t>
      </w:r>
      <w:r>
        <w:rPr>
          <w:rFonts w:ascii="Tahoma"/>
          <w:spacing w:val="-4"/>
          <w:w w:val="105"/>
          <w:sz w:val="20"/>
        </w:rPr>
        <w:t> </w:t>
      </w:r>
      <w:r>
        <w:rPr>
          <w:rFonts w:ascii="Tahoma"/>
          <w:w w:val="105"/>
          <w:sz w:val="20"/>
        </w:rPr>
        <w:t>Document</w:t>
      </w:r>
      <w:r>
        <w:rPr>
          <w:rFonts w:ascii="Tahoma"/>
          <w:spacing w:val="-3"/>
          <w:w w:val="105"/>
          <w:sz w:val="20"/>
        </w:rPr>
        <w:t> </w:t>
      </w:r>
      <w:r>
        <w:rPr>
          <w:rFonts w:ascii="Tahoma"/>
          <w:w w:val="105"/>
          <w:sz w:val="20"/>
        </w:rPr>
        <w:t>Category</w:t>
      </w:r>
      <w:r>
        <w:rPr>
          <w:rFonts w:ascii="Tahoma"/>
          <w:spacing w:val="-4"/>
          <w:w w:val="105"/>
          <w:sz w:val="20"/>
        </w:rPr>
        <w:t> </w:t>
      </w:r>
      <w:r>
        <w:rPr>
          <w:rFonts w:ascii="Tahoma"/>
          <w:w w:val="105"/>
          <w:sz w:val="20"/>
        </w:rPr>
        <w:t>Policy</w:t>
      </w:r>
      <w:r>
        <w:rPr>
          <w:rFonts w:ascii="Tahoma"/>
          <w:spacing w:val="-3"/>
          <w:w w:val="105"/>
          <w:sz w:val="20"/>
        </w:rPr>
        <w:t> </w:t>
      </w:r>
      <w:r>
        <w:rPr>
          <w:rFonts w:ascii="Tahoma"/>
          <w:w w:val="105"/>
          <w:sz w:val="20"/>
        </w:rPr>
        <w:t>Issue</w:t>
      </w:r>
      <w:r>
        <w:rPr>
          <w:rFonts w:ascii="Tahoma"/>
          <w:spacing w:val="-4"/>
          <w:w w:val="105"/>
          <w:sz w:val="20"/>
        </w:rPr>
        <w:t> </w:t>
      </w:r>
      <w:r>
        <w:rPr>
          <w:rFonts w:ascii="Tahoma"/>
          <w:w w:val="105"/>
          <w:sz w:val="20"/>
        </w:rPr>
        <w:t>Date</w:t>
      </w:r>
      <w:r>
        <w:rPr>
          <w:rFonts w:ascii="Tahoma"/>
          <w:spacing w:val="-3"/>
          <w:w w:val="105"/>
          <w:sz w:val="20"/>
        </w:rPr>
        <w:t> </w:t>
      </w:r>
      <w:r>
        <w:rPr>
          <w:rFonts w:ascii="Tahoma"/>
          <w:spacing w:val="-2"/>
          <w:w w:val="105"/>
          <w:sz w:val="20"/>
        </w:rPr>
        <w:t>05/2026</w:t>
      </w:r>
    </w:p>
    <w:p>
      <w:pPr>
        <w:pStyle w:val="BodyText"/>
        <w:rPr>
          <w:rFonts w:ascii="Tahoma"/>
          <w:sz w:val="20"/>
        </w:rPr>
      </w:pPr>
    </w:p>
    <w:p>
      <w:pPr>
        <w:pStyle w:val="BodyText"/>
        <w:spacing w:before="180"/>
        <w:rPr>
          <w:rFonts w:ascii="Tahoma"/>
          <w:sz w:val="20"/>
        </w:rPr>
      </w:pPr>
    </w:p>
    <w:p>
      <w:pPr>
        <w:pStyle w:val="Title"/>
      </w:pPr>
      <w:r>
        <w:rPr>
          <w:color w:val="00A7DF"/>
        </w:rPr>
        <w:t>Policy</w:t>
      </w:r>
      <w:r>
        <w:rPr>
          <w:color w:val="00A7DF"/>
          <w:spacing w:val="-7"/>
        </w:rPr>
        <w:t> </w:t>
      </w:r>
      <w:r>
        <w:rPr>
          <w:color w:val="00A7DF"/>
        </w:rPr>
        <w:t>on</w:t>
      </w:r>
      <w:r>
        <w:rPr>
          <w:color w:val="00A7DF"/>
          <w:spacing w:val="-6"/>
        </w:rPr>
        <w:t> </w:t>
      </w:r>
      <w:r>
        <w:rPr>
          <w:color w:val="00A7DF"/>
        </w:rPr>
        <w:t>Information</w:t>
      </w:r>
      <w:r>
        <w:rPr>
          <w:color w:val="00A7DF"/>
          <w:spacing w:val="-5"/>
        </w:rPr>
        <w:t> </w:t>
      </w:r>
      <w:r>
        <w:rPr>
          <w:color w:val="00A7DF"/>
        </w:rPr>
        <w:t>Management</w:t>
      </w:r>
      <w:r>
        <w:rPr>
          <w:color w:val="00A7DF"/>
          <w:spacing w:val="-3"/>
        </w:rPr>
        <w:t> </w:t>
      </w:r>
      <w:r>
        <w:rPr>
          <w:color w:val="00A7DF"/>
          <w:spacing w:val="-2"/>
        </w:rPr>
        <w:t>System</w:t>
      </w:r>
    </w:p>
    <w:p>
      <w:pPr>
        <w:spacing w:line="300" w:lineRule="auto" w:before="347"/>
        <w:ind w:left="574" w:right="1102" w:firstLine="0"/>
        <w:jc w:val="left"/>
        <w:rPr>
          <w:rFonts w:ascii="Tahoma"/>
          <w:sz w:val="22"/>
        </w:rPr>
      </w:pPr>
      <w:r>
        <w:rPr>
          <w:rFonts w:ascii="Tahoma"/>
          <w:color w:val="575757"/>
          <w:w w:val="105"/>
          <w:sz w:val="22"/>
        </w:rPr>
        <w:t>This document serves as a template to guide healthcare organizations in managing patient records, safeguarding data, and ensuring proper access and disposal protocols. It emphasizes confidentiality, integrity, and compliance with NABH </w:t>
      </w:r>
      <w:r>
        <w:rPr>
          <w:rFonts w:ascii="Tahoma"/>
          <w:color w:val="575757"/>
          <w:spacing w:val="-2"/>
          <w:w w:val="105"/>
          <w:sz w:val="22"/>
        </w:rPr>
        <w:t>standards.</w:t>
      </w:r>
    </w:p>
    <w:p>
      <w:pPr>
        <w:spacing w:line="271" w:lineRule="auto" w:before="169"/>
        <w:ind w:left="574" w:right="91" w:firstLine="0"/>
        <w:jc w:val="left"/>
        <w:rPr>
          <w:rFonts w:ascii="Tahoma"/>
          <w:sz w:val="22"/>
        </w:rPr>
      </w:pPr>
      <w:r>
        <w:rPr>
          <w:rFonts w:ascii="Tahoma"/>
          <w:color w:val="575757"/>
          <w:sz w:val="22"/>
        </w:rPr>
        <w:t>Usage:</w:t>
      </w:r>
      <w:r>
        <w:rPr>
          <w:rFonts w:ascii="Tahoma"/>
          <w:color w:val="575757"/>
          <w:spacing w:val="40"/>
          <w:sz w:val="22"/>
        </w:rPr>
        <w:t> </w:t>
      </w:r>
      <w:r>
        <w:rPr>
          <w:rFonts w:ascii="Tahoma"/>
          <w:color w:val="575757"/>
          <w:sz w:val="22"/>
        </w:rPr>
        <w:t>Hospitals</w:t>
      </w:r>
      <w:r>
        <w:rPr>
          <w:rFonts w:ascii="Tahoma"/>
          <w:color w:val="575757"/>
          <w:spacing w:val="40"/>
          <w:sz w:val="22"/>
        </w:rPr>
        <w:t> </w:t>
      </w:r>
      <w:r>
        <w:rPr>
          <w:rFonts w:ascii="Tahoma"/>
          <w:color w:val="575757"/>
          <w:sz w:val="22"/>
        </w:rPr>
        <w:t>can</w:t>
      </w:r>
      <w:r>
        <w:rPr>
          <w:rFonts w:ascii="Tahoma"/>
          <w:color w:val="575757"/>
          <w:spacing w:val="40"/>
          <w:sz w:val="22"/>
        </w:rPr>
        <w:t> </w:t>
      </w:r>
      <w:r>
        <w:rPr>
          <w:rFonts w:ascii="Tahoma"/>
          <w:color w:val="575757"/>
          <w:sz w:val="22"/>
        </w:rPr>
        <w:t>customize</w:t>
      </w:r>
      <w:r>
        <w:rPr>
          <w:rFonts w:ascii="Tahoma"/>
          <w:color w:val="575757"/>
          <w:spacing w:val="40"/>
          <w:sz w:val="22"/>
        </w:rPr>
        <w:t> </w:t>
      </w:r>
      <w:r>
        <w:rPr>
          <w:rFonts w:ascii="Tahoma"/>
          <w:color w:val="575757"/>
          <w:sz w:val="22"/>
        </w:rPr>
        <w:t>this</w:t>
      </w:r>
      <w:r>
        <w:rPr>
          <w:rFonts w:ascii="Tahoma"/>
          <w:color w:val="575757"/>
          <w:spacing w:val="40"/>
          <w:sz w:val="22"/>
        </w:rPr>
        <w:t> </w:t>
      </w:r>
      <w:r>
        <w:rPr>
          <w:rFonts w:ascii="Tahoma"/>
          <w:color w:val="575757"/>
          <w:sz w:val="22"/>
        </w:rPr>
        <w:t>sample</w:t>
      </w:r>
      <w:r>
        <w:rPr>
          <w:rFonts w:ascii="Tahoma"/>
          <w:color w:val="575757"/>
          <w:spacing w:val="40"/>
          <w:sz w:val="22"/>
        </w:rPr>
        <w:t> </w:t>
      </w:r>
      <w:r>
        <w:rPr>
          <w:rFonts w:ascii="Tahoma"/>
          <w:color w:val="575757"/>
          <w:sz w:val="22"/>
        </w:rPr>
        <w:t>to</w:t>
      </w:r>
      <w:r>
        <w:rPr>
          <w:rFonts w:ascii="Tahoma"/>
          <w:color w:val="575757"/>
          <w:spacing w:val="40"/>
          <w:sz w:val="22"/>
        </w:rPr>
        <w:t> </w:t>
      </w:r>
      <w:r>
        <w:rPr>
          <w:rFonts w:ascii="Tahoma"/>
          <w:color w:val="575757"/>
          <w:sz w:val="22"/>
        </w:rPr>
        <w:t>align</w:t>
      </w:r>
      <w:r>
        <w:rPr>
          <w:rFonts w:ascii="Tahoma"/>
          <w:color w:val="575757"/>
          <w:spacing w:val="40"/>
          <w:sz w:val="22"/>
        </w:rPr>
        <w:t> </w:t>
      </w:r>
      <w:r>
        <w:rPr>
          <w:rFonts w:ascii="Tahoma"/>
          <w:color w:val="575757"/>
          <w:sz w:val="22"/>
        </w:rPr>
        <w:t>with</w:t>
      </w:r>
      <w:r>
        <w:rPr>
          <w:rFonts w:ascii="Tahoma"/>
          <w:color w:val="575757"/>
          <w:spacing w:val="40"/>
          <w:sz w:val="22"/>
        </w:rPr>
        <w:t> </w:t>
      </w:r>
      <w:r>
        <w:rPr>
          <w:rFonts w:ascii="Tahoma"/>
          <w:color w:val="575757"/>
          <w:sz w:val="22"/>
        </w:rPr>
        <w:t>their</w:t>
      </w:r>
      <w:r>
        <w:rPr>
          <w:rFonts w:ascii="Tahoma"/>
          <w:color w:val="575757"/>
          <w:spacing w:val="40"/>
          <w:sz w:val="22"/>
        </w:rPr>
        <w:t> </w:t>
      </w:r>
      <w:r>
        <w:rPr>
          <w:rFonts w:ascii="Tahoma"/>
          <w:color w:val="575757"/>
          <w:sz w:val="22"/>
        </w:rPr>
        <w:t>operational</w:t>
      </w:r>
      <w:r>
        <w:rPr>
          <w:rFonts w:ascii="Tahoma"/>
          <w:color w:val="575757"/>
          <w:spacing w:val="40"/>
          <w:sz w:val="22"/>
        </w:rPr>
        <w:t> </w:t>
      </w:r>
      <w:r>
        <w:rPr>
          <w:rFonts w:ascii="Tahoma"/>
          <w:color w:val="575757"/>
          <w:sz w:val="22"/>
        </w:rPr>
        <w:t>requirements,</w:t>
      </w:r>
      <w:r>
        <w:rPr>
          <w:rFonts w:ascii="Tahoma"/>
          <w:color w:val="575757"/>
          <w:spacing w:val="40"/>
          <w:sz w:val="22"/>
        </w:rPr>
        <w:t> </w:t>
      </w:r>
      <w:r>
        <w:rPr>
          <w:rFonts w:ascii="Tahoma"/>
          <w:color w:val="575757"/>
          <w:sz w:val="22"/>
        </w:rPr>
        <w:t>using </w:t>
      </w:r>
      <w:r>
        <w:rPr>
          <w:rFonts w:ascii="Tahoma"/>
          <w:color w:val="575757"/>
          <w:w w:val="110"/>
          <w:sz w:val="22"/>
        </w:rPr>
        <w:t>it as a reference</w:t>
      </w:r>
    </w:p>
    <w:p>
      <w:pPr>
        <w:spacing w:before="25"/>
        <w:ind w:left="574" w:right="0" w:firstLine="0"/>
        <w:jc w:val="left"/>
        <w:rPr>
          <w:sz w:val="18"/>
        </w:rPr>
      </w:pPr>
      <w:r>
        <w:rPr>
          <w:rFonts w:ascii="Tahoma"/>
          <w:color w:val="575757"/>
          <w:spacing w:val="4"/>
          <w:sz w:val="22"/>
        </w:rPr>
        <w:t>for</w:t>
      </w:r>
      <w:r>
        <w:rPr>
          <w:rFonts w:ascii="Tahoma"/>
          <w:color w:val="575757"/>
          <w:spacing w:val="36"/>
          <w:sz w:val="22"/>
        </w:rPr>
        <w:t> </w:t>
      </w:r>
      <w:r>
        <w:rPr>
          <w:rFonts w:ascii="Tahoma"/>
          <w:color w:val="575757"/>
          <w:spacing w:val="4"/>
          <w:sz w:val="22"/>
        </w:rPr>
        <w:t>drafting</w:t>
      </w:r>
      <w:r>
        <w:rPr>
          <w:rFonts w:ascii="Tahoma"/>
          <w:color w:val="575757"/>
          <w:spacing w:val="37"/>
          <w:sz w:val="22"/>
        </w:rPr>
        <w:t> </w:t>
      </w:r>
      <w:r>
        <w:rPr>
          <w:rFonts w:ascii="Tahoma"/>
          <w:color w:val="575757"/>
          <w:spacing w:val="4"/>
          <w:sz w:val="22"/>
        </w:rPr>
        <w:t>comprehensive</w:t>
      </w:r>
      <w:r>
        <w:rPr>
          <w:rFonts w:ascii="Tahoma"/>
          <w:color w:val="575757"/>
          <w:spacing w:val="37"/>
          <w:sz w:val="22"/>
        </w:rPr>
        <w:t> </w:t>
      </w:r>
      <w:r>
        <w:rPr>
          <w:rFonts w:ascii="Tahoma"/>
          <w:color w:val="575757"/>
          <w:spacing w:val="4"/>
          <w:sz w:val="22"/>
        </w:rPr>
        <w:t>and</w:t>
      </w:r>
      <w:r>
        <w:rPr>
          <w:rFonts w:ascii="Tahoma"/>
          <w:color w:val="575757"/>
          <w:spacing w:val="37"/>
          <w:sz w:val="22"/>
        </w:rPr>
        <w:t> </w:t>
      </w:r>
      <w:r>
        <w:rPr>
          <w:rFonts w:ascii="Tahoma"/>
          <w:color w:val="575757"/>
          <w:spacing w:val="4"/>
          <w:sz w:val="22"/>
        </w:rPr>
        <w:t>standard-compliant</w:t>
      </w:r>
      <w:r>
        <w:rPr>
          <w:rFonts w:ascii="Tahoma"/>
          <w:color w:val="575757"/>
          <w:spacing w:val="37"/>
          <w:sz w:val="22"/>
        </w:rPr>
        <w:t> </w:t>
      </w:r>
      <w:r>
        <w:rPr>
          <w:rFonts w:ascii="Tahoma"/>
          <w:color w:val="575757"/>
          <w:spacing w:val="-2"/>
          <w:sz w:val="22"/>
        </w:rPr>
        <w:t>policies</w:t>
      </w:r>
      <w:r>
        <w:rPr>
          <w:color w:val="575757"/>
          <w:spacing w:val="-2"/>
          <w:sz w:val="18"/>
        </w:rPr>
        <w:t>.</w:t>
      </w:r>
    </w:p>
    <w:p>
      <w:pPr>
        <w:pStyle w:val="BodyText"/>
        <w:rPr>
          <w:sz w:val="20"/>
        </w:rPr>
      </w:pPr>
    </w:p>
    <w:p>
      <w:pPr>
        <w:pStyle w:val="BodyText"/>
        <w:spacing w:before="196"/>
        <w:rPr>
          <w:sz w:val="20"/>
        </w:rPr>
      </w:pPr>
      <w:r>
        <w:rPr>
          <w:sz w:val="20"/>
        </w:rPr>
        <mc:AlternateContent>
          <mc:Choice Requires="wps">
            <w:drawing>
              <wp:anchor distT="0" distB="0" distL="0" distR="0" allowOverlap="1" layoutInCell="1" locked="0" behindDoc="1" simplePos="0" relativeHeight="487588352">
                <wp:simplePos x="0" y="0"/>
                <wp:positionH relativeFrom="page">
                  <wp:posOffset>499109</wp:posOffset>
                </wp:positionH>
                <wp:positionV relativeFrom="paragraph">
                  <wp:posOffset>285943</wp:posOffset>
                </wp:positionV>
                <wp:extent cx="5854700" cy="252095"/>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5854700" cy="252095"/>
                          <a:chExt cx="5854700" cy="252095"/>
                        </a:xfrm>
                      </wpg:grpSpPr>
                      <wps:wsp>
                        <wps:cNvPr id="7" name="Graphic 7"/>
                        <wps:cNvSpPr/>
                        <wps:spPr>
                          <a:xfrm>
                            <a:off x="0" y="239395"/>
                            <a:ext cx="5854700" cy="1270"/>
                          </a:xfrm>
                          <a:custGeom>
                            <a:avLst/>
                            <a:gdLst/>
                            <a:ahLst/>
                            <a:cxnLst/>
                            <a:rect l="l" t="t" r="r" b="b"/>
                            <a:pathLst>
                              <a:path w="5854700" h="0">
                                <a:moveTo>
                                  <a:pt x="0" y="0"/>
                                </a:moveTo>
                                <a:lnTo>
                                  <a:pt x="5854700" y="0"/>
                                </a:lnTo>
                              </a:path>
                            </a:pathLst>
                          </a:custGeom>
                          <a:ln w="6350">
                            <a:solidFill>
                              <a:srgbClr val="000000"/>
                            </a:solidFill>
                            <a:prstDash val="sysDash"/>
                          </a:ln>
                        </wps:spPr>
                        <wps:bodyPr wrap="square" lIns="0" tIns="0" rIns="0" bIns="0" rtlCol="0">
                          <a:prstTxWarp prst="textNoShape">
                            <a:avLst/>
                          </a:prstTxWarp>
                          <a:noAutofit/>
                        </wps:bodyPr>
                      </wps:wsp>
                      <wps:wsp>
                        <wps:cNvPr id="8" name="Graphic 8"/>
                        <wps:cNvSpPr/>
                        <wps:spPr>
                          <a:xfrm>
                            <a:off x="0" y="0"/>
                            <a:ext cx="1493520" cy="252095"/>
                          </a:xfrm>
                          <a:custGeom>
                            <a:avLst/>
                            <a:gdLst/>
                            <a:ahLst/>
                            <a:cxnLst/>
                            <a:rect l="l" t="t" r="r" b="b"/>
                            <a:pathLst>
                              <a:path w="1493520" h="252095">
                                <a:moveTo>
                                  <a:pt x="1436370" y="0"/>
                                </a:moveTo>
                                <a:lnTo>
                                  <a:pt x="56515" y="0"/>
                                </a:lnTo>
                                <a:lnTo>
                                  <a:pt x="34290" y="4445"/>
                                </a:lnTo>
                                <a:lnTo>
                                  <a:pt x="16510" y="16510"/>
                                </a:lnTo>
                                <a:lnTo>
                                  <a:pt x="4445" y="34289"/>
                                </a:lnTo>
                                <a:lnTo>
                                  <a:pt x="0" y="56514"/>
                                </a:lnTo>
                                <a:lnTo>
                                  <a:pt x="0" y="252095"/>
                                </a:lnTo>
                                <a:lnTo>
                                  <a:pt x="1493520" y="252095"/>
                                </a:lnTo>
                                <a:lnTo>
                                  <a:pt x="1493520" y="56514"/>
                                </a:lnTo>
                                <a:lnTo>
                                  <a:pt x="1488440" y="34289"/>
                                </a:lnTo>
                                <a:lnTo>
                                  <a:pt x="1476375" y="16510"/>
                                </a:lnTo>
                                <a:lnTo>
                                  <a:pt x="1458595" y="4445"/>
                                </a:lnTo>
                                <a:lnTo>
                                  <a:pt x="1436370" y="0"/>
                                </a:lnTo>
                                <a:close/>
                              </a:path>
                            </a:pathLst>
                          </a:custGeom>
                          <a:solidFill>
                            <a:srgbClr val="000000"/>
                          </a:solidFill>
                        </wps:spPr>
                        <wps:bodyPr wrap="square" lIns="0" tIns="0" rIns="0" bIns="0" rtlCol="0">
                          <a:prstTxWarp prst="textNoShape">
                            <a:avLst/>
                          </a:prstTxWarp>
                          <a:noAutofit/>
                        </wps:bodyPr>
                      </wps:wsp>
                      <wps:wsp>
                        <wps:cNvPr id="9" name="Textbox 9"/>
                        <wps:cNvSpPr txBox="1"/>
                        <wps:spPr>
                          <a:xfrm>
                            <a:off x="0" y="0"/>
                            <a:ext cx="5854700" cy="252095"/>
                          </a:xfrm>
                          <a:prstGeom prst="rect">
                            <a:avLst/>
                          </a:prstGeom>
                        </wps:spPr>
                        <wps:txbx>
                          <w:txbxContent>
                            <w:p>
                              <w:pPr>
                                <w:spacing w:before="106"/>
                                <w:ind w:left="301" w:right="0" w:firstLine="0"/>
                                <w:jc w:val="left"/>
                                <w:rPr>
                                  <w:sz w:val="18"/>
                                </w:rPr>
                              </w:pPr>
                              <w:r>
                                <w:rPr>
                                  <w:color w:val="FFFFFF"/>
                                  <w:sz w:val="18"/>
                                </w:rPr>
                                <w:t>Sample</w:t>
                              </w:r>
                              <w:r>
                                <w:rPr>
                                  <w:color w:val="FFFFFF"/>
                                  <w:spacing w:val="-4"/>
                                  <w:sz w:val="18"/>
                                </w:rPr>
                                <w:t> </w:t>
                              </w:r>
                              <w:r>
                                <w:rPr>
                                  <w:color w:val="FFFFFF"/>
                                  <w:sz w:val="18"/>
                                </w:rPr>
                                <w:t>for</w:t>
                              </w:r>
                              <w:r>
                                <w:rPr>
                                  <w:color w:val="FFFFFF"/>
                                  <w:spacing w:val="-4"/>
                                  <w:sz w:val="18"/>
                                </w:rPr>
                                <w:t> </w:t>
                              </w:r>
                              <w:r>
                                <w:rPr>
                                  <w:color w:val="FFFFFF"/>
                                  <w:spacing w:val="-2"/>
                                  <w:sz w:val="18"/>
                                </w:rPr>
                                <w:t>Reference</w:t>
                              </w:r>
                            </w:p>
                          </w:txbxContent>
                        </wps:txbx>
                        <wps:bodyPr wrap="square" lIns="0" tIns="0" rIns="0" bIns="0" rtlCol="0">
                          <a:noAutofit/>
                        </wps:bodyPr>
                      </wps:wsp>
                    </wpg:wgp>
                  </a:graphicData>
                </a:graphic>
              </wp:anchor>
            </w:drawing>
          </mc:Choice>
          <mc:Fallback>
            <w:pict>
              <v:group style="position:absolute;margin-left:39.299999pt;margin-top:22.515257pt;width:461pt;height:19.850pt;mso-position-horizontal-relative:page;mso-position-vertical-relative:paragraph;z-index:-15728128;mso-wrap-distance-left:0;mso-wrap-distance-right:0" id="docshapegroup6" coordorigin="786,450" coordsize="9220,397">
                <v:line style="position:absolute" from="786,827" to="10006,827" stroked="true" strokeweight=".5pt" strokecolor="#000000">
                  <v:stroke dashstyle="shortdash"/>
                </v:line>
                <v:shape style="position:absolute;left:786;top:450;width:2352;height:397" id="docshape7" coordorigin="786,450" coordsize="2352,397" path="m3048,450l875,450,840,457,812,476,793,504,786,539,786,847,3138,847,3138,539,3130,504,3111,476,3083,457,3048,450xe" filled="true" fillcolor="#000000" stroked="false">
                  <v:path arrowok="t"/>
                  <v:fill type="solid"/>
                </v:shape>
                <v:shapetype id="_x0000_t202" o:spt="202" coordsize="21600,21600" path="m,l,21600r21600,l21600,xe">
                  <v:stroke joinstyle="miter"/>
                  <v:path gradientshapeok="t" o:connecttype="rect"/>
                </v:shapetype>
                <v:shape style="position:absolute;left:786;top:450;width:9220;height:397" type="#_x0000_t202" id="docshape8" filled="false" stroked="false">
                  <v:textbox inset="0,0,0,0">
                    <w:txbxContent>
                      <w:p>
                        <w:pPr>
                          <w:spacing w:before="106"/>
                          <w:ind w:left="301" w:right="0" w:firstLine="0"/>
                          <w:jc w:val="left"/>
                          <w:rPr>
                            <w:sz w:val="18"/>
                          </w:rPr>
                        </w:pPr>
                        <w:r>
                          <w:rPr>
                            <w:color w:val="FFFFFF"/>
                            <w:sz w:val="18"/>
                          </w:rPr>
                          <w:t>Sample</w:t>
                        </w:r>
                        <w:r>
                          <w:rPr>
                            <w:color w:val="FFFFFF"/>
                            <w:spacing w:val="-4"/>
                            <w:sz w:val="18"/>
                          </w:rPr>
                          <w:t> </w:t>
                        </w:r>
                        <w:r>
                          <w:rPr>
                            <w:color w:val="FFFFFF"/>
                            <w:sz w:val="18"/>
                          </w:rPr>
                          <w:t>for</w:t>
                        </w:r>
                        <w:r>
                          <w:rPr>
                            <w:color w:val="FFFFFF"/>
                            <w:spacing w:val="-4"/>
                            <w:sz w:val="18"/>
                          </w:rPr>
                          <w:t> </w:t>
                        </w:r>
                        <w:r>
                          <w:rPr>
                            <w:color w:val="FFFFFF"/>
                            <w:spacing w:val="-2"/>
                            <w:sz w:val="18"/>
                          </w:rPr>
                          <w:t>Reference</w:t>
                        </w:r>
                      </w:p>
                    </w:txbxContent>
                  </v:textbox>
                  <w10:wrap type="none"/>
                </v:shape>
                <w10:wrap type="topAndBottom"/>
              </v:group>
            </w:pict>
          </mc:Fallback>
        </mc:AlternateContent>
      </w:r>
    </w:p>
    <w:p>
      <w:pPr>
        <w:pStyle w:val="BodyText"/>
        <w:spacing w:before="246"/>
        <w:rPr>
          <w:sz w:val="22"/>
        </w:rPr>
      </w:pPr>
    </w:p>
    <w:p>
      <w:pPr>
        <w:spacing w:before="0"/>
        <w:ind w:left="15" w:right="375" w:firstLine="0"/>
        <w:jc w:val="center"/>
        <w:rPr>
          <w:rFonts w:ascii="Arial"/>
          <w:b/>
          <w:sz w:val="28"/>
        </w:rPr>
      </w:pPr>
      <w:r>
        <w:rPr>
          <w:rFonts w:ascii="Arial"/>
          <w:b/>
          <w:color w:val="242424"/>
          <w:sz w:val="28"/>
          <w:u w:val="single" w:color="242424"/>
        </w:rPr>
        <w:t>XYZ</w:t>
      </w:r>
      <w:r>
        <w:rPr>
          <w:rFonts w:ascii="Arial"/>
          <w:b/>
          <w:color w:val="242424"/>
          <w:spacing w:val="-1"/>
          <w:sz w:val="28"/>
          <w:u w:val="single" w:color="242424"/>
        </w:rPr>
        <w:t> </w:t>
      </w:r>
      <w:r>
        <w:rPr>
          <w:rFonts w:ascii="Arial"/>
          <w:b/>
          <w:color w:val="242424"/>
          <w:spacing w:val="-2"/>
          <w:sz w:val="28"/>
          <w:u w:val="single" w:color="242424"/>
        </w:rPr>
        <w:t>Hospital</w:t>
      </w:r>
    </w:p>
    <w:p>
      <w:pPr>
        <w:pStyle w:val="BodyText"/>
        <w:spacing w:before="80"/>
        <w:rPr>
          <w:rFonts w:ascii="Arial"/>
          <w:b/>
          <w:sz w:val="20"/>
        </w:rPr>
      </w:pPr>
    </w:p>
    <w:tbl>
      <w:tblPr>
        <w:tblW w:w="0" w:type="auto"/>
        <w:jc w:val="left"/>
        <w:tblInd w:w="432"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2752"/>
        <w:gridCol w:w="6476"/>
      </w:tblGrid>
      <w:tr>
        <w:trPr>
          <w:trHeight w:val="501" w:hRule="atLeast"/>
        </w:trPr>
        <w:tc>
          <w:tcPr>
            <w:tcW w:w="2752" w:type="dxa"/>
          </w:tcPr>
          <w:p>
            <w:pPr>
              <w:pStyle w:val="TableParagraph"/>
              <w:spacing w:before="150"/>
              <w:ind w:left="136"/>
              <w:rPr>
                <w:rFonts w:ascii="Arial"/>
                <w:b/>
                <w:sz w:val="18"/>
              </w:rPr>
            </w:pPr>
            <w:r>
              <w:rPr>
                <w:rFonts w:ascii="Arial"/>
                <w:b/>
                <w:spacing w:val="-2"/>
                <w:sz w:val="18"/>
              </w:rPr>
              <w:t>Document </w:t>
            </w:r>
            <w:r>
              <w:rPr>
                <w:rFonts w:ascii="Arial"/>
                <w:b/>
                <w:spacing w:val="-4"/>
                <w:sz w:val="18"/>
              </w:rPr>
              <w:t>Name:</w:t>
            </w:r>
          </w:p>
        </w:tc>
        <w:tc>
          <w:tcPr>
            <w:tcW w:w="6476" w:type="dxa"/>
          </w:tcPr>
          <w:p>
            <w:pPr>
              <w:pStyle w:val="TableParagraph"/>
              <w:spacing w:before="150"/>
              <w:ind w:left="136"/>
              <w:rPr>
                <w:sz w:val="18"/>
              </w:rPr>
            </w:pPr>
            <w:r>
              <w:rPr>
                <w:sz w:val="18"/>
              </w:rPr>
              <w:t>POLICY</w:t>
            </w:r>
            <w:r>
              <w:rPr>
                <w:spacing w:val="-4"/>
                <w:sz w:val="18"/>
              </w:rPr>
              <w:t> </w:t>
            </w:r>
            <w:r>
              <w:rPr>
                <w:sz w:val="18"/>
              </w:rPr>
              <w:t>ON</w:t>
            </w:r>
            <w:r>
              <w:rPr>
                <w:spacing w:val="-4"/>
                <w:sz w:val="18"/>
              </w:rPr>
              <w:t> </w:t>
            </w:r>
            <w:r>
              <w:rPr>
                <w:sz w:val="18"/>
              </w:rPr>
              <w:t>INFORMATION</w:t>
            </w:r>
            <w:r>
              <w:rPr>
                <w:spacing w:val="-4"/>
                <w:sz w:val="18"/>
              </w:rPr>
              <w:t> </w:t>
            </w:r>
            <w:r>
              <w:rPr>
                <w:sz w:val="18"/>
              </w:rPr>
              <w:t>MANAGEMENT</w:t>
            </w:r>
            <w:r>
              <w:rPr>
                <w:spacing w:val="-3"/>
                <w:sz w:val="18"/>
              </w:rPr>
              <w:t> </w:t>
            </w:r>
            <w:r>
              <w:rPr>
                <w:spacing w:val="-2"/>
                <w:sz w:val="18"/>
              </w:rPr>
              <w:t>SYSTEM</w:t>
            </w:r>
          </w:p>
        </w:tc>
      </w:tr>
      <w:tr>
        <w:trPr>
          <w:trHeight w:val="502" w:hRule="atLeast"/>
        </w:trPr>
        <w:tc>
          <w:tcPr>
            <w:tcW w:w="2752" w:type="dxa"/>
          </w:tcPr>
          <w:p>
            <w:pPr>
              <w:pStyle w:val="TableParagraph"/>
              <w:spacing w:before="151"/>
              <w:ind w:left="136"/>
              <w:rPr>
                <w:rFonts w:ascii="Arial"/>
                <w:b/>
                <w:sz w:val="18"/>
              </w:rPr>
            </w:pPr>
            <w:r>
              <w:rPr>
                <w:rFonts w:ascii="Arial"/>
                <w:b/>
                <w:spacing w:val="-2"/>
                <w:sz w:val="18"/>
              </w:rPr>
              <w:t>Document </w:t>
            </w:r>
            <w:r>
              <w:rPr>
                <w:rFonts w:ascii="Arial"/>
                <w:b/>
                <w:spacing w:val="-4"/>
                <w:sz w:val="18"/>
              </w:rPr>
              <w:t>No.:</w:t>
            </w:r>
          </w:p>
        </w:tc>
        <w:tc>
          <w:tcPr>
            <w:tcW w:w="6476" w:type="dxa"/>
          </w:tcPr>
          <w:p>
            <w:pPr>
              <w:pStyle w:val="TableParagraph"/>
              <w:spacing w:before="151"/>
              <w:ind w:left="136"/>
              <w:rPr>
                <w:sz w:val="18"/>
              </w:rPr>
            </w:pPr>
            <w:r>
              <w:rPr>
                <w:sz w:val="18"/>
              </w:rPr>
              <w:t>E/NABH</w:t>
            </w:r>
            <w:r>
              <w:rPr>
                <w:spacing w:val="-4"/>
                <w:sz w:val="18"/>
              </w:rPr>
              <w:t> </w:t>
            </w:r>
            <w:r>
              <w:rPr>
                <w:sz w:val="18"/>
              </w:rPr>
              <w:t>/XYZ/</w:t>
            </w:r>
            <w:r>
              <w:rPr>
                <w:spacing w:val="-3"/>
                <w:sz w:val="18"/>
              </w:rPr>
              <w:t> </w:t>
            </w:r>
            <w:r>
              <w:rPr>
                <w:spacing w:val="-2"/>
                <w:sz w:val="18"/>
              </w:rPr>
              <w:t>IMS/01</w:t>
            </w:r>
          </w:p>
        </w:tc>
      </w:tr>
      <w:tr>
        <w:trPr>
          <w:trHeight w:val="501" w:hRule="atLeast"/>
        </w:trPr>
        <w:tc>
          <w:tcPr>
            <w:tcW w:w="2752" w:type="dxa"/>
          </w:tcPr>
          <w:p>
            <w:pPr>
              <w:pStyle w:val="TableParagraph"/>
              <w:spacing w:before="150"/>
              <w:ind w:left="136"/>
              <w:rPr>
                <w:rFonts w:ascii="Arial"/>
                <w:b/>
                <w:sz w:val="18"/>
              </w:rPr>
            </w:pPr>
            <w:r>
              <w:rPr>
                <w:rFonts w:ascii="Arial"/>
                <w:b/>
                <w:sz w:val="18"/>
              </w:rPr>
              <w:t>No.</w:t>
            </w:r>
            <w:r>
              <w:rPr>
                <w:rFonts w:ascii="Arial"/>
                <w:b/>
                <w:spacing w:val="-1"/>
                <w:sz w:val="18"/>
              </w:rPr>
              <w:t> </w:t>
            </w:r>
            <w:r>
              <w:rPr>
                <w:rFonts w:ascii="Arial"/>
                <w:b/>
                <w:sz w:val="18"/>
              </w:rPr>
              <w:t>of</w:t>
            </w:r>
            <w:r>
              <w:rPr>
                <w:rFonts w:ascii="Arial"/>
                <w:b/>
                <w:spacing w:val="-1"/>
                <w:sz w:val="18"/>
              </w:rPr>
              <w:t> </w:t>
            </w:r>
            <w:r>
              <w:rPr>
                <w:rFonts w:ascii="Arial"/>
                <w:b/>
                <w:spacing w:val="-2"/>
                <w:sz w:val="18"/>
              </w:rPr>
              <w:t>Pages:</w:t>
            </w:r>
          </w:p>
        </w:tc>
        <w:tc>
          <w:tcPr>
            <w:tcW w:w="6476" w:type="dxa"/>
          </w:tcPr>
          <w:p>
            <w:pPr>
              <w:pStyle w:val="TableParagraph"/>
              <w:spacing w:before="150"/>
              <w:ind w:left="136"/>
              <w:rPr>
                <w:sz w:val="18"/>
              </w:rPr>
            </w:pPr>
            <w:r>
              <w:rPr>
                <w:spacing w:val="-5"/>
                <w:sz w:val="18"/>
              </w:rPr>
              <w:t>11</w:t>
            </w:r>
          </w:p>
        </w:tc>
      </w:tr>
      <w:tr>
        <w:trPr>
          <w:trHeight w:val="502" w:hRule="atLeast"/>
        </w:trPr>
        <w:tc>
          <w:tcPr>
            <w:tcW w:w="2752" w:type="dxa"/>
          </w:tcPr>
          <w:p>
            <w:pPr>
              <w:pStyle w:val="TableParagraph"/>
              <w:spacing w:before="150"/>
              <w:ind w:left="136"/>
              <w:rPr>
                <w:rFonts w:ascii="Arial"/>
                <w:b/>
                <w:sz w:val="18"/>
              </w:rPr>
            </w:pPr>
            <w:r>
              <w:rPr>
                <w:rFonts w:ascii="Arial"/>
                <w:b/>
                <w:sz w:val="18"/>
              </w:rPr>
              <w:t>Date</w:t>
            </w:r>
            <w:r>
              <w:rPr>
                <w:rFonts w:ascii="Arial"/>
                <w:b/>
                <w:spacing w:val="-1"/>
                <w:sz w:val="18"/>
              </w:rPr>
              <w:t> </w:t>
            </w:r>
            <w:r>
              <w:rPr>
                <w:rFonts w:ascii="Arial"/>
                <w:b/>
                <w:spacing w:val="-2"/>
                <w:sz w:val="18"/>
              </w:rPr>
              <w:t>Created:</w:t>
            </w:r>
          </w:p>
        </w:tc>
        <w:tc>
          <w:tcPr>
            <w:tcW w:w="6476" w:type="dxa"/>
          </w:tcPr>
          <w:p>
            <w:pPr>
              <w:pStyle w:val="TableParagraph"/>
              <w:spacing w:before="150"/>
              <w:ind w:left="136"/>
              <w:rPr>
                <w:sz w:val="18"/>
              </w:rPr>
            </w:pPr>
            <w:r>
              <w:rPr>
                <w:spacing w:val="-2"/>
                <w:sz w:val="18"/>
              </w:rPr>
              <w:t>01/05/2026</w:t>
            </w:r>
          </w:p>
        </w:tc>
      </w:tr>
      <w:tr>
        <w:trPr>
          <w:trHeight w:val="501" w:hRule="atLeast"/>
        </w:trPr>
        <w:tc>
          <w:tcPr>
            <w:tcW w:w="2752" w:type="dxa"/>
          </w:tcPr>
          <w:p>
            <w:pPr>
              <w:pStyle w:val="TableParagraph"/>
              <w:spacing w:before="150"/>
              <w:ind w:left="136"/>
              <w:rPr>
                <w:rFonts w:ascii="Arial"/>
                <w:b/>
                <w:sz w:val="18"/>
              </w:rPr>
            </w:pPr>
            <w:r>
              <w:rPr>
                <w:rFonts w:ascii="Arial"/>
                <w:b/>
                <w:sz w:val="18"/>
              </w:rPr>
              <w:t>Date</w:t>
            </w:r>
            <w:r>
              <w:rPr>
                <w:rFonts w:ascii="Arial"/>
                <w:b/>
                <w:spacing w:val="-1"/>
                <w:sz w:val="18"/>
              </w:rPr>
              <w:t> </w:t>
            </w:r>
            <w:r>
              <w:rPr>
                <w:rFonts w:ascii="Arial"/>
                <w:b/>
                <w:sz w:val="18"/>
              </w:rPr>
              <w:t>of </w:t>
            </w:r>
            <w:r>
              <w:rPr>
                <w:rFonts w:ascii="Arial"/>
                <w:b/>
                <w:spacing w:val="-2"/>
                <w:sz w:val="18"/>
              </w:rPr>
              <w:t>Implementation:</w:t>
            </w:r>
          </w:p>
        </w:tc>
        <w:tc>
          <w:tcPr>
            <w:tcW w:w="6476" w:type="dxa"/>
          </w:tcPr>
          <w:p>
            <w:pPr>
              <w:pStyle w:val="TableParagraph"/>
              <w:spacing w:before="150"/>
              <w:ind w:left="136"/>
              <w:rPr>
                <w:sz w:val="18"/>
              </w:rPr>
            </w:pPr>
            <w:r>
              <w:rPr>
                <w:spacing w:val="-2"/>
                <w:sz w:val="18"/>
              </w:rPr>
              <w:t>01/05/2026</w:t>
            </w:r>
          </w:p>
        </w:tc>
      </w:tr>
      <w:tr>
        <w:trPr>
          <w:trHeight w:val="1572" w:hRule="atLeast"/>
        </w:trPr>
        <w:tc>
          <w:tcPr>
            <w:tcW w:w="2752" w:type="dxa"/>
          </w:tcPr>
          <w:p>
            <w:pPr>
              <w:pStyle w:val="TableParagraph"/>
              <w:spacing w:before="176"/>
              <w:rPr>
                <w:rFonts w:ascii="Arial"/>
                <w:b/>
                <w:sz w:val="18"/>
              </w:rPr>
            </w:pPr>
          </w:p>
          <w:p>
            <w:pPr>
              <w:pStyle w:val="TableParagraph"/>
              <w:ind w:left="136"/>
              <w:rPr>
                <w:rFonts w:ascii="Arial"/>
                <w:b/>
                <w:sz w:val="18"/>
              </w:rPr>
            </w:pPr>
            <w:r>
              <w:rPr>
                <w:rFonts w:ascii="Arial"/>
                <w:b/>
                <w:sz w:val="18"/>
              </w:rPr>
              <w:t>Prepared</w:t>
            </w:r>
            <w:r>
              <w:rPr>
                <w:rFonts w:ascii="Arial"/>
                <w:b/>
                <w:spacing w:val="-7"/>
                <w:sz w:val="18"/>
              </w:rPr>
              <w:t> </w:t>
            </w:r>
            <w:r>
              <w:rPr>
                <w:rFonts w:ascii="Arial"/>
                <w:b/>
                <w:spacing w:val="-5"/>
                <w:sz w:val="18"/>
              </w:rPr>
              <w:t>By:</w:t>
            </w:r>
          </w:p>
        </w:tc>
        <w:tc>
          <w:tcPr>
            <w:tcW w:w="6476" w:type="dxa"/>
          </w:tcPr>
          <w:p>
            <w:pPr>
              <w:pStyle w:val="TableParagraph"/>
              <w:spacing w:line="535" w:lineRule="auto" w:before="151"/>
              <w:ind w:left="136" w:right="4939"/>
              <w:rPr>
                <w:rFonts w:ascii="Arial"/>
                <w:b/>
                <w:sz w:val="18"/>
              </w:rPr>
            </w:pPr>
            <w:r>
              <w:rPr>
                <w:rFonts w:ascii="Arial"/>
                <w:b/>
                <w:spacing w:val="-4"/>
                <w:sz w:val="18"/>
              </w:rPr>
              <w:t>Designation: </w:t>
            </w:r>
            <w:r>
              <w:rPr>
                <w:rFonts w:ascii="Arial"/>
                <w:b/>
                <w:spacing w:val="-2"/>
                <w:sz w:val="18"/>
              </w:rPr>
              <w:t>Name: Signature:</w:t>
            </w:r>
          </w:p>
        </w:tc>
      </w:tr>
      <w:tr>
        <w:trPr>
          <w:trHeight w:val="1569" w:hRule="atLeast"/>
        </w:trPr>
        <w:tc>
          <w:tcPr>
            <w:tcW w:w="2752" w:type="dxa"/>
          </w:tcPr>
          <w:p>
            <w:pPr>
              <w:pStyle w:val="TableParagraph"/>
              <w:spacing w:before="176"/>
              <w:rPr>
                <w:rFonts w:ascii="Arial"/>
                <w:b/>
                <w:sz w:val="18"/>
              </w:rPr>
            </w:pPr>
          </w:p>
          <w:p>
            <w:pPr>
              <w:pStyle w:val="TableParagraph"/>
              <w:ind w:left="136"/>
              <w:rPr>
                <w:rFonts w:ascii="Arial"/>
                <w:b/>
                <w:sz w:val="18"/>
              </w:rPr>
            </w:pPr>
            <w:r>
              <w:rPr>
                <w:rFonts w:ascii="Arial"/>
                <w:b/>
                <w:sz w:val="18"/>
              </w:rPr>
              <w:t>Approved</w:t>
            </w:r>
            <w:r>
              <w:rPr>
                <w:rFonts w:ascii="Arial"/>
                <w:b/>
                <w:spacing w:val="-7"/>
                <w:sz w:val="18"/>
              </w:rPr>
              <w:t> </w:t>
            </w:r>
            <w:r>
              <w:rPr>
                <w:rFonts w:ascii="Arial"/>
                <w:b/>
                <w:spacing w:val="-5"/>
                <w:sz w:val="18"/>
              </w:rPr>
              <w:t>By:</w:t>
            </w:r>
          </w:p>
        </w:tc>
        <w:tc>
          <w:tcPr>
            <w:tcW w:w="6476" w:type="dxa"/>
          </w:tcPr>
          <w:p>
            <w:pPr>
              <w:pStyle w:val="TableParagraph"/>
              <w:spacing w:line="535" w:lineRule="auto" w:before="150"/>
              <w:ind w:left="136" w:right="4939"/>
              <w:rPr>
                <w:rFonts w:ascii="Arial"/>
                <w:b/>
                <w:sz w:val="18"/>
              </w:rPr>
            </w:pPr>
            <w:r>
              <w:rPr>
                <w:rFonts w:ascii="Arial"/>
                <w:b/>
                <w:spacing w:val="-4"/>
                <w:sz w:val="18"/>
              </w:rPr>
              <w:t>Designation: </w:t>
            </w:r>
            <w:r>
              <w:rPr>
                <w:rFonts w:ascii="Arial"/>
                <w:b/>
                <w:spacing w:val="-2"/>
                <w:sz w:val="18"/>
              </w:rPr>
              <w:t>Name: Signature:</w:t>
            </w:r>
          </w:p>
        </w:tc>
      </w:tr>
      <w:tr>
        <w:trPr>
          <w:trHeight w:val="1540" w:hRule="atLeast"/>
        </w:trPr>
        <w:tc>
          <w:tcPr>
            <w:tcW w:w="2752" w:type="dxa"/>
          </w:tcPr>
          <w:p>
            <w:pPr>
              <w:pStyle w:val="TableParagraph"/>
              <w:spacing w:before="177"/>
              <w:rPr>
                <w:rFonts w:ascii="Arial"/>
                <w:b/>
                <w:sz w:val="18"/>
              </w:rPr>
            </w:pPr>
          </w:p>
          <w:p>
            <w:pPr>
              <w:pStyle w:val="TableParagraph"/>
              <w:ind w:left="136"/>
              <w:rPr>
                <w:rFonts w:ascii="Arial"/>
                <w:b/>
                <w:sz w:val="18"/>
              </w:rPr>
            </w:pPr>
            <w:r>
              <w:rPr>
                <w:rFonts w:ascii="Arial"/>
                <w:b/>
                <w:sz w:val="18"/>
              </w:rPr>
              <w:t>Responsibility</w:t>
            </w:r>
            <w:r>
              <w:rPr>
                <w:rFonts w:ascii="Arial"/>
                <w:b/>
                <w:spacing w:val="-7"/>
                <w:sz w:val="18"/>
              </w:rPr>
              <w:t> </w:t>
            </w:r>
            <w:r>
              <w:rPr>
                <w:rFonts w:ascii="Arial"/>
                <w:b/>
                <w:sz w:val="18"/>
              </w:rPr>
              <w:t>of</w:t>
            </w:r>
            <w:r>
              <w:rPr>
                <w:rFonts w:ascii="Arial"/>
                <w:b/>
                <w:spacing w:val="-6"/>
                <w:sz w:val="18"/>
              </w:rPr>
              <w:t> </w:t>
            </w:r>
            <w:r>
              <w:rPr>
                <w:rFonts w:ascii="Arial"/>
                <w:b/>
                <w:spacing w:val="-2"/>
                <w:sz w:val="18"/>
              </w:rPr>
              <w:t>Updating:</w:t>
            </w:r>
          </w:p>
        </w:tc>
        <w:tc>
          <w:tcPr>
            <w:tcW w:w="6476" w:type="dxa"/>
          </w:tcPr>
          <w:p>
            <w:pPr>
              <w:pStyle w:val="TableParagraph"/>
              <w:spacing w:line="535" w:lineRule="auto" w:before="151"/>
              <w:ind w:left="136" w:right="4939"/>
              <w:rPr>
                <w:rFonts w:ascii="Arial"/>
                <w:b/>
                <w:sz w:val="18"/>
              </w:rPr>
            </w:pPr>
            <w:r>
              <w:rPr>
                <w:rFonts w:ascii="Arial"/>
                <w:b/>
                <w:spacing w:val="-4"/>
                <w:sz w:val="18"/>
              </w:rPr>
              <w:t>Designation: </w:t>
            </w:r>
            <w:r>
              <w:rPr>
                <w:rFonts w:ascii="Arial"/>
                <w:b/>
                <w:spacing w:val="-2"/>
                <w:sz w:val="18"/>
              </w:rPr>
              <w:t>Name:</w:t>
            </w:r>
          </w:p>
          <w:p>
            <w:pPr>
              <w:pStyle w:val="TableParagraph"/>
              <w:spacing w:line="206" w:lineRule="exact"/>
              <w:ind w:left="136"/>
              <w:rPr>
                <w:rFonts w:ascii="Arial"/>
                <w:b/>
                <w:sz w:val="18"/>
              </w:rPr>
            </w:pPr>
            <w:r>
              <w:rPr>
                <w:rFonts w:ascii="Arial"/>
                <w:b/>
                <w:spacing w:val="-2"/>
                <w:sz w:val="18"/>
              </w:rPr>
              <w:t>Signature:</w:t>
            </w:r>
          </w:p>
        </w:tc>
      </w:tr>
    </w:tbl>
    <w:p>
      <w:pPr>
        <w:pStyle w:val="TableParagraph"/>
        <w:spacing w:after="0" w:line="206" w:lineRule="exact"/>
        <w:rPr>
          <w:rFonts w:ascii="Arial"/>
          <w:b/>
          <w:sz w:val="18"/>
        </w:rPr>
        <w:sectPr>
          <w:type w:val="continuous"/>
          <w:pgSz w:w="10800" w:h="15610"/>
          <w:pgMar w:top="0" w:bottom="0" w:left="360" w:right="0"/>
        </w:sectPr>
      </w:pPr>
    </w:p>
    <w:p>
      <w:pPr>
        <w:pStyle w:val="BodyText"/>
        <w:spacing w:before="4"/>
        <w:rPr>
          <w:rFonts w:ascii="Arial"/>
          <w:b/>
          <w:sz w:val="15"/>
        </w:rPr>
      </w:pPr>
    </w:p>
    <w:p>
      <w:pPr>
        <w:spacing w:line="40" w:lineRule="exact"/>
        <w:ind w:left="418" w:right="0" w:firstLine="0"/>
        <w:rPr>
          <w:rFonts w:ascii="Arial"/>
          <w:position w:val="0"/>
          <w:sz w:val="4"/>
        </w:rPr>
      </w:pPr>
      <w:r>
        <w:rPr>
          <w:rFonts w:ascii="Arial"/>
          <w:position w:val="0"/>
          <w:sz w:val="4"/>
        </w:rPr>
        <mc:AlternateContent>
          <mc:Choice Requires="wps">
            <w:drawing>
              <wp:inline distT="0" distB="0" distL="0" distR="0">
                <wp:extent cx="5866130" cy="19050"/>
                <wp:effectExtent l="9525" t="0" r="1270" b="9525"/>
                <wp:docPr id="13" name="Group 13"/>
                <wp:cNvGraphicFramePr>
                  <a:graphicFrameLocks/>
                </wp:cNvGraphicFramePr>
                <a:graphic>
                  <a:graphicData uri="http://schemas.microsoft.com/office/word/2010/wordprocessingGroup">
                    <wpg:wgp>
                      <wpg:cNvPr id="13" name="Group 13"/>
                      <wpg:cNvGrpSpPr/>
                      <wpg:grpSpPr>
                        <a:xfrm>
                          <a:off x="0" y="0"/>
                          <a:ext cx="5866130" cy="19050"/>
                          <a:chExt cx="5866130" cy="19050"/>
                        </a:xfrm>
                      </wpg:grpSpPr>
                      <wps:wsp>
                        <wps:cNvPr id="14" name="Graphic 14"/>
                        <wps:cNvSpPr/>
                        <wps:spPr>
                          <a:xfrm>
                            <a:off x="0" y="0"/>
                            <a:ext cx="5866130" cy="19050"/>
                          </a:xfrm>
                          <a:custGeom>
                            <a:avLst/>
                            <a:gdLst/>
                            <a:ahLst/>
                            <a:cxnLst/>
                            <a:rect l="l" t="t" r="r" b="b"/>
                            <a:pathLst>
                              <a:path w="5866130" h="19050">
                                <a:moveTo>
                                  <a:pt x="0" y="12064"/>
                                </a:moveTo>
                                <a:lnTo>
                                  <a:pt x="5866130" y="12064"/>
                                </a:lnTo>
                              </a:path>
                              <a:path w="5866130" h="19050">
                                <a:moveTo>
                                  <a:pt x="0" y="15875"/>
                                </a:moveTo>
                                <a:lnTo>
                                  <a:pt x="5866130" y="15875"/>
                                </a:lnTo>
                              </a:path>
                              <a:path w="5866130" h="19050">
                                <a:moveTo>
                                  <a:pt x="3175" y="8889"/>
                                </a:moveTo>
                                <a:lnTo>
                                  <a:pt x="3175" y="19050"/>
                                </a:lnTo>
                              </a:path>
                              <a:path w="5866130" h="19050">
                                <a:moveTo>
                                  <a:pt x="1750695" y="15239"/>
                                </a:moveTo>
                                <a:lnTo>
                                  <a:pt x="1750695" y="0"/>
                                </a:lnTo>
                              </a:path>
                              <a:path w="5866130" h="19050">
                                <a:moveTo>
                                  <a:pt x="5862955" y="8889"/>
                                </a:moveTo>
                                <a:lnTo>
                                  <a:pt x="5862955" y="19050"/>
                                </a:lnTo>
                              </a:path>
                            </a:pathLst>
                          </a:custGeom>
                          <a:ln w="6350">
                            <a:solidFill>
                              <a:srgbClr val="7D7D7D"/>
                            </a:solidFill>
                            <a:prstDash val="solid"/>
                          </a:ln>
                        </wps:spPr>
                        <wps:bodyPr wrap="square" lIns="0" tIns="0" rIns="0" bIns="0" rtlCol="0">
                          <a:prstTxWarp prst="textNoShape">
                            <a:avLst/>
                          </a:prstTxWarp>
                          <a:noAutofit/>
                        </wps:bodyPr>
                      </wps:wsp>
                    </wpg:wgp>
                  </a:graphicData>
                </a:graphic>
              </wp:inline>
            </w:drawing>
          </mc:Choice>
          <mc:Fallback>
            <w:pict>
              <v:group style="width:461.9pt;height:1.5pt;mso-position-horizontal-relative:char;mso-position-vertical-relative:line" id="docshapegroup12" coordorigin="0,0" coordsize="9238,30">
                <v:shape style="position:absolute;left:0;top:0;width:9238;height:30" id="docshape13" coordorigin="0,0" coordsize="9238,30" path="m0,19l9238,19m0,25l9238,25m5,14l5,30m2757,24l2757,0m9233,14l9233,30e" filled="false" stroked="true" strokeweight=".5pt" strokecolor="#7d7d7d">
                  <v:path arrowok="t"/>
                  <v:stroke dashstyle="solid"/>
                </v:shape>
              </v:group>
            </w:pict>
          </mc:Fallback>
        </mc:AlternateContent>
      </w:r>
      <w:r>
        <w:rPr>
          <w:rFonts w:ascii="Arial"/>
          <w:position w:val="0"/>
          <w:sz w:val="4"/>
        </w:rPr>
      </w:r>
    </w:p>
    <w:p>
      <w:pPr>
        <w:spacing w:after="0" w:line="40" w:lineRule="exact"/>
        <w:rPr>
          <w:rFonts w:ascii="Arial"/>
          <w:position w:val="0"/>
          <w:sz w:val="4"/>
        </w:rPr>
        <w:sectPr>
          <w:headerReference w:type="default" r:id="rId8"/>
          <w:pgSz w:w="10800" w:h="15610"/>
          <w:pgMar w:header="248" w:footer="0" w:top="1180" w:bottom="280" w:left="360" w:right="0"/>
        </w:sectPr>
      </w:pPr>
    </w:p>
    <w:p>
      <w:pPr>
        <w:pStyle w:val="BodyText"/>
        <w:rPr>
          <w:rFonts w:ascii="Arial"/>
          <w:b/>
          <w:sz w:val="20"/>
        </w:rPr>
      </w:pPr>
    </w:p>
    <w:p>
      <w:pPr>
        <w:pStyle w:val="BodyText"/>
        <w:spacing w:before="172"/>
        <w:rPr>
          <w:rFonts w:ascii="Arial"/>
          <w:b/>
          <w:sz w:val="20"/>
        </w:rPr>
      </w:pPr>
    </w:p>
    <w:tbl>
      <w:tblPr>
        <w:tblW w:w="0" w:type="auto"/>
        <w:jc w:val="left"/>
        <w:tblInd w:w="440"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3"/>
              <w:rPr>
                <w:rFonts w:ascii="Arial"/>
                <w:b/>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5"/>
              <w:ind w:left="180"/>
              <w:rPr>
                <w:sz w:val="14"/>
              </w:rPr>
            </w:pPr>
            <w:r>
              <w:rPr>
                <w:sz w:val="14"/>
              </w:rPr>
              <w:t>Doc </w:t>
            </w:r>
            <w:r>
              <w:rPr>
                <w:spacing w:val="-5"/>
                <w:sz w:val="14"/>
              </w:rPr>
              <w:t>No.</w:t>
            </w:r>
          </w:p>
        </w:tc>
        <w:tc>
          <w:tcPr>
            <w:tcW w:w="2880" w:type="dxa"/>
          </w:tcPr>
          <w:p>
            <w:pPr>
              <w:pStyle w:val="TableParagraph"/>
              <w:spacing w:before="65"/>
              <w:ind w:left="178"/>
              <w:rPr>
                <w:sz w:val="14"/>
              </w:rPr>
            </w:pPr>
            <w:r>
              <w:rPr>
                <w:sz w:val="14"/>
              </w:rPr>
              <w:t>E/NABH</w:t>
            </w:r>
            <w:r>
              <w:rPr>
                <w:spacing w:val="-3"/>
                <w:sz w:val="14"/>
              </w:rPr>
              <w:t> </w:t>
            </w:r>
            <w:r>
              <w:rPr>
                <w:sz w:val="14"/>
              </w:rPr>
              <w:t>/XYZ/</w:t>
            </w:r>
            <w:r>
              <w:rPr>
                <w:spacing w:val="-2"/>
                <w:sz w:val="14"/>
              </w:rPr>
              <w:t> IMS/01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5"/>
              <w:ind w:left="180"/>
              <w:rPr>
                <w:sz w:val="14"/>
              </w:rPr>
            </w:pPr>
            <w:r>
              <w:rPr>
                <w:sz w:val="14"/>
              </w:rPr>
              <w:t>Issue</w:t>
            </w:r>
            <w:r>
              <w:rPr>
                <w:spacing w:val="-4"/>
                <w:sz w:val="14"/>
              </w:rPr>
              <w:t> </w:t>
            </w:r>
            <w:r>
              <w:rPr>
                <w:spacing w:val="-5"/>
                <w:sz w:val="14"/>
              </w:rPr>
              <w:t>No.</w:t>
            </w:r>
          </w:p>
        </w:tc>
        <w:tc>
          <w:tcPr>
            <w:tcW w:w="2880" w:type="dxa"/>
          </w:tcPr>
          <w:p>
            <w:pPr>
              <w:pStyle w:val="TableParagraph"/>
              <w:spacing w:before="65"/>
              <w:ind w:left="178"/>
              <w:rPr>
                <w:sz w:val="14"/>
              </w:rPr>
            </w:pPr>
            <w:r>
              <w:rPr>
                <w:spacing w:val="-5"/>
                <w:sz w:val="14"/>
              </w:rPr>
              <w:t>01</w:t>
            </w:r>
          </w:p>
        </w:tc>
      </w:tr>
      <w:tr>
        <w:trPr>
          <w:trHeight w:val="277" w:hRule="atLeast"/>
        </w:trPr>
        <w:tc>
          <w:tcPr>
            <w:tcW w:w="4896" w:type="dxa"/>
            <w:vMerge w:val="restart"/>
          </w:tcPr>
          <w:p>
            <w:pPr>
              <w:pStyle w:val="TableParagraph"/>
              <w:rPr>
                <w:rFonts w:ascii="Arial"/>
                <w:b/>
                <w:sz w:val="14"/>
              </w:rPr>
            </w:pPr>
          </w:p>
          <w:p>
            <w:pPr>
              <w:pStyle w:val="TableParagraph"/>
              <w:spacing w:before="82"/>
              <w:rPr>
                <w:rFonts w:ascii="Arial"/>
                <w:b/>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5"/>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5"/>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5"/>
              <w:ind w:left="180"/>
              <w:rPr>
                <w:sz w:val="14"/>
              </w:rPr>
            </w:pPr>
            <w:r>
              <w:rPr>
                <w:spacing w:val="-4"/>
                <w:sz w:val="14"/>
              </w:rPr>
              <w:t>Date</w:t>
            </w:r>
          </w:p>
        </w:tc>
        <w:tc>
          <w:tcPr>
            <w:tcW w:w="2880" w:type="dxa"/>
          </w:tcPr>
          <w:p>
            <w:pPr>
              <w:pStyle w:val="TableParagraph"/>
              <w:spacing w:before="65"/>
              <w:ind w:left="178"/>
              <w:rPr>
                <w:sz w:val="14"/>
              </w:rPr>
            </w:pPr>
            <w:r>
              <w:rPr>
                <w:spacing w:val="-2"/>
                <w:sz w:val="14"/>
              </w:rPr>
              <w:t>01/05/2026</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5"/>
              <w:ind w:left="180"/>
              <w:rPr>
                <w:sz w:val="14"/>
              </w:rPr>
            </w:pPr>
            <w:r>
              <w:rPr>
                <w:spacing w:val="-4"/>
                <w:sz w:val="14"/>
              </w:rPr>
              <w:t>Page</w:t>
            </w:r>
          </w:p>
        </w:tc>
        <w:tc>
          <w:tcPr>
            <w:tcW w:w="2880" w:type="dxa"/>
          </w:tcPr>
          <w:p>
            <w:pPr>
              <w:pStyle w:val="TableParagraph"/>
              <w:spacing w:before="65"/>
              <w:ind w:left="178"/>
              <w:rPr>
                <w:sz w:val="14"/>
              </w:rPr>
            </w:pPr>
            <w:r>
              <w:rPr>
                <w:sz w:val="14"/>
              </w:rPr>
              <w:t>Page</w:t>
            </w:r>
            <w:r>
              <w:rPr>
                <w:spacing w:val="-2"/>
                <w:sz w:val="14"/>
              </w:rPr>
              <w:t> </w:t>
            </w:r>
            <w:r>
              <w:rPr>
                <w:sz w:val="14"/>
              </w:rPr>
              <w:t>2</w:t>
            </w:r>
            <w:r>
              <w:rPr>
                <w:spacing w:val="-1"/>
                <w:sz w:val="14"/>
              </w:rPr>
              <w:t> </w:t>
            </w:r>
            <w:r>
              <w:rPr>
                <w:sz w:val="14"/>
              </w:rPr>
              <w:t>of</w:t>
            </w:r>
            <w:r>
              <w:rPr>
                <w:spacing w:val="-1"/>
                <w:sz w:val="14"/>
              </w:rPr>
              <w:t> </w:t>
            </w:r>
            <w:r>
              <w:rPr>
                <w:spacing w:val="-5"/>
                <w:sz w:val="14"/>
              </w:rPr>
              <w:t>10</w:t>
            </w:r>
          </w:p>
        </w:tc>
      </w:tr>
    </w:tbl>
    <w:p>
      <w:pPr>
        <w:pStyle w:val="BodyText"/>
        <w:rPr>
          <w:rFonts w:ascii="Arial"/>
          <w:b/>
          <w:sz w:val="24"/>
        </w:rPr>
      </w:pPr>
    </w:p>
    <w:p>
      <w:pPr>
        <w:pStyle w:val="BodyText"/>
        <w:spacing w:before="120"/>
        <w:rPr>
          <w:rFonts w:ascii="Arial"/>
          <w:b/>
          <w:sz w:val="24"/>
        </w:rPr>
      </w:pPr>
    </w:p>
    <w:p>
      <w:pPr>
        <w:pStyle w:val="Heading2"/>
        <w:spacing w:before="1"/>
      </w:pPr>
      <w:bookmarkStart w:name="Amendment Sheet" w:id="1"/>
      <w:bookmarkEnd w:id="1"/>
      <w:r>
        <w:rPr>
          <w:b w:val="0"/>
        </w:rPr>
      </w:r>
      <w:r>
        <w:rPr>
          <w:color w:val="242424"/>
        </w:rPr>
        <w:t>Amendment </w:t>
      </w:r>
      <w:r>
        <w:rPr>
          <w:color w:val="242424"/>
          <w:spacing w:val="-2"/>
        </w:rPr>
        <w:t>Sheet</w:t>
      </w:r>
    </w:p>
    <w:p>
      <w:pPr>
        <w:pStyle w:val="BodyText"/>
        <w:spacing w:before="151"/>
        <w:rPr>
          <w:rFonts w:ascii="Arial"/>
          <w:b/>
          <w:sz w:val="20"/>
        </w:rPr>
      </w:pPr>
    </w:p>
    <w:tbl>
      <w:tblPr>
        <w:tblW w:w="0" w:type="auto"/>
        <w:jc w:val="left"/>
        <w:tblInd w:w="539"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634"/>
        <w:gridCol w:w="1016"/>
        <w:gridCol w:w="2412"/>
        <w:gridCol w:w="2412"/>
        <w:gridCol w:w="1270"/>
        <w:gridCol w:w="1270"/>
      </w:tblGrid>
      <w:tr>
        <w:trPr>
          <w:trHeight w:val="1377" w:hRule="atLeast"/>
        </w:trPr>
        <w:tc>
          <w:tcPr>
            <w:tcW w:w="634" w:type="dxa"/>
            <w:shd w:val="clear" w:color="auto" w:fill="F0F0F0"/>
          </w:tcPr>
          <w:p>
            <w:pPr>
              <w:pStyle w:val="TableParagraph"/>
              <w:rPr>
                <w:rFonts w:ascii="Arial"/>
                <w:b/>
                <w:sz w:val="18"/>
              </w:rPr>
            </w:pPr>
          </w:p>
          <w:p>
            <w:pPr>
              <w:pStyle w:val="TableParagraph"/>
              <w:spacing w:before="61"/>
              <w:rPr>
                <w:rFonts w:ascii="Arial"/>
                <w:b/>
                <w:sz w:val="18"/>
              </w:rPr>
            </w:pPr>
          </w:p>
          <w:p>
            <w:pPr>
              <w:pStyle w:val="TableParagraph"/>
              <w:ind w:left="135"/>
              <w:rPr>
                <w:rFonts w:ascii="Arial"/>
                <w:b/>
                <w:sz w:val="18"/>
              </w:rPr>
            </w:pPr>
            <w:r>
              <w:rPr>
                <w:rFonts w:ascii="Arial"/>
                <w:b/>
                <w:spacing w:val="-5"/>
                <w:sz w:val="18"/>
              </w:rPr>
              <w:t>Sr.</w:t>
            </w:r>
          </w:p>
          <w:p>
            <w:pPr>
              <w:pStyle w:val="TableParagraph"/>
              <w:spacing w:before="27"/>
              <w:ind w:left="135"/>
              <w:rPr>
                <w:rFonts w:ascii="Arial"/>
                <w:b/>
                <w:sz w:val="18"/>
              </w:rPr>
            </w:pPr>
            <w:r>
              <w:rPr>
                <w:rFonts w:ascii="Arial"/>
                <w:b/>
                <w:spacing w:val="-5"/>
                <w:sz w:val="18"/>
              </w:rPr>
              <w:t>No.</w:t>
            </w:r>
          </w:p>
        </w:tc>
        <w:tc>
          <w:tcPr>
            <w:tcW w:w="1016" w:type="dxa"/>
            <w:shd w:val="clear" w:color="auto" w:fill="F0F0F0"/>
          </w:tcPr>
          <w:p>
            <w:pPr>
              <w:pStyle w:val="TableParagraph"/>
              <w:spacing w:before="153"/>
              <w:rPr>
                <w:rFonts w:ascii="Arial"/>
                <w:b/>
                <w:sz w:val="18"/>
              </w:rPr>
            </w:pPr>
          </w:p>
          <w:p>
            <w:pPr>
              <w:pStyle w:val="TableParagraph"/>
              <w:spacing w:line="266" w:lineRule="auto"/>
              <w:ind w:left="155" w:right="129"/>
              <w:jc w:val="center"/>
              <w:rPr>
                <w:rFonts w:ascii="Arial"/>
                <w:b/>
                <w:sz w:val="18"/>
              </w:rPr>
            </w:pPr>
            <w:r>
              <w:rPr>
                <w:rFonts w:ascii="Arial"/>
                <w:b/>
                <w:spacing w:val="-2"/>
                <w:sz w:val="18"/>
              </w:rPr>
              <w:t>Section </w:t>
            </w:r>
            <w:r>
              <w:rPr>
                <w:rFonts w:ascii="Arial"/>
                <w:b/>
                <w:sz w:val="18"/>
              </w:rPr>
              <w:t>No &amp; Page</w:t>
            </w:r>
            <w:r>
              <w:rPr>
                <w:rFonts w:ascii="Arial"/>
                <w:b/>
                <w:spacing w:val="-13"/>
                <w:sz w:val="18"/>
              </w:rPr>
              <w:t> </w:t>
            </w:r>
            <w:r>
              <w:rPr>
                <w:rFonts w:ascii="Arial"/>
                <w:b/>
                <w:sz w:val="18"/>
              </w:rPr>
              <w:t>No</w:t>
            </w:r>
          </w:p>
        </w:tc>
        <w:tc>
          <w:tcPr>
            <w:tcW w:w="2412" w:type="dxa"/>
            <w:shd w:val="clear" w:color="auto" w:fill="F0F0F0"/>
          </w:tcPr>
          <w:p>
            <w:pPr>
              <w:pStyle w:val="TableParagraph"/>
              <w:spacing w:before="153"/>
              <w:rPr>
                <w:rFonts w:ascii="Arial"/>
                <w:b/>
                <w:sz w:val="18"/>
              </w:rPr>
            </w:pPr>
          </w:p>
          <w:p>
            <w:pPr>
              <w:pStyle w:val="TableParagraph"/>
              <w:spacing w:line="266" w:lineRule="auto"/>
              <w:ind w:left="866" w:right="842"/>
              <w:jc w:val="center"/>
              <w:rPr>
                <w:rFonts w:ascii="Arial"/>
                <w:b/>
                <w:sz w:val="18"/>
              </w:rPr>
            </w:pPr>
            <w:r>
              <w:rPr>
                <w:rFonts w:ascii="Arial"/>
                <w:b/>
                <w:spacing w:val="-4"/>
                <w:sz w:val="18"/>
              </w:rPr>
              <w:t>Details </w:t>
            </w:r>
            <w:r>
              <w:rPr>
                <w:rFonts w:ascii="Arial"/>
                <w:b/>
                <w:sz w:val="18"/>
              </w:rPr>
              <w:t>of the</w:t>
            </w:r>
          </w:p>
          <w:p>
            <w:pPr>
              <w:pStyle w:val="TableParagraph"/>
              <w:spacing w:line="201" w:lineRule="exact"/>
              <w:ind w:left="16"/>
              <w:jc w:val="center"/>
              <w:rPr>
                <w:rFonts w:ascii="Arial"/>
                <w:b/>
                <w:sz w:val="18"/>
              </w:rPr>
            </w:pPr>
            <w:r>
              <w:rPr>
                <w:rFonts w:ascii="Arial"/>
                <w:b/>
                <w:spacing w:val="-2"/>
                <w:sz w:val="18"/>
              </w:rPr>
              <w:t>Amendment</w:t>
            </w:r>
          </w:p>
        </w:tc>
        <w:tc>
          <w:tcPr>
            <w:tcW w:w="2412" w:type="dxa"/>
            <w:shd w:val="clear" w:color="auto" w:fill="F0F0F0"/>
          </w:tcPr>
          <w:p>
            <w:pPr>
              <w:pStyle w:val="TableParagraph"/>
              <w:rPr>
                <w:rFonts w:ascii="Arial"/>
                <w:b/>
                <w:sz w:val="18"/>
              </w:rPr>
            </w:pPr>
          </w:p>
          <w:p>
            <w:pPr>
              <w:pStyle w:val="TableParagraph"/>
              <w:spacing w:before="177"/>
              <w:rPr>
                <w:rFonts w:ascii="Arial"/>
                <w:b/>
                <w:sz w:val="18"/>
              </w:rPr>
            </w:pPr>
          </w:p>
          <w:p>
            <w:pPr>
              <w:pStyle w:val="TableParagraph"/>
              <w:ind w:left="16"/>
              <w:jc w:val="center"/>
              <w:rPr>
                <w:rFonts w:ascii="Arial"/>
                <w:b/>
                <w:sz w:val="18"/>
              </w:rPr>
            </w:pPr>
            <w:r>
              <w:rPr>
                <w:rFonts w:ascii="Arial"/>
                <w:b/>
                <w:spacing w:val="-2"/>
                <w:sz w:val="18"/>
              </w:rPr>
              <w:t>Reasons</w:t>
            </w:r>
          </w:p>
        </w:tc>
        <w:tc>
          <w:tcPr>
            <w:tcW w:w="1270" w:type="dxa"/>
            <w:shd w:val="clear" w:color="auto" w:fill="F0F0F0"/>
          </w:tcPr>
          <w:p>
            <w:pPr>
              <w:pStyle w:val="TableParagraph"/>
              <w:spacing w:line="266" w:lineRule="auto" w:before="129"/>
              <w:ind w:left="195" w:right="170" w:hanging="5"/>
              <w:jc w:val="center"/>
              <w:rPr>
                <w:rFonts w:ascii="Arial"/>
                <w:b/>
                <w:sz w:val="18"/>
              </w:rPr>
            </w:pPr>
            <w:r>
              <w:rPr>
                <w:rFonts w:ascii="Arial"/>
                <w:b/>
                <w:spacing w:val="-2"/>
                <w:sz w:val="18"/>
              </w:rPr>
              <w:t>Signature </w:t>
            </w:r>
            <w:r>
              <w:rPr>
                <w:rFonts w:ascii="Arial"/>
                <w:b/>
                <w:sz w:val="18"/>
              </w:rPr>
              <w:t>of the </w:t>
            </w:r>
            <w:r>
              <w:rPr>
                <w:rFonts w:ascii="Arial"/>
                <w:b/>
                <w:spacing w:val="-4"/>
                <w:sz w:val="18"/>
              </w:rPr>
              <w:t>Preparator </w:t>
            </w:r>
            <w:r>
              <w:rPr>
                <w:rFonts w:ascii="Arial"/>
                <w:b/>
                <w:spacing w:val="-10"/>
                <w:sz w:val="18"/>
              </w:rPr>
              <w:t>y</w:t>
            </w:r>
            <w:r>
              <w:rPr>
                <w:rFonts w:ascii="Arial"/>
                <w:b/>
                <w:spacing w:val="40"/>
                <w:sz w:val="18"/>
              </w:rPr>
              <w:t> </w:t>
            </w:r>
            <w:r>
              <w:rPr>
                <w:rFonts w:ascii="Arial"/>
                <w:b/>
                <w:spacing w:val="-2"/>
                <w:sz w:val="18"/>
              </w:rPr>
              <w:t>Authority</w:t>
            </w:r>
          </w:p>
        </w:tc>
        <w:tc>
          <w:tcPr>
            <w:tcW w:w="1270" w:type="dxa"/>
            <w:shd w:val="clear" w:color="auto" w:fill="F0F0F0"/>
          </w:tcPr>
          <w:p>
            <w:pPr>
              <w:pStyle w:val="TableParagraph"/>
              <w:spacing w:before="37"/>
              <w:rPr>
                <w:rFonts w:ascii="Arial"/>
                <w:b/>
                <w:sz w:val="18"/>
              </w:rPr>
            </w:pPr>
          </w:p>
          <w:p>
            <w:pPr>
              <w:pStyle w:val="TableParagraph"/>
              <w:spacing w:line="266" w:lineRule="auto"/>
              <w:ind w:left="231" w:right="212"/>
              <w:jc w:val="center"/>
              <w:rPr>
                <w:rFonts w:ascii="Arial"/>
                <w:b/>
                <w:sz w:val="18"/>
              </w:rPr>
            </w:pPr>
            <w:r>
              <w:rPr>
                <w:rFonts w:ascii="Arial"/>
                <w:b/>
                <w:spacing w:val="-4"/>
                <w:sz w:val="18"/>
              </w:rPr>
              <w:t>Signature </w:t>
            </w:r>
            <w:r>
              <w:rPr>
                <w:rFonts w:ascii="Arial"/>
                <w:b/>
                <w:sz w:val="18"/>
              </w:rPr>
              <w:t>of the </w:t>
            </w:r>
            <w:r>
              <w:rPr>
                <w:rFonts w:ascii="Arial"/>
                <w:b/>
                <w:spacing w:val="-2"/>
                <w:sz w:val="18"/>
              </w:rPr>
              <w:t>Approval Authority</w:t>
            </w:r>
          </w:p>
        </w:tc>
      </w:tr>
      <w:tr>
        <w:trPr>
          <w:trHeight w:val="700"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700"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700"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700"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700"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700"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700"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700"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700"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699"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700"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r>
        <w:trPr>
          <w:trHeight w:val="698" w:hRule="atLeast"/>
        </w:trPr>
        <w:tc>
          <w:tcPr>
            <w:tcW w:w="634" w:type="dxa"/>
          </w:tcPr>
          <w:p>
            <w:pPr>
              <w:pStyle w:val="TableParagraph"/>
              <w:rPr>
                <w:rFonts w:ascii="Times New Roman"/>
                <w:sz w:val="16"/>
              </w:rPr>
            </w:pPr>
          </w:p>
        </w:tc>
        <w:tc>
          <w:tcPr>
            <w:tcW w:w="1016" w:type="dxa"/>
          </w:tcPr>
          <w:p>
            <w:pPr>
              <w:pStyle w:val="TableParagraph"/>
              <w:rPr>
                <w:rFonts w:ascii="Times New Roman"/>
                <w:sz w:val="16"/>
              </w:rPr>
            </w:pPr>
          </w:p>
        </w:tc>
        <w:tc>
          <w:tcPr>
            <w:tcW w:w="2412" w:type="dxa"/>
          </w:tcPr>
          <w:p>
            <w:pPr>
              <w:pStyle w:val="TableParagraph"/>
              <w:rPr>
                <w:rFonts w:ascii="Times New Roman"/>
                <w:sz w:val="16"/>
              </w:rPr>
            </w:pPr>
          </w:p>
        </w:tc>
        <w:tc>
          <w:tcPr>
            <w:tcW w:w="2412" w:type="dxa"/>
          </w:tcPr>
          <w:p>
            <w:pPr>
              <w:pStyle w:val="TableParagraph"/>
              <w:rPr>
                <w:rFonts w:ascii="Times New Roman"/>
                <w:sz w:val="16"/>
              </w:rPr>
            </w:pPr>
          </w:p>
        </w:tc>
        <w:tc>
          <w:tcPr>
            <w:tcW w:w="1270" w:type="dxa"/>
          </w:tcPr>
          <w:p>
            <w:pPr>
              <w:pStyle w:val="TableParagraph"/>
              <w:rPr>
                <w:rFonts w:ascii="Times New Roman"/>
                <w:sz w:val="16"/>
              </w:rPr>
            </w:pPr>
          </w:p>
        </w:tc>
        <w:tc>
          <w:tcPr>
            <w:tcW w:w="1270" w:type="dxa"/>
          </w:tcPr>
          <w:p>
            <w:pPr>
              <w:pStyle w:val="TableParagraph"/>
              <w:rPr>
                <w:rFonts w:ascii="Times New Roman"/>
                <w:sz w:val="16"/>
              </w:rPr>
            </w:pPr>
          </w:p>
        </w:tc>
      </w:tr>
    </w:tbl>
    <w:p>
      <w:pPr>
        <w:pStyle w:val="TableParagraph"/>
        <w:spacing w:after="0"/>
        <w:rPr>
          <w:rFonts w:ascii="Times New Roman"/>
          <w:sz w:val="16"/>
        </w:rPr>
        <w:sectPr>
          <w:pgSz w:w="10800" w:h="15610"/>
          <w:pgMar w:header="248" w:footer="0" w:top="1180" w:bottom="280" w:left="360" w:right="0"/>
        </w:sect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6"/>
        <w:rPr>
          <w:rFonts w:ascii="Arial"/>
          <w:b/>
          <w:sz w:val="20"/>
        </w:rPr>
      </w:pPr>
    </w:p>
    <w:tbl>
      <w:tblPr>
        <w:tblW w:w="0" w:type="auto"/>
        <w:jc w:val="left"/>
        <w:tblInd w:w="440"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rFonts w:ascii="Arial"/>
                <w:b/>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val="restart"/>
          </w:tcPr>
          <w:p>
            <w:pPr>
              <w:pStyle w:val="TableParagraph"/>
              <w:rPr>
                <w:rFonts w:ascii="Arial"/>
                <w:b/>
                <w:sz w:val="14"/>
              </w:rPr>
            </w:pPr>
          </w:p>
          <w:p>
            <w:pPr>
              <w:pStyle w:val="TableParagraph"/>
              <w:spacing w:before="83"/>
              <w:rPr>
                <w:rFonts w:ascii="Arial"/>
                <w:b/>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t>3</w:t>
            </w:r>
            <w:r>
              <w:rPr>
                <w:spacing w:val="-1"/>
                <w:sz w:val="14"/>
              </w:rPr>
              <w:t> </w:t>
            </w:r>
            <w:r>
              <w:rPr>
                <w:sz w:val="14"/>
              </w:rPr>
              <w:t>of</w:t>
            </w:r>
            <w:r>
              <w:rPr>
                <w:spacing w:val="-1"/>
                <w:sz w:val="14"/>
              </w:rPr>
              <w:t> </w:t>
            </w:r>
            <w:r>
              <w:rPr>
                <w:spacing w:val="-5"/>
                <w:sz w:val="14"/>
              </w:rPr>
              <w:t>10</w:t>
            </w:r>
          </w:p>
        </w:tc>
      </w:tr>
    </w:tbl>
    <w:p>
      <w:pPr>
        <w:pStyle w:val="BodyText"/>
        <w:spacing w:before="154"/>
        <w:rPr>
          <w:rFonts w:ascii="Arial"/>
          <w:b/>
          <w:sz w:val="24"/>
        </w:rPr>
      </w:pPr>
    </w:p>
    <w:p>
      <w:pPr>
        <w:pStyle w:val="Heading2"/>
        <w:spacing w:before="1"/>
      </w:pPr>
      <w:bookmarkStart w:name="Control of the Manual" w:id="2"/>
      <w:bookmarkEnd w:id="2"/>
      <w:r>
        <w:rPr>
          <w:b w:val="0"/>
        </w:rPr>
      </w:r>
      <w:r>
        <w:rPr>
          <w:color w:val="242424"/>
        </w:rPr>
        <w:t>Control</w:t>
      </w:r>
      <w:r>
        <w:rPr>
          <w:color w:val="242424"/>
          <w:spacing w:val="-4"/>
        </w:rPr>
        <w:t> </w:t>
      </w:r>
      <w:r>
        <w:rPr>
          <w:color w:val="242424"/>
        </w:rPr>
        <w:t>of</w:t>
      </w:r>
      <w:r>
        <w:rPr>
          <w:color w:val="242424"/>
          <w:spacing w:val="-2"/>
        </w:rPr>
        <w:t> </w:t>
      </w:r>
      <w:r>
        <w:rPr>
          <w:color w:val="242424"/>
        </w:rPr>
        <w:t>the</w:t>
      </w:r>
      <w:r>
        <w:rPr>
          <w:color w:val="242424"/>
          <w:spacing w:val="-5"/>
        </w:rPr>
        <w:t> </w:t>
      </w:r>
      <w:r>
        <w:rPr>
          <w:color w:val="242424"/>
          <w:spacing w:val="-2"/>
        </w:rPr>
        <w:t>Manual</w:t>
      </w:r>
    </w:p>
    <w:p>
      <w:pPr>
        <w:pStyle w:val="ListParagraph"/>
        <w:numPr>
          <w:ilvl w:val="0"/>
          <w:numId w:val="1"/>
        </w:numPr>
        <w:tabs>
          <w:tab w:pos="1066" w:val="left" w:leader="none"/>
          <w:tab w:pos="1069" w:val="left" w:leader="none"/>
        </w:tabs>
        <w:spacing w:line="266" w:lineRule="auto" w:before="254" w:after="0"/>
        <w:ind w:left="1069" w:right="1194" w:hanging="327"/>
        <w:jc w:val="left"/>
        <w:rPr>
          <w:sz w:val="18"/>
        </w:rPr>
      </w:pPr>
      <w:r>
        <w:rPr>
          <w:color w:val="575757"/>
          <w:sz w:val="18"/>
        </w:rPr>
        <w:t>The</w:t>
      </w:r>
      <w:r>
        <w:rPr>
          <w:color w:val="575757"/>
          <w:spacing w:val="-3"/>
          <w:sz w:val="18"/>
        </w:rPr>
        <w:t> </w:t>
      </w:r>
      <w:r>
        <w:rPr>
          <w:color w:val="575757"/>
          <w:sz w:val="18"/>
        </w:rPr>
        <w:t>holder</w:t>
      </w:r>
      <w:r>
        <w:rPr>
          <w:color w:val="575757"/>
          <w:spacing w:val="-2"/>
          <w:sz w:val="18"/>
        </w:rPr>
        <w:t> </w:t>
      </w:r>
      <w:r>
        <w:rPr>
          <w:color w:val="575757"/>
          <w:sz w:val="18"/>
        </w:rPr>
        <w:t>of</w:t>
      </w:r>
      <w:r>
        <w:rPr>
          <w:color w:val="575757"/>
          <w:spacing w:val="-2"/>
          <w:sz w:val="18"/>
        </w:rPr>
        <w:t> </w:t>
      </w:r>
      <w:r>
        <w:rPr>
          <w:color w:val="575757"/>
          <w:sz w:val="18"/>
        </w:rPr>
        <w:t>the</w:t>
      </w:r>
      <w:r>
        <w:rPr>
          <w:color w:val="575757"/>
          <w:spacing w:val="-3"/>
          <w:sz w:val="18"/>
        </w:rPr>
        <w:t> </w:t>
      </w:r>
      <w:r>
        <w:rPr>
          <w:color w:val="575757"/>
          <w:sz w:val="18"/>
        </w:rPr>
        <w:t>copy</w:t>
      </w:r>
      <w:r>
        <w:rPr>
          <w:color w:val="575757"/>
          <w:spacing w:val="-3"/>
          <w:sz w:val="18"/>
        </w:rPr>
        <w:t> </w:t>
      </w:r>
      <w:r>
        <w:rPr>
          <w:color w:val="575757"/>
          <w:sz w:val="18"/>
        </w:rPr>
        <w:t>of</w:t>
      </w:r>
      <w:r>
        <w:rPr>
          <w:color w:val="575757"/>
          <w:spacing w:val="-2"/>
          <w:sz w:val="18"/>
        </w:rPr>
        <w:t> </w:t>
      </w:r>
      <w:r>
        <w:rPr>
          <w:color w:val="575757"/>
          <w:sz w:val="18"/>
        </w:rPr>
        <w:t>this</w:t>
      </w:r>
      <w:r>
        <w:rPr>
          <w:color w:val="575757"/>
          <w:spacing w:val="-3"/>
          <w:sz w:val="18"/>
        </w:rPr>
        <w:t> </w:t>
      </w:r>
      <w:r>
        <w:rPr>
          <w:color w:val="575757"/>
          <w:sz w:val="18"/>
        </w:rPr>
        <w:t>manual</w:t>
      </w:r>
      <w:r>
        <w:rPr>
          <w:color w:val="575757"/>
          <w:spacing w:val="-3"/>
          <w:sz w:val="18"/>
        </w:rPr>
        <w:t> </w:t>
      </w:r>
      <w:r>
        <w:rPr>
          <w:color w:val="575757"/>
          <w:sz w:val="18"/>
        </w:rPr>
        <w:t>is</w:t>
      </w:r>
      <w:r>
        <w:rPr>
          <w:color w:val="575757"/>
          <w:spacing w:val="-3"/>
          <w:sz w:val="18"/>
        </w:rPr>
        <w:t> </w:t>
      </w:r>
      <w:r>
        <w:rPr>
          <w:color w:val="575757"/>
          <w:sz w:val="18"/>
        </w:rPr>
        <w:t>responsible</w:t>
      </w:r>
      <w:r>
        <w:rPr>
          <w:color w:val="575757"/>
          <w:spacing w:val="-2"/>
          <w:sz w:val="18"/>
        </w:rPr>
        <w:t> </w:t>
      </w:r>
      <w:r>
        <w:rPr>
          <w:color w:val="575757"/>
          <w:sz w:val="18"/>
        </w:rPr>
        <w:t>for</w:t>
      </w:r>
      <w:r>
        <w:rPr>
          <w:color w:val="575757"/>
          <w:spacing w:val="-3"/>
          <w:sz w:val="18"/>
        </w:rPr>
        <w:t> </w:t>
      </w:r>
      <w:r>
        <w:rPr>
          <w:color w:val="575757"/>
          <w:sz w:val="18"/>
        </w:rPr>
        <w:t>maintaining</w:t>
      </w:r>
      <w:r>
        <w:rPr>
          <w:color w:val="575757"/>
          <w:spacing w:val="-2"/>
          <w:sz w:val="18"/>
        </w:rPr>
        <w:t> </w:t>
      </w:r>
      <w:r>
        <w:rPr>
          <w:color w:val="575757"/>
          <w:sz w:val="18"/>
        </w:rPr>
        <w:t>it</w:t>
      </w:r>
      <w:r>
        <w:rPr>
          <w:color w:val="575757"/>
          <w:spacing w:val="-2"/>
          <w:sz w:val="18"/>
        </w:rPr>
        <w:t> </w:t>
      </w:r>
      <w:r>
        <w:rPr>
          <w:color w:val="575757"/>
          <w:sz w:val="18"/>
        </w:rPr>
        <w:t>in</w:t>
      </w:r>
      <w:r>
        <w:rPr>
          <w:color w:val="575757"/>
          <w:spacing w:val="-3"/>
          <w:sz w:val="18"/>
        </w:rPr>
        <w:t> </w:t>
      </w:r>
      <w:r>
        <w:rPr>
          <w:color w:val="575757"/>
          <w:sz w:val="18"/>
        </w:rPr>
        <w:t>good</w:t>
      </w:r>
      <w:r>
        <w:rPr>
          <w:color w:val="575757"/>
          <w:spacing w:val="-3"/>
          <w:sz w:val="18"/>
        </w:rPr>
        <w:t> </w:t>
      </w:r>
      <w:r>
        <w:rPr>
          <w:color w:val="575757"/>
          <w:sz w:val="18"/>
        </w:rPr>
        <w:t>and</w:t>
      </w:r>
      <w:r>
        <w:rPr>
          <w:color w:val="575757"/>
          <w:spacing w:val="-3"/>
          <w:sz w:val="18"/>
        </w:rPr>
        <w:t> </w:t>
      </w:r>
      <w:r>
        <w:rPr>
          <w:color w:val="575757"/>
          <w:sz w:val="18"/>
        </w:rPr>
        <w:t>safe</w:t>
      </w:r>
      <w:r>
        <w:rPr>
          <w:color w:val="575757"/>
          <w:spacing w:val="-2"/>
          <w:sz w:val="18"/>
        </w:rPr>
        <w:t> </w:t>
      </w:r>
      <w:r>
        <w:rPr>
          <w:color w:val="575757"/>
          <w:sz w:val="18"/>
        </w:rPr>
        <w:t>condition</w:t>
      </w:r>
      <w:r>
        <w:rPr>
          <w:color w:val="575757"/>
          <w:spacing w:val="-2"/>
          <w:sz w:val="18"/>
        </w:rPr>
        <w:t> </w:t>
      </w:r>
      <w:r>
        <w:rPr>
          <w:color w:val="575757"/>
          <w:sz w:val="18"/>
        </w:rPr>
        <w:t>and</w:t>
      </w:r>
      <w:r>
        <w:rPr>
          <w:color w:val="575757"/>
          <w:spacing w:val="-3"/>
          <w:sz w:val="18"/>
        </w:rPr>
        <w:t> </w:t>
      </w:r>
      <w:r>
        <w:rPr>
          <w:color w:val="575757"/>
          <w:sz w:val="18"/>
        </w:rPr>
        <w:t>in a readily identifiable and retrievable.</w:t>
      </w:r>
    </w:p>
    <w:p>
      <w:pPr>
        <w:pStyle w:val="ListParagraph"/>
        <w:numPr>
          <w:ilvl w:val="0"/>
          <w:numId w:val="1"/>
        </w:numPr>
        <w:tabs>
          <w:tab w:pos="1066" w:val="left" w:leader="none"/>
          <w:tab w:pos="1069" w:val="left" w:leader="none"/>
        </w:tabs>
        <w:spacing w:line="266" w:lineRule="auto" w:before="160" w:after="0"/>
        <w:ind w:left="1069" w:right="1247" w:hanging="327"/>
        <w:jc w:val="left"/>
        <w:rPr>
          <w:sz w:val="18"/>
        </w:rPr>
      </w:pPr>
      <w:r>
        <w:rPr>
          <w:color w:val="575757"/>
          <w:sz w:val="18"/>
        </w:rPr>
        <w:t>The</w:t>
      </w:r>
      <w:r>
        <w:rPr>
          <w:color w:val="575757"/>
          <w:spacing w:val="-3"/>
          <w:sz w:val="18"/>
        </w:rPr>
        <w:t> </w:t>
      </w:r>
      <w:r>
        <w:rPr>
          <w:color w:val="575757"/>
          <w:sz w:val="18"/>
        </w:rPr>
        <w:t>holder</w:t>
      </w:r>
      <w:r>
        <w:rPr>
          <w:color w:val="575757"/>
          <w:spacing w:val="-2"/>
          <w:sz w:val="18"/>
        </w:rPr>
        <w:t> </w:t>
      </w:r>
      <w:r>
        <w:rPr>
          <w:color w:val="575757"/>
          <w:sz w:val="18"/>
        </w:rPr>
        <w:t>of</w:t>
      </w:r>
      <w:r>
        <w:rPr>
          <w:color w:val="575757"/>
          <w:spacing w:val="-2"/>
          <w:sz w:val="18"/>
        </w:rPr>
        <w:t> </w:t>
      </w:r>
      <w:r>
        <w:rPr>
          <w:color w:val="575757"/>
          <w:sz w:val="18"/>
        </w:rPr>
        <w:t>the</w:t>
      </w:r>
      <w:r>
        <w:rPr>
          <w:color w:val="575757"/>
          <w:spacing w:val="-3"/>
          <w:sz w:val="18"/>
        </w:rPr>
        <w:t> </w:t>
      </w:r>
      <w:r>
        <w:rPr>
          <w:color w:val="575757"/>
          <w:sz w:val="18"/>
        </w:rPr>
        <w:t>copy</w:t>
      </w:r>
      <w:r>
        <w:rPr>
          <w:color w:val="575757"/>
          <w:spacing w:val="-3"/>
          <w:sz w:val="18"/>
        </w:rPr>
        <w:t> </w:t>
      </w:r>
      <w:r>
        <w:rPr>
          <w:color w:val="575757"/>
          <w:sz w:val="18"/>
        </w:rPr>
        <w:t>of</w:t>
      </w:r>
      <w:r>
        <w:rPr>
          <w:color w:val="575757"/>
          <w:spacing w:val="-2"/>
          <w:sz w:val="18"/>
        </w:rPr>
        <w:t> </w:t>
      </w:r>
      <w:r>
        <w:rPr>
          <w:color w:val="575757"/>
          <w:sz w:val="18"/>
        </w:rPr>
        <w:t>this</w:t>
      </w:r>
      <w:r>
        <w:rPr>
          <w:color w:val="575757"/>
          <w:spacing w:val="-3"/>
          <w:sz w:val="18"/>
        </w:rPr>
        <w:t> </w:t>
      </w:r>
      <w:r>
        <w:rPr>
          <w:color w:val="575757"/>
          <w:sz w:val="18"/>
        </w:rPr>
        <w:t>Manual</w:t>
      </w:r>
      <w:r>
        <w:rPr>
          <w:color w:val="575757"/>
          <w:spacing w:val="-3"/>
          <w:sz w:val="18"/>
        </w:rPr>
        <w:t> </w:t>
      </w:r>
      <w:r>
        <w:rPr>
          <w:color w:val="575757"/>
          <w:sz w:val="18"/>
        </w:rPr>
        <w:t>shall</w:t>
      </w:r>
      <w:r>
        <w:rPr>
          <w:color w:val="575757"/>
          <w:spacing w:val="-1"/>
          <w:sz w:val="18"/>
        </w:rPr>
        <w:t> </w:t>
      </w:r>
      <w:r>
        <w:rPr>
          <w:color w:val="575757"/>
          <w:sz w:val="18"/>
        </w:rPr>
        <w:t>maintain</w:t>
      </w:r>
      <w:r>
        <w:rPr>
          <w:color w:val="575757"/>
          <w:spacing w:val="-3"/>
          <w:sz w:val="18"/>
        </w:rPr>
        <w:t> </w:t>
      </w:r>
      <w:r>
        <w:rPr>
          <w:color w:val="575757"/>
          <w:sz w:val="18"/>
        </w:rPr>
        <w:t>it</w:t>
      </w:r>
      <w:r>
        <w:rPr>
          <w:color w:val="575757"/>
          <w:spacing w:val="-3"/>
          <w:sz w:val="18"/>
        </w:rPr>
        <w:t> </w:t>
      </w:r>
      <w:r>
        <w:rPr>
          <w:color w:val="575757"/>
          <w:sz w:val="18"/>
        </w:rPr>
        <w:t>in</w:t>
      </w:r>
      <w:r>
        <w:rPr>
          <w:color w:val="575757"/>
          <w:spacing w:val="-3"/>
          <w:sz w:val="18"/>
        </w:rPr>
        <w:t> </w:t>
      </w:r>
      <w:r>
        <w:rPr>
          <w:color w:val="575757"/>
          <w:sz w:val="18"/>
        </w:rPr>
        <w:t>current</w:t>
      </w:r>
      <w:r>
        <w:rPr>
          <w:color w:val="575757"/>
          <w:spacing w:val="-1"/>
          <w:sz w:val="18"/>
        </w:rPr>
        <w:t> </w:t>
      </w:r>
      <w:r>
        <w:rPr>
          <w:color w:val="575757"/>
          <w:sz w:val="18"/>
        </w:rPr>
        <w:t>status</w:t>
      </w:r>
      <w:r>
        <w:rPr>
          <w:color w:val="575757"/>
          <w:spacing w:val="-3"/>
          <w:sz w:val="18"/>
        </w:rPr>
        <w:t> </w:t>
      </w:r>
      <w:r>
        <w:rPr>
          <w:color w:val="575757"/>
          <w:sz w:val="18"/>
        </w:rPr>
        <w:t>by</w:t>
      </w:r>
      <w:r>
        <w:rPr>
          <w:color w:val="575757"/>
          <w:spacing w:val="-3"/>
          <w:sz w:val="18"/>
        </w:rPr>
        <w:t> </w:t>
      </w:r>
      <w:r>
        <w:rPr>
          <w:color w:val="575757"/>
          <w:sz w:val="18"/>
        </w:rPr>
        <w:t>inserting</w:t>
      </w:r>
      <w:r>
        <w:rPr>
          <w:color w:val="575757"/>
          <w:spacing w:val="-3"/>
          <w:sz w:val="18"/>
        </w:rPr>
        <w:t> </w:t>
      </w:r>
      <w:r>
        <w:rPr>
          <w:color w:val="575757"/>
          <w:sz w:val="18"/>
        </w:rPr>
        <w:t>latest</w:t>
      </w:r>
      <w:r>
        <w:rPr>
          <w:color w:val="575757"/>
          <w:spacing w:val="-2"/>
          <w:sz w:val="18"/>
        </w:rPr>
        <w:t> </w:t>
      </w:r>
      <w:r>
        <w:rPr>
          <w:color w:val="575757"/>
          <w:sz w:val="18"/>
        </w:rPr>
        <w:t>amendments as and when the amended versions are received.</w:t>
      </w:r>
    </w:p>
    <w:p>
      <w:pPr>
        <w:pStyle w:val="ListParagraph"/>
        <w:numPr>
          <w:ilvl w:val="0"/>
          <w:numId w:val="1"/>
        </w:numPr>
        <w:tabs>
          <w:tab w:pos="1066" w:val="left" w:leader="none"/>
          <w:tab w:pos="1069" w:val="left" w:leader="none"/>
        </w:tabs>
        <w:spacing w:line="271" w:lineRule="auto" w:before="162" w:after="0"/>
        <w:ind w:left="1069" w:right="1824" w:hanging="327"/>
        <w:jc w:val="left"/>
        <w:rPr>
          <w:sz w:val="18"/>
        </w:rPr>
      </w:pPr>
      <w:r>
        <w:rPr>
          <w:color w:val="575757"/>
          <w:sz w:val="18"/>
        </w:rPr>
        <w:t>Administrative Manager is responsible for issuing the amended copies to the copyholders, the copyholder</w:t>
      </w:r>
      <w:r>
        <w:rPr>
          <w:color w:val="575757"/>
          <w:spacing w:val="-3"/>
          <w:sz w:val="18"/>
        </w:rPr>
        <w:t> </w:t>
      </w:r>
      <w:r>
        <w:rPr>
          <w:color w:val="575757"/>
          <w:sz w:val="18"/>
        </w:rPr>
        <w:t>should</w:t>
      </w:r>
      <w:r>
        <w:rPr>
          <w:color w:val="575757"/>
          <w:spacing w:val="-3"/>
          <w:sz w:val="18"/>
        </w:rPr>
        <w:t> </w:t>
      </w:r>
      <w:r>
        <w:rPr>
          <w:color w:val="575757"/>
          <w:sz w:val="18"/>
        </w:rPr>
        <w:t>acknowledge</w:t>
      </w:r>
      <w:r>
        <w:rPr>
          <w:color w:val="575757"/>
          <w:spacing w:val="-3"/>
          <w:sz w:val="18"/>
        </w:rPr>
        <w:t> </w:t>
      </w:r>
      <w:r>
        <w:rPr>
          <w:color w:val="575757"/>
          <w:sz w:val="18"/>
        </w:rPr>
        <w:t>the</w:t>
      </w:r>
      <w:r>
        <w:rPr>
          <w:color w:val="575757"/>
          <w:spacing w:val="-3"/>
          <w:sz w:val="18"/>
        </w:rPr>
        <w:t> </w:t>
      </w:r>
      <w:r>
        <w:rPr>
          <w:color w:val="575757"/>
          <w:sz w:val="18"/>
        </w:rPr>
        <w:t>same</w:t>
      </w:r>
      <w:r>
        <w:rPr>
          <w:color w:val="575757"/>
          <w:spacing w:val="-4"/>
          <w:sz w:val="18"/>
        </w:rPr>
        <w:t> </w:t>
      </w:r>
      <w:r>
        <w:rPr>
          <w:color w:val="575757"/>
          <w:sz w:val="18"/>
        </w:rPr>
        <w:t>and</w:t>
      </w:r>
      <w:r>
        <w:rPr>
          <w:color w:val="575757"/>
          <w:spacing w:val="-3"/>
          <w:sz w:val="18"/>
        </w:rPr>
        <w:t> </w:t>
      </w:r>
      <w:r>
        <w:rPr>
          <w:color w:val="575757"/>
          <w:sz w:val="18"/>
        </w:rPr>
        <w:t>he</w:t>
      </w:r>
      <w:r>
        <w:rPr>
          <w:color w:val="575757"/>
          <w:spacing w:val="-4"/>
          <w:sz w:val="18"/>
        </w:rPr>
        <w:t> </w:t>
      </w:r>
      <w:r>
        <w:rPr>
          <w:color w:val="575757"/>
          <w:sz w:val="18"/>
        </w:rPr>
        <w:t>/she</w:t>
      </w:r>
      <w:r>
        <w:rPr>
          <w:color w:val="575757"/>
          <w:spacing w:val="-3"/>
          <w:sz w:val="18"/>
        </w:rPr>
        <w:t> </w:t>
      </w:r>
      <w:r>
        <w:rPr>
          <w:color w:val="575757"/>
          <w:sz w:val="18"/>
        </w:rPr>
        <w:t>should</w:t>
      </w:r>
      <w:r>
        <w:rPr>
          <w:color w:val="575757"/>
          <w:spacing w:val="-3"/>
          <w:sz w:val="18"/>
        </w:rPr>
        <w:t> </w:t>
      </w:r>
      <w:r>
        <w:rPr>
          <w:color w:val="575757"/>
          <w:sz w:val="18"/>
        </w:rPr>
        <w:t>return</w:t>
      </w:r>
      <w:r>
        <w:rPr>
          <w:color w:val="575757"/>
          <w:spacing w:val="-4"/>
          <w:sz w:val="18"/>
        </w:rPr>
        <w:t> </w:t>
      </w:r>
      <w:r>
        <w:rPr>
          <w:color w:val="575757"/>
          <w:sz w:val="18"/>
        </w:rPr>
        <w:t>the</w:t>
      </w:r>
      <w:r>
        <w:rPr>
          <w:color w:val="575757"/>
          <w:spacing w:val="-3"/>
          <w:sz w:val="18"/>
        </w:rPr>
        <w:t> </w:t>
      </w:r>
      <w:r>
        <w:rPr>
          <w:color w:val="575757"/>
          <w:sz w:val="18"/>
        </w:rPr>
        <w:t>obsolete</w:t>
      </w:r>
      <w:r>
        <w:rPr>
          <w:color w:val="575757"/>
          <w:spacing w:val="-3"/>
          <w:sz w:val="18"/>
        </w:rPr>
        <w:t> </w:t>
      </w:r>
      <w:r>
        <w:rPr>
          <w:color w:val="575757"/>
          <w:sz w:val="18"/>
        </w:rPr>
        <w:t>copies</w:t>
      </w:r>
      <w:r>
        <w:rPr>
          <w:color w:val="575757"/>
          <w:spacing w:val="-3"/>
          <w:sz w:val="18"/>
        </w:rPr>
        <w:t> </w:t>
      </w:r>
      <w:r>
        <w:rPr>
          <w:color w:val="575757"/>
          <w:sz w:val="18"/>
        </w:rPr>
        <w:t>to</w:t>
      </w:r>
      <w:r>
        <w:rPr>
          <w:color w:val="575757"/>
          <w:spacing w:val="-4"/>
          <w:sz w:val="18"/>
        </w:rPr>
        <w:t> </w:t>
      </w:r>
      <w:r>
        <w:rPr>
          <w:color w:val="575757"/>
          <w:sz w:val="18"/>
        </w:rPr>
        <w:t>the Administrative Manager.</w:t>
      </w:r>
    </w:p>
    <w:p>
      <w:pPr>
        <w:pStyle w:val="ListParagraph"/>
        <w:numPr>
          <w:ilvl w:val="0"/>
          <w:numId w:val="1"/>
        </w:numPr>
        <w:tabs>
          <w:tab w:pos="1067" w:val="left" w:leader="none"/>
          <w:tab w:pos="1069" w:val="left" w:leader="none"/>
        </w:tabs>
        <w:spacing w:line="271" w:lineRule="auto" w:before="157" w:after="0"/>
        <w:ind w:left="1069" w:right="1301" w:hanging="326"/>
        <w:jc w:val="left"/>
        <w:rPr>
          <w:sz w:val="18"/>
        </w:rPr>
      </w:pPr>
      <w:r>
        <w:rPr>
          <w:color w:val="575757"/>
          <w:sz w:val="18"/>
        </w:rPr>
        <w:t>The</w:t>
      </w:r>
      <w:r>
        <w:rPr>
          <w:color w:val="575757"/>
          <w:spacing w:val="-4"/>
          <w:sz w:val="18"/>
        </w:rPr>
        <w:t> </w:t>
      </w:r>
      <w:r>
        <w:rPr>
          <w:color w:val="575757"/>
          <w:sz w:val="18"/>
        </w:rPr>
        <w:t>amendment</w:t>
      </w:r>
      <w:r>
        <w:rPr>
          <w:color w:val="575757"/>
          <w:spacing w:val="-2"/>
          <w:sz w:val="18"/>
        </w:rPr>
        <w:t> </w:t>
      </w:r>
      <w:r>
        <w:rPr>
          <w:color w:val="575757"/>
          <w:sz w:val="18"/>
        </w:rPr>
        <w:t>sheet,</w:t>
      </w:r>
      <w:r>
        <w:rPr>
          <w:color w:val="575757"/>
          <w:spacing w:val="-3"/>
          <w:sz w:val="18"/>
        </w:rPr>
        <w:t> </w:t>
      </w:r>
      <w:r>
        <w:rPr>
          <w:color w:val="575757"/>
          <w:sz w:val="18"/>
        </w:rPr>
        <w:t>to</w:t>
      </w:r>
      <w:r>
        <w:rPr>
          <w:color w:val="575757"/>
          <w:spacing w:val="-4"/>
          <w:sz w:val="18"/>
        </w:rPr>
        <w:t> </w:t>
      </w:r>
      <w:r>
        <w:rPr>
          <w:color w:val="575757"/>
          <w:sz w:val="18"/>
        </w:rPr>
        <w:t>be</w:t>
      </w:r>
      <w:r>
        <w:rPr>
          <w:color w:val="575757"/>
          <w:spacing w:val="-4"/>
          <w:sz w:val="18"/>
        </w:rPr>
        <w:t> </w:t>
      </w:r>
      <w:r>
        <w:rPr>
          <w:color w:val="575757"/>
          <w:sz w:val="18"/>
        </w:rPr>
        <w:t>updated</w:t>
      </w:r>
      <w:r>
        <w:rPr>
          <w:color w:val="575757"/>
          <w:spacing w:val="-3"/>
          <w:sz w:val="18"/>
        </w:rPr>
        <w:t> </w:t>
      </w:r>
      <w:r>
        <w:rPr>
          <w:color w:val="575757"/>
          <w:sz w:val="18"/>
        </w:rPr>
        <w:t>(as</w:t>
      </w:r>
      <w:r>
        <w:rPr>
          <w:color w:val="575757"/>
          <w:spacing w:val="-4"/>
          <w:sz w:val="18"/>
        </w:rPr>
        <w:t> </w:t>
      </w:r>
      <w:r>
        <w:rPr>
          <w:color w:val="575757"/>
          <w:sz w:val="18"/>
        </w:rPr>
        <w:t>and</w:t>
      </w:r>
      <w:r>
        <w:rPr>
          <w:color w:val="575757"/>
          <w:spacing w:val="-4"/>
          <w:sz w:val="18"/>
        </w:rPr>
        <w:t> </w:t>
      </w:r>
      <w:r>
        <w:rPr>
          <w:color w:val="575757"/>
          <w:sz w:val="18"/>
        </w:rPr>
        <w:t>when</w:t>
      </w:r>
      <w:r>
        <w:rPr>
          <w:color w:val="575757"/>
          <w:spacing w:val="-4"/>
          <w:sz w:val="18"/>
        </w:rPr>
        <w:t> </w:t>
      </w:r>
      <w:r>
        <w:rPr>
          <w:color w:val="575757"/>
          <w:sz w:val="18"/>
        </w:rPr>
        <w:t>amendments</w:t>
      </w:r>
      <w:r>
        <w:rPr>
          <w:color w:val="575757"/>
          <w:spacing w:val="-3"/>
          <w:sz w:val="18"/>
        </w:rPr>
        <w:t> </w:t>
      </w:r>
      <w:r>
        <w:rPr>
          <w:color w:val="575757"/>
          <w:sz w:val="18"/>
        </w:rPr>
        <w:t>received)</w:t>
      </w:r>
      <w:r>
        <w:rPr>
          <w:color w:val="575757"/>
          <w:spacing w:val="-4"/>
          <w:sz w:val="18"/>
        </w:rPr>
        <w:t> </w:t>
      </w:r>
      <w:r>
        <w:rPr>
          <w:color w:val="575757"/>
          <w:sz w:val="18"/>
        </w:rPr>
        <w:t>and</w:t>
      </w:r>
      <w:r>
        <w:rPr>
          <w:color w:val="575757"/>
          <w:spacing w:val="-4"/>
          <w:sz w:val="18"/>
        </w:rPr>
        <w:t> </w:t>
      </w:r>
      <w:r>
        <w:rPr>
          <w:color w:val="575757"/>
          <w:sz w:val="18"/>
        </w:rPr>
        <w:t>referred</w:t>
      </w:r>
      <w:r>
        <w:rPr>
          <w:color w:val="575757"/>
          <w:spacing w:val="-4"/>
          <w:sz w:val="18"/>
        </w:rPr>
        <w:t> </w:t>
      </w:r>
      <w:r>
        <w:rPr>
          <w:color w:val="575757"/>
          <w:sz w:val="18"/>
        </w:rPr>
        <w:t>for</w:t>
      </w:r>
      <w:r>
        <w:rPr>
          <w:color w:val="575757"/>
          <w:spacing w:val="-4"/>
          <w:sz w:val="18"/>
        </w:rPr>
        <w:t> </w:t>
      </w:r>
      <w:r>
        <w:rPr>
          <w:color w:val="575757"/>
          <w:sz w:val="18"/>
        </w:rPr>
        <w:t>details</w:t>
      </w:r>
      <w:r>
        <w:rPr>
          <w:color w:val="575757"/>
          <w:spacing w:val="-4"/>
          <w:sz w:val="18"/>
        </w:rPr>
        <w:t> </w:t>
      </w:r>
      <w:r>
        <w:rPr>
          <w:color w:val="575757"/>
          <w:sz w:val="18"/>
        </w:rPr>
        <w:t>of amendments issued.</w:t>
      </w:r>
    </w:p>
    <w:p>
      <w:pPr>
        <w:pStyle w:val="ListParagraph"/>
        <w:numPr>
          <w:ilvl w:val="0"/>
          <w:numId w:val="1"/>
        </w:numPr>
        <w:tabs>
          <w:tab w:pos="1066" w:val="left" w:leader="none"/>
          <w:tab w:pos="1069" w:val="left" w:leader="none"/>
        </w:tabs>
        <w:spacing w:line="266" w:lineRule="auto" w:before="159" w:after="0"/>
        <w:ind w:left="1069" w:right="1147" w:hanging="327"/>
        <w:jc w:val="left"/>
        <w:rPr>
          <w:sz w:val="18"/>
        </w:rPr>
      </w:pPr>
      <w:r>
        <w:rPr>
          <w:color w:val="575757"/>
          <w:sz w:val="18"/>
        </w:rPr>
        <w:t>The</w:t>
      </w:r>
      <w:r>
        <w:rPr>
          <w:color w:val="575757"/>
          <w:spacing w:val="-3"/>
          <w:sz w:val="18"/>
        </w:rPr>
        <w:t> </w:t>
      </w:r>
      <w:r>
        <w:rPr>
          <w:color w:val="575757"/>
          <w:sz w:val="18"/>
        </w:rPr>
        <w:t>manual</w:t>
      </w:r>
      <w:r>
        <w:rPr>
          <w:color w:val="575757"/>
          <w:spacing w:val="-2"/>
          <w:sz w:val="18"/>
        </w:rPr>
        <w:t> </w:t>
      </w:r>
      <w:r>
        <w:rPr>
          <w:color w:val="575757"/>
          <w:sz w:val="18"/>
        </w:rPr>
        <w:t>is</w:t>
      </w:r>
      <w:r>
        <w:rPr>
          <w:color w:val="575757"/>
          <w:spacing w:val="-3"/>
          <w:sz w:val="18"/>
        </w:rPr>
        <w:t> </w:t>
      </w:r>
      <w:r>
        <w:rPr>
          <w:color w:val="575757"/>
          <w:sz w:val="18"/>
        </w:rPr>
        <w:t>reviewed</w:t>
      </w:r>
      <w:r>
        <w:rPr>
          <w:color w:val="575757"/>
          <w:spacing w:val="-3"/>
          <w:sz w:val="18"/>
        </w:rPr>
        <w:t> </w:t>
      </w:r>
      <w:r>
        <w:rPr>
          <w:color w:val="575757"/>
          <w:sz w:val="18"/>
        </w:rPr>
        <w:t>once</w:t>
      </w:r>
      <w:r>
        <w:rPr>
          <w:color w:val="575757"/>
          <w:spacing w:val="-3"/>
          <w:sz w:val="18"/>
        </w:rPr>
        <w:t> </w:t>
      </w:r>
      <w:r>
        <w:rPr>
          <w:color w:val="575757"/>
          <w:sz w:val="18"/>
        </w:rPr>
        <w:t>a</w:t>
      </w:r>
      <w:r>
        <w:rPr>
          <w:color w:val="575757"/>
          <w:spacing w:val="-3"/>
          <w:sz w:val="18"/>
        </w:rPr>
        <w:t> </w:t>
      </w:r>
      <w:r>
        <w:rPr>
          <w:color w:val="575757"/>
          <w:sz w:val="18"/>
        </w:rPr>
        <w:t>year</w:t>
      </w:r>
      <w:r>
        <w:rPr>
          <w:color w:val="575757"/>
          <w:spacing w:val="-3"/>
          <w:sz w:val="18"/>
        </w:rPr>
        <w:t> </w:t>
      </w:r>
      <w:r>
        <w:rPr>
          <w:color w:val="575757"/>
          <w:sz w:val="18"/>
        </w:rPr>
        <w:t>and</w:t>
      </w:r>
      <w:r>
        <w:rPr>
          <w:color w:val="575757"/>
          <w:spacing w:val="-3"/>
          <w:sz w:val="18"/>
        </w:rPr>
        <w:t> </w:t>
      </w:r>
      <w:r>
        <w:rPr>
          <w:color w:val="575757"/>
          <w:sz w:val="18"/>
        </w:rPr>
        <w:t>is</w:t>
      </w:r>
      <w:r>
        <w:rPr>
          <w:color w:val="575757"/>
          <w:spacing w:val="-3"/>
          <w:sz w:val="18"/>
        </w:rPr>
        <w:t> </w:t>
      </w:r>
      <w:r>
        <w:rPr>
          <w:color w:val="575757"/>
          <w:sz w:val="18"/>
        </w:rPr>
        <w:t>updated</w:t>
      </w:r>
      <w:r>
        <w:rPr>
          <w:color w:val="575757"/>
          <w:spacing w:val="-1"/>
          <w:sz w:val="18"/>
        </w:rPr>
        <w:t> </w:t>
      </w:r>
      <w:r>
        <w:rPr>
          <w:color w:val="575757"/>
          <w:sz w:val="18"/>
        </w:rPr>
        <w:t>as</w:t>
      </w:r>
      <w:r>
        <w:rPr>
          <w:color w:val="575757"/>
          <w:spacing w:val="-3"/>
          <w:sz w:val="18"/>
        </w:rPr>
        <w:t> </w:t>
      </w:r>
      <w:r>
        <w:rPr>
          <w:color w:val="575757"/>
          <w:sz w:val="18"/>
        </w:rPr>
        <w:t>relevant</w:t>
      </w:r>
      <w:r>
        <w:rPr>
          <w:color w:val="575757"/>
          <w:spacing w:val="-2"/>
          <w:sz w:val="18"/>
        </w:rPr>
        <w:t> </w:t>
      </w:r>
      <w:r>
        <w:rPr>
          <w:color w:val="575757"/>
          <w:sz w:val="18"/>
        </w:rPr>
        <w:t>to</w:t>
      </w:r>
      <w:r>
        <w:rPr>
          <w:color w:val="575757"/>
          <w:spacing w:val="-3"/>
          <w:sz w:val="18"/>
        </w:rPr>
        <w:t> </w:t>
      </w:r>
      <w:r>
        <w:rPr>
          <w:color w:val="575757"/>
          <w:sz w:val="18"/>
        </w:rPr>
        <w:t>the</w:t>
      </w:r>
      <w:r>
        <w:rPr>
          <w:color w:val="575757"/>
          <w:spacing w:val="-3"/>
          <w:sz w:val="18"/>
        </w:rPr>
        <w:t> </w:t>
      </w:r>
      <w:r>
        <w:rPr>
          <w:color w:val="575757"/>
          <w:sz w:val="18"/>
        </w:rPr>
        <w:t>hospital</w:t>
      </w:r>
      <w:r>
        <w:rPr>
          <w:color w:val="575757"/>
          <w:spacing w:val="-2"/>
          <w:sz w:val="18"/>
        </w:rPr>
        <w:t> </w:t>
      </w:r>
      <w:r>
        <w:rPr>
          <w:color w:val="575757"/>
          <w:sz w:val="18"/>
        </w:rPr>
        <w:t>policies</w:t>
      </w:r>
      <w:r>
        <w:rPr>
          <w:color w:val="575757"/>
          <w:spacing w:val="-3"/>
          <w:sz w:val="18"/>
        </w:rPr>
        <w:t> </w:t>
      </w:r>
      <w:r>
        <w:rPr>
          <w:color w:val="575757"/>
          <w:sz w:val="18"/>
        </w:rPr>
        <w:t>and</w:t>
      </w:r>
      <w:r>
        <w:rPr>
          <w:color w:val="575757"/>
          <w:spacing w:val="-3"/>
          <w:sz w:val="18"/>
        </w:rPr>
        <w:t> </w:t>
      </w:r>
      <w:r>
        <w:rPr>
          <w:color w:val="575757"/>
          <w:sz w:val="18"/>
        </w:rPr>
        <w:t>procedures. Review and amendment can happen also as corrective actions to the non-conformities raised during</w:t>
      </w:r>
      <w:r>
        <w:rPr>
          <w:color w:val="575757"/>
          <w:sz w:val="18"/>
        </w:rPr>
        <w:t> the self-assessment or assessment audits by NABH.</w:t>
      </w:r>
    </w:p>
    <w:p>
      <w:pPr>
        <w:pStyle w:val="BodyText"/>
      </w:pPr>
    </w:p>
    <w:p>
      <w:pPr>
        <w:pStyle w:val="BodyText"/>
        <w:spacing w:before="141"/>
      </w:pPr>
    </w:p>
    <w:p>
      <w:pPr>
        <w:pStyle w:val="Heading4"/>
        <w:ind w:left="743" w:firstLine="0"/>
      </w:pPr>
      <w:bookmarkStart w:name="The authority over control of this manua" w:id="3"/>
      <w:bookmarkEnd w:id="3"/>
      <w:r>
        <w:rPr>
          <w:b w:val="0"/>
        </w:rPr>
      </w:r>
      <w:r>
        <w:rPr>
          <w:color w:val="575757"/>
        </w:rPr>
        <w:t>The</w:t>
      </w:r>
      <w:r>
        <w:rPr>
          <w:color w:val="575757"/>
          <w:spacing w:val="-3"/>
        </w:rPr>
        <w:t> </w:t>
      </w:r>
      <w:r>
        <w:rPr>
          <w:color w:val="575757"/>
        </w:rPr>
        <w:t>authority</w:t>
      </w:r>
      <w:r>
        <w:rPr>
          <w:color w:val="575757"/>
          <w:spacing w:val="-2"/>
        </w:rPr>
        <w:t> </w:t>
      </w:r>
      <w:r>
        <w:rPr>
          <w:color w:val="575757"/>
        </w:rPr>
        <w:t>over</w:t>
      </w:r>
      <w:r>
        <w:rPr>
          <w:color w:val="575757"/>
          <w:spacing w:val="-4"/>
        </w:rPr>
        <w:t> </w:t>
      </w:r>
      <w:r>
        <w:rPr>
          <w:color w:val="575757"/>
        </w:rPr>
        <w:t>control</w:t>
      </w:r>
      <w:r>
        <w:rPr>
          <w:color w:val="575757"/>
          <w:spacing w:val="-2"/>
        </w:rPr>
        <w:t> </w:t>
      </w:r>
      <w:r>
        <w:rPr>
          <w:color w:val="575757"/>
        </w:rPr>
        <w:t>of</w:t>
      </w:r>
      <w:r>
        <w:rPr>
          <w:color w:val="575757"/>
          <w:spacing w:val="-3"/>
        </w:rPr>
        <w:t> </w:t>
      </w:r>
      <w:r>
        <w:rPr>
          <w:color w:val="575757"/>
        </w:rPr>
        <w:t>this</w:t>
      </w:r>
      <w:r>
        <w:rPr>
          <w:color w:val="575757"/>
          <w:spacing w:val="-2"/>
        </w:rPr>
        <w:t> </w:t>
      </w:r>
      <w:r>
        <w:rPr>
          <w:color w:val="575757"/>
        </w:rPr>
        <w:t>manual</w:t>
      </w:r>
      <w:r>
        <w:rPr>
          <w:color w:val="575757"/>
          <w:spacing w:val="-3"/>
        </w:rPr>
        <w:t> </w:t>
      </w:r>
      <w:r>
        <w:rPr>
          <w:color w:val="575757"/>
        </w:rPr>
        <w:t>is</w:t>
      </w:r>
      <w:r>
        <w:rPr>
          <w:color w:val="575757"/>
          <w:spacing w:val="-3"/>
        </w:rPr>
        <w:t> </w:t>
      </w:r>
      <w:r>
        <w:rPr>
          <w:color w:val="575757"/>
        </w:rPr>
        <w:t>as</w:t>
      </w:r>
      <w:r>
        <w:rPr>
          <w:color w:val="575757"/>
          <w:spacing w:val="-5"/>
        </w:rPr>
        <w:t> </w:t>
      </w:r>
      <w:r>
        <w:rPr>
          <w:color w:val="575757"/>
          <w:spacing w:val="-2"/>
        </w:rPr>
        <w:t>follows:</w:t>
      </w:r>
    </w:p>
    <w:p>
      <w:pPr>
        <w:pStyle w:val="BodyText"/>
        <w:spacing w:before="3"/>
        <w:rPr>
          <w:rFonts w:ascii="Arial"/>
          <w:b/>
          <w:sz w:val="12"/>
        </w:rPr>
      </w:pPr>
    </w:p>
    <w:tbl>
      <w:tblPr>
        <w:tblW w:w="0" w:type="auto"/>
        <w:jc w:val="left"/>
        <w:tblInd w:w="650"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3004"/>
        <w:gridCol w:w="3002"/>
        <w:gridCol w:w="3004"/>
      </w:tblGrid>
      <w:tr>
        <w:trPr>
          <w:trHeight w:val="501" w:hRule="atLeast"/>
        </w:trPr>
        <w:tc>
          <w:tcPr>
            <w:tcW w:w="3004" w:type="dxa"/>
            <w:shd w:val="clear" w:color="auto" w:fill="F0F0F0"/>
          </w:tcPr>
          <w:p>
            <w:pPr>
              <w:pStyle w:val="TableParagraph"/>
              <w:spacing w:before="131"/>
              <w:ind w:left="24" w:right="24"/>
              <w:jc w:val="center"/>
              <w:rPr>
                <w:rFonts w:ascii="Arial"/>
                <w:b/>
                <w:sz w:val="18"/>
              </w:rPr>
            </w:pPr>
            <w:r>
              <w:rPr>
                <w:rFonts w:ascii="Arial"/>
                <w:b/>
                <w:spacing w:val="-2"/>
                <w:sz w:val="18"/>
              </w:rPr>
              <w:t>Preparation</w:t>
            </w:r>
          </w:p>
        </w:tc>
        <w:tc>
          <w:tcPr>
            <w:tcW w:w="3002" w:type="dxa"/>
            <w:shd w:val="clear" w:color="auto" w:fill="F0F0F0"/>
          </w:tcPr>
          <w:p>
            <w:pPr>
              <w:pStyle w:val="TableParagraph"/>
              <w:spacing w:before="131"/>
              <w:ind w:left="24"/>
              <w:jc w:val="center"/>
              <w:rPr>
                <w:rFonts w:ascii="Arial"/>
                <w:b/>
                <w:sz w:val="18"/>
              </w:rPr>
            </w:pPr>
            <w:r>
              <w:rPr>
                <w:rFonts w:ascii="Arial"/>
                <w:b/>
                <w:spacing w:val="-2"/>
                <w:sz w:val="18"/>
              </w:rPr>
              <w:t>Approval</w:t>
            </w:r>
          </w:p>
        </w:tc>
        <w:tc>
          <w:tcPr>
            <w:tcW w:w="3004" w:type="dxa"/>
            <w:shd w:val="clear" w:color="auto" w:fill="F0F0F0"/>
          </w:tcPr>
          <w:p>
            <w:pPr>
              <w:pStyle w:val="TableParagraph"/>
              <w:spacing w:before="131"/>
              <w:ind w:left="24"/>
              <w:jc w:val="center"/>
              <w:rPr>
                <w:rFonts w:ascii="Arial"/>
                <w:b/>
                <w:sz w:val="18"/>
              </w:rPr>
            </w:pPr>
            <w:r>
              <w:rPr>
                <w:rFonts w:ascii="Arial"/>
                <w:b/>
                <w:spacing w:val="-2"/>
                <w:sz w:val="18"/>
              </w:rPr>
              <w:t>Issue</w:t>
            </w:r>
          </w:p>
        </w:tc>
      </w:tr>
      <w:tr>
        <w:trPr>
          <w:trHeight w:val="634" w:hRule="atLeast"/>
        </w:trPr>
        <w:tc>
          <w:tcPr>
            <w:tcW w:w="3004" w:type="dxa"/>
          </w:tcPr>
          <w:p>
            <w:pPr>
              <w:pStyle w:val="TableParagraph"/>
              <w:rPr>
                <w:rFonts w:ascii="Times New Roman"/>
                <w:sz w:val="16"/>
              </w:rPr>
            </w:pPr>
          </w:p>
        </w:tc>
        <w:tc>
          <w:tcPr>
            <w:tcW w:w="3002" w:type="dxa"/>
          </w:tcPr>
          <w:p>
            <w:pPr>
              <w:pStyle w:val="TableParagraph"/>
              <w:rPr>
                <w:rFonts w:ascii="Times New Roman"/>
                <w:sz w:val="16"/>
              </w:rPr>
            </w:pPr>
          </w:p>
        </w:tc>
        <w:tc>
          <w:tcPr>
            <w:tcW w:w="3004" w:type="dxa"/>
          </w:tcPr>
          <w:p>
            <w:pPr>
              <w:pStyle w:val="TableParagraph"/>
              <w:rPr>
                <w:rFonts w:ascii="Times New Roman"/>
                <w:sz w:val="16"/>
              </w:rPr>
            </w:pPr>
          </w:p>
        </w:tc>
      </w:tr>
    </w:tbl>
    <w:p>
      <w:pPr>
        <w:pStyle w:val="BodyText"/>
        <w:rPr>
          <w:rFonts w:ascii="Arial"/>
          <w:b/>
        </w:rPr>
      </w:pPr>
    </w:p>
    <w:p>
      <w:pPr>
        <w:pStyle w:val="BodyText"/>
        <w:spacing w:before="19"/>
        <w:rPr>
          <w:rFonts w:ascii="Arial"/>
          <w:b/>
        </w:rPr>
      </w:pPr>
    </w:p>
    <w:p>
      <w:pPr>
        <w:pStyle w:val="BodyText"/>
        <w:spacing w:line="266" w:lineRule="auto"/>
        <w:ind w:left="582" w:right="1102"/>
      </w:pPr>
      <w:r>
        <w:rPr>
          <w:color w:val="575757"/>
        </w:rPr>
        <w:t>The</w:t>
      </w:r>
      <w:r>
        <w:rPr>
          <w:color w:val="575757"/>
          <w:spacing w:val="-3"/>
        </w:rPr>
        <w:t> </w:t>
      </w:r>
      <w:r>
        <w:rPr>
          <w:color w:val="575757"/>
        </w:rPr>
        <w:t>procedure</w:t>
      </w:r>
      <w:r>
        <w:rPr>
          <w:color w:val="575757"/>
          <w:spacing w:val="-2"/>
        </w:rPr>
        <w:t> </w:t>
      </w:r>
      <w:r>
        <w:rPr>
          <w:color w:val="575757"/>
        </w:rPr>
        <w:t>manual</w:t>
      </w:r>
      <w:r>
        <w:rPr>
          <w:color w:val="575757"/>
          <w:spacing w:val="-3"/>
        </w:rPr>
        <w:t> </w:t>
      </w:r>
      <w:r>
        <w:rPr>
          <w:color w:val="575757"/>
        </w:rPr>
        <w:t>with</w:t>
      </w:r>
      <w:r>
        <w:rPr>
          <w:color w:val="575757"/>
          <w:spacing w:val="-3"/>
        </w:rPr>
        <w:t> </w:t>
      </w:r>
      <w:r>
        <w:rPr>
          <w:color w:val="575757"/>
        </w:rPr>
        <w:t>original</w:t>
      </w:r>
      <w:r>
        <w:rPr>
          <w:color w:val="575757"/>
          <w:spacing w:val="-3"/>
        </w:rPr>
        <w:t> </w:t>
      </w:r>
      <w:r>
        <w:rPr>
          <w:color w:val="575757"/>
        </w:rPr>
        <w:t>signatures</w:t>
      </w:r>
      <w:r>
        <w:rPr>
          <w:color w:val="575757"/>
          <w:spacing w:val="-3"/>
        </w:rPr>
        <w:t> </w:t>
      </w:r>
      <w:r>
        <w:rPr>
          <w:color w:val="575757"/>
        </w:rPr>
        <w:t>of</w:t>
      </w:r>
      <w:r>
        <w:rPr>
          <w:color w:val="575757"/>
          <w:spacing w:val="-2"/>
        </w:rPr>
        <w:t> </w:t>
      </w:r>
      <w:r>
        <w:rPr>
          <w:color w:val="575757"/>
        </w:rPr>
        <w:t>the</w:t>
      </w:r>
      <w:r>
        <w:rPr>
          <w:color w:val="575757"/>
          <w:spacing w:val="-3"/>
        </w:rPr>
        <w:t> </w:t>
      </w:r>
      <w:r>
        <w:rPr>
          <w:color w:val="575757"/>
        </w:rPr>
        <w:t>above</w:t>
      </w:r>
      <w:r>
        <w:rPr>
          <w:color w:val="575757"/>
          <w:spacing w:val="-3"/>
        </w:rPr>
        <w:t> </w:t>
      </w:r>
      <w:r>
        <w:rPr>
          <w:color w:val="575757"/>
        </w:rPr>
        <w:t>on</w:t>
      </w:r>
      <w:r>
        <w:rPr>
          <w:color w:val="575757"/>
          <w:spacing w:val="-3"/>
        </w:rPr>
        <w:t> </w:t>
      </w:r>
      <w:r>
        <w:rPr>
          <w:color w:val="575757"/>
        </w:rPr>
        <w:t>the</w:t>
      </w:r>
      <w:r>
        <w:rPr>
          <w:color w:val="575757"/>
          <w:spacing w:val="-3"/>
        </w:rPr>
        <w:t> </w:t>
      </w:r>
      <w:r>
        <w:rPr>
          <w:color w:val="575757"/>
        </w:rPr>
        <w:t>title</w:t>
      </w:r>
      <w:r>
        <w:rPr>
          <w:color w:val="575757"/>
          <w:spacing w:val="-2"/>
        </w:rPr>
        <w:t> </w:t>
      </w:r>
      <w:r>
        <w:rPr>
          <w:color w:val="575757"/>
        </w:rPr>
        <w:t>page</w:t>
      </w:r>
      <w:r>
        <w:rPr>
          <w:color w:val="575757"/>
          <w:spacing w:val="-3"/>
        </w:rPr>
        <w:t> </w:t>
      </w:r>
      <w:r>
        <w:rPr>
          <w:color w:val="575757"/>
        </w:rPr>
        <w:t>is</w:t>
      </w:r>
      <w:r>
        <w:rPr>
          <w:color w:val="575757"/>
          <w:spacing w:val="-2"/>
        </w:rPr>
        <w:t> </w:t>
      </w:r>
      <w:r>
        <w:rPr>
          <w:color w:val="575757"/>
        </w:rPr>
        <w:t>considered</w:t>
      </w:r>
      <w:r>
        <w:rPr>
          <w:color w:val="575757"/>
          <w:spacing w:val="-2"/>
        </w:rPr>
        <w:t> </w:t>
      </w:r>
      <w:r>
        <w:rPr>
          <w:color w:val="575757"/>
        </w:rPr>
        <w:t>as</w:t>
      </w:r>
      <w:r>
        <w:rPr>
          <w:color w:val="575757"/>
          <w:spacing w:val="-3"/>
        </w:rPr>
        <w:t> </w:t>
      </w:r>
      <w:r>
        <w:rPr>
          <w:color w:val="575757"/>
        </w:rPr>
        <w:t>‘Master</w:t>
      </w:r>
      <w:r>
        <w:rPr>
          <w:color w:val="575757"/>
          <w:spacing w:val="-3"/>
        </w:rPr>
        <w:t> </w:t>
      </w:r>
      <w:r>
        <w:rPr>
          <w:color w:val="575757"/>
        </w:rPr>
        <w:t>Copy’, and the photocopies of the master copy for the distribution are considered as ‘Controlled Copy’.</w:t>
      </w:r>
    </w:p>
    <w:p>
      <w:pPr>
        <w:pStyle w:val="BodyText"/>
      </w:pPr>
    </w:p>
    <w:p>
      <w:pPr>
        <w:pStyle w:val="BodyText"/>
        <w:spacing w:before="84"/>
      </w:pPr>
    </w:p>
    <w:p>
      <w:pPr>
        <w:pStyle w:val="Heading2"/>
      </w:pPr>
      <w:bookmarkStart w:name="Distribution List of the Manual" w:id="4"/>
      <w:bookmarkEnd w:id="4"/>
      <w:r>
        <w:rPr>
          <w:b w:val="0"/>
        </w:rPr>
      </w:r>
      <w:r>
        <w:rPr>
          <w:color w:val="242424"/>
        </w:rPr>
        <w:t>Distribution List</w:t>
      </w:r>
      <w:r>
        <w:rPr>
          <w:color w:val="242424"/>
          <w:spacing w:val="-3"/>
        </w:rPr>
        <w:t> </w:t>
      </w:r>
      <w:r>
        <w:rPr>
          <w:color w:val="242424"/>
        </w:rPr>
        <w:t>of</w:t>
      </w:r>
      <w:r>
        <w:rPr>
          <w:color w:val="242424"/>
          <w:spacing w:val="-3"/>
        </w:rPr>
        <w:t> </w:t>
      </w:r>
      <w:r>
        <w:rPr>
          <w:color w:val="242424"/>
        </w:rPr>
        <w:t>the</w:t>
      </w:r>
      <w:r>
        <w:rPr>
          <w:color w:val="242424"/>
          <w:spacing w:val="-6"/>
        </w:rPr>
        <w:t> </w:t>
      </w:r>
      <w:r>
        <w:rPr>
          <w:color w:val="242424"/>
          <w:spacing w:val="-2"/>
        </w:rPr>
        <w:t>Manual</w:t>
      </w:r>
    </w:p>
    <w:p>
      <w:pPr>
        <w:pStyle w:val="BodyText"/>
        <w:spacing w:before="3"/>
        <w:rPr>
          <w:rFonts w:ascii="Arial"/>
          <w:b/>
          <w:sz w:val="13"/>
        </w:rPr>
      </w:pPr>
    </w:p>
    <w:tbl>
      <w:tblPr>
        <w:tblW w:w="0" w:type="auto"/>
        <w:jc w:val="left"/>
        <w:tblInd w:w="650"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914"/>
        <w:gridCol w:w="5224"/>
      </w:tblGrid>
      <w:tr>
        <w:trPr>
          <w:trHeight w:val="501" w:hRule="atLeast"/>
        </w:trPr>
        <w:tc>
          <w:tcPr>
            <w:tcW w:w="914" w:type="dxa"/>
            <w:shd w:val="clear" w:color="auto" w:fill="F0F0F0"/>
          </w:tcPr>
          <w:p>
            <w:pPr>
              <w:pStyle w:val="TableParagraph"/>
              <w:spacing w:before="130"/>
              <w:ind w:left="178"/>
              <w:rPr>
                <w:rFonts w:ascii="Arial"/>
                <w:b/>
                <w:sz w:val="18"/>
              </w:rPr>
            </w:pPr>
            <w:r>
              <w:rPr>
                <w:rFonts w:ascii="Arial"/>
                <w:b/>
                <w:sz w:val="18"/>
              </w:rPr>
              <w:t>Sr.</w:t>
            </w:r>
            <w:r>
              <w:rPr>
                <w:rFonts w:ascii="Arial"/>
                <w:b/>
                <w:spacing w:val="-2"/>
                <w:sz w:val="18"/>
              </w:rPr>
              <w:t> </w:t>
            </w:r>
            <w:r>
              <w:rPr>
                <w:rFonts w:ascii="Arial"/>
                <w:b/>
                <w:spacing w:val="-5"/>
                <w:sz w:val="18"/>
              </w:rPr>
              <w:t>No.</w:t>
            </w:r>
          </w:p>
        </w:tc>
        <w:tc>
          <w:tcPr>
            <w:tcW w:w="5224" w:type="dxa"/>
            <w:shd w:val="clear" w:color="auto" w:fill="F0F0F0"/>
          </w:tcPr>
          <w:p>
            <w:pPr>
              <w:pStyle w:val="TableParagraph"/>
              <w:spacing w:before="130"/>
              <w:ind w:left="21"/>
              <w:jc w:val="center"/>
              <w:rPr>
                <w:rFonts w:ascii="Arial"/>
                <w:b/>
                <w:sz w:val="18"/>
              </w:rPr>
            </w:pPr>
            <w:r>
              <w:rPr>
                <w:rFonts w:ascii="Arial"/>
                <w:b/>
                <w:spacing w:val="-2"/>
                <w:sz w:val="18"/>
              </w:rPr>
              <w:t>Designation</w:t>
            </w:r>
          </w:p>
        </w:tc>
      </w:tr>
      <w:tr>
        <w:trPr>
          <w:trHeight w:val="502" w:hRule="atLeast"/>
        </w:trPr>
        <w:tc>
          <w:tcPr>
            <w:tcW w:w="914" w:type="dxa"/>
          </w:tcPr>
          <w:p>
            <w:pPr>
              <w:pStyle w:val="TableParagraph"/>
              <w:rPr>
                <w:rFonts w:ascii="Times New Roman"/>
                <w:sz w:val="16"/>
              </w:rPr>
            </w:pPr>
          </w:p>
        </w:tc>
        <w:tc>
          <w:tcPr>
            <w:tcW w:w="5224" w:type="dxa"/>
          </w:tcPr>
          <w:p>
            <w:pPr>
              <w:pStyle w:val="TableParagraph"/>
              <w:rPr>
                <w:rFonts w:ascii="Times New Roman"/>
                <w:sz w:val="16"/>
              </w:rPr>
            </w:pPr>
          </w:p>
        </w:tc>
      </w:tr>
      <w:tr>
        <w:trPr>
          <w:trHeight w:val="501" w:hRule="atLeast"/>
        </w:trPr>
        <w:tc>
          <w:tcPr>
            <w:tcW w:w="914" w:type="dxa"/>
          </w:tcPr>
          <w:p>
            <w:pPr>
              <w:pStyle w:val="TableParagraph"/>
              <w:rPr>
                <w:rFonts w:ascii="Times New Roman"/>
                <w:sz w:val="16"/>
              </w:rPr>
            </w:pPr>
          </w:p>
        </w:tc>
        <w:tc>
          <w:tcPr>
            <w:tcW w:w="5224" w:type="dxa"/>
          </w:tcPr>
          <w:p>
            <w:pPr>
              <w:pStyle w:val="TableParagraph"/>
              <w:rPr>
                <w:rFonts w:ascii="Times New Roman"/>
                <w:sz w:val="16"/>
              </w:rPr>
            </w:pPr>
          </w:p>
        </w:tc>
      </w:tr>
      <w:tr>
        <w:trPr>
          <w:trHeight w:val="502" w:hRule="atLeast"/>
        </w:trPr>
        <w:tc>
          <w:tcPr>
            <w:tcW w:w="914" w:type="dxa"/>
          </w:tcPr>
          <w:p>
            <w:pPr>
              <w:pStyle w:val="TableParagraph"/>
              <w:rPr>
                <w:rFonts w:ascii="Times New Roman"/>
                <w:sz w:val="16"/>
              </w:rPr>
            </w:pPr>
          </w:p>
        </w:tc>
        <w:tc>
          <w:tcPr>
            <w:tcW w:w="5224" w:type="dxa"/>
          </w:tcPr>
          <w:p>
            <w:pPr>
              <w:pStyle w:val="TableParagraph"/>
              <w:rPr>
                <w:rFonts w:ascii="Times New Roman"/>
                <w:sz w:val="16"/>
              </w:rPr>
            </w:pPr>
          </w:p>
        </w:tc>
      </w:tr>
    </w:tbl>
    <w:p>
      <w:pPr>
        <w:pStyle w:val="TableParagraph"/>
        <w:spacing w:after="0"/>
        <w:rPr>
          <w:rFonts w:ascii="Times New Roman"/>
          <w:sz w:val="16"/>
        </w:rPr>
        <w:sectPr>
          <w:pgSz w:w="10800" w:h="15610"/>
          <w:pgMar w:header="248" w:footer="0" w:top="1180" w:bottom="280" w:left="360" w:right="0"/>
        </w:sectPr>
      </w:pPr>
    </w:p>
    <w:p>
      <w:pPr>
        <w:pStyle w:val="BodyText"/>
        <w:spacing w:before="50"/>
        <w:rPr>
          <w:rFonts w:ascii="Arial"/>
          <w:b/>
          <w:sz w:val="24"/>
        </w:rPr>
      </w:pPr>
    </w:p>
    <w:p>
      <w:pPr>
        <w:pStyle w:val="Heading2"/>
        <w:spacing w:before="1"/>
      </w:pPr>
      <w:bookmarkStart w:name="Contents" w:id="5"/>
      <w:bookmarkEnd w:id="5"/>
      <w:r>
        <w:rPr>
          <w:b w:val="0"/>
        </w:rPr>
      </w:r>
      <w:r>
        <w:rPr>
          <w:color w:val="242424"/>
          <w:spacing w:val="-2"/>
        </w:rPr>
        <w:t>Contents</w:t>
      </w:r>
    </w:p>
    <w:p>
      <w:pPr>
        <w:pStyle w:val="BodyText"/>
        <w:spacing w:before="47"/>
        <w:rPr>
          <w:rFonts w:ascii="Arial"/>
          <w:b/>
          <w:sz w:val="20"/>
        </w:rPr>
      </w:pPr>
    </w:p>
    <w:tbl>
      <w:tblPr>
        <w:tblW w:w="0" w:type="auto"/>
        <w:jc w:val="left"/>
        <w:tblInd w:w="650"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888"/>
        <w:gridCol w:w="6472"/>
        <w:gridCol w:w="1650"/>
      </w:tblGrid>
      <w:tr>
        <w:trPr>
          <w:trHeight w:val="502" w:hRule="atLeast"/>
        </w:trPr>
        <w:tc>
          <w:tcPr>
            <w:tcW w:w="888" w:type="dxa"/>
            <w:shd w:val="clear" w:color="auto" w:fill="F0F0F0"/>
          </w:tcPr>
          <w:p>
            <w:pPr>
              <w:pStyle w:val="TableParagraph"/>
              <w:spacing w:before="129"/>
              <w:ind w:left="30" w:right="13"/>
              <w:jc w:val="center"/>
              <w:rPr>
                <w:rFonts w:ascii="Arial"/>
                <w:b/>
                <w:sz w:val="18"/>
              </w:rPr>
            </w:pPr>
            <w:r>
              <w:rPr>
                <w:rFonts w:ascii="Arial"/>
                <w:b/>
                <w:sz w:val="18"/>
              </w:rPr>
              <w:t>Sr.</w:t>
            </w:r>
            <w:r>
              <w:rPr>
                <w:rFonts w:ascii="Arial"/>
                <w:b/>
                <w:spacing w:val="-2"/>
                <w:sz w:val="18"/>
              </w:rPr>
              <w:t> </w:t>
            </w:r>
            <w:r>
              <w:rPr>
                <w:rFonts w:ascii="Arial"/>
                <w:b/>
                <w:spacing w:val="-5"/>
                <w:sz w:val="18"/>
              </w:rPr>
              <w:t>No.</w:t>
            </w:r>
          </w:p>
        </w:tc>
        <w:tc>
          <w:tcPr>
            <w:tcW w:w="6472" w:type="dxa"/>
            <w:shd w:val="clear" w:color="auto" w:fill="F0F0F0"/>
          </w:tcPr>
          <w:p>
            <w:pPr>
              <w:pStyle w:val="TableParagraph"/>
              <w:spacing w:before="129"/>
              <w:ind w:left="22"/>
              <w:jc w:val="center"/>
              <w:rPr>
                <w:rFonts w:ascii="Arial"/>
                <w:b/>
                <w:sz w:val="18"/>
              </w:rPr>
            </w:pPr>
            <w:r>
              <w:rPr>
                <w:rFonts w:ascii="Arial"/>
                <w:b/>
                <w:spacing w:val="-2"/>
                <w:sz w:val="18"/>
              </w:rPr>
              <w:t>Topics</w:t>
            </w:r>
          </w:p>
        </w:tc>
        <w:tc>
          <w:tcPr>
            <w:tcW w:w="1650" w:type="dxa"/>
            <w:shd w:val="clear" w:color="auto" w:fill="F0F0F0"/>
          </w:tcPr>
          <w:p>
            <w:pPr>
              <w:pStyle w:val="TableParagraph"/>
              <w:spacing w:before="129"/>
              <w:ind w:left="25"/>
              <w:jc w:val="center"/>
              <w:rPr>
                <w:rFonts w:ascii="Arial"/>
                <w:b/>
                <w:sz w:val="18"/>
              </w:rPr>
            </w:pPr>
            <w:r>
              <w:rPr>
                <w:rFonts w:ascii="Arial"/>
                <w:b/>
                <w:sz w:val="18"/>
              </w:rPr>
              <w:t>Page</w:t>
            </w:r>
            <w:r>
              <w:rPr>
                <w:rFonts w:ascii="Arial"/>
                <w:b/>
                <w:spacing w:val="-4"/>
                <w:sz w:val="18"/>
              </w:rPr>
              <w:t> </w:t>
            </w:r>
            <w:r>
              <w:rPr>
                <w:rFonts w:ascii="Arial"/>
                <w:b/>
                <w:spacing w:val="-2"/>
                <w:sz w:val="18"/>
              </w:rPr>
              <w:t>Number</w:t>
            </w:r>
          </w:p>
        </w:tc>
      </w:tr>
      <w:tr>
        <w:trPr>
          <w:trHeight w:val="631" w:hRule="atLeast"/>
        </w:trPr>
        <w:tc>
          <w:tcPr>
            <w:tcW w:w="888" w:type="dxa"/>
          </w:tcPr>
          <w:p>
            <w:pPr>
              <w:pStyle w:val="TableParagraph"/>
              <w:spacing w:before="13"/>
              <w:rPr>
                <w:rFonts w:ascii="Arial"/>
                <w:b/>
                <w:sz w:val="18"/>
              </w:rPr>
            </w:pPr>
          </w:p>
          <w:p>
            <w:pPr>
              <w:pStyle w:val="TableParagraph"/>
              <w:ind w:left="30"/>
              <w:jc w:val="center"/>
              <w:rPr>
                <w:sz w:val="18"/>
              </w:rPr>
            </w:pPr>
            <w:r>
              <w:rPr>
                <w:spacing w:val="-5"/>
                <w:sz w:val="18"/>
              </w:rPr>
              <w:t>1.0</w:t>
            </w:r>
          </w:p>
        </w:tc>
        <w:tc>
          <w:tcPr>
            <w:tcW w:w="6472" w:type="dxa"/>
          </w:tcPr>
          <w:p>
            <w:pPr>
              <w:pStyle w:val="TableParagraph"/>
              <w:spacing w:before="13"/>
              <w:rPr>
                <w:rFonts w:ascii="Arial"/>
                <w:b/>
                <w:sz w:val="18"/>
              </w:rPr>
            </w:pPr>
          </w:p>
          <w:p>
            <w:pPr>
              <w:pStyle w:val="TableParagraph"/>
              <w:ind w:left="246"/>
              <w:rPr>
                <w:sz w:val="18"/>
              </w:rPr>
            </w:pPr>
            <w:r>
              <w:rPr>
                <w:spacing w:val="-2"/>
                <w:sz w:val="18"/>
              </w:rPr>
              <w:t>Introduction</w:t>
            </w:r>
          </w:p>
        </w:tc>
        <w:tc>
          <w:tcPr>
            <w:tcW w:w="1650" w:type="dxa"/>
          </w:tcPr>
          <w:p>
            <w:pPr>
              <w:pStyle w:val="TableParagraph"/>
              <w:spacing w:before="13"/>
              <w:rPr>
                <w:rFonts w:ascii="Arial"/>
                <w:b/>
                <w:sz w:val="18"/>
              </w:rPr>
            </w:pPr>
          </w:p>
          <w:p>
            <w:pPr>
              <w:pStyle w:val="TableParagraph"/>
              <w:ind w:left="25" w:right="3"/>
              <w:jc w:val="center"/>
              <w:rPr>
                <w:sz w:val="18"/>
              </w:rPr>
            </w:pPr>
            <w:r>
              <w:rPr>
                <w:spacing w:val="-10"/>
                <w:sz w:val="18"/>
              </w:rPr>
              <w:t>5</w:t>
            </w:r>
          </w:p>
        </w:tc>
      </w:tr>
      <w:tr>
        <w:trPr>
          <w:trHeight w:val="632" w:hRule="atLeast"/>
        </w:trPr>
        <w:tc>
          <w:tcPr>
            <w:tcW w:w="888" w:type="dxa"/>
          </w:tcPr>
          <w:p>
            <w:pPr>
              <w:pStyle w:val="TableParagraph"/>
              <w:spacing w:before="13"/>
              <w:rPr>
                <w:rFonts w:ascii="Arial"/>
                <w:b/>
                <w:sz w:val="18"/>
              </w:rPr>
            </w:pPr>
          </w:p>
          <w:p>
            <w:pPr>
              <w:pStyle w:val="TableParagraph"/>
              <w:ind w:left="30"/>
              <w:jc w:val="center"/>
              <w:rPr>
                <w:sz w:val="18"/>
              </w:rPr>
            </w:pPr>
            <w:r>
              <w:rPr>
                <w:spacing w:val="-5"/>
                <w:sz w:val="18"/>
              </w:rPr>
              <w:t>2.0</w:t>
            </w:r>
          </w:p>
        </w:tc>
        <w:tc>
          <w:tcPr>
            <w:tcW w:w="6472" w:type="dxa"/>
          </w:tcPr>
          <w:p>
            <w:pPr>
              <w:pStyle w:val="TableParagraph"/>
              <w:spacing w:before="13"/>
              <w:rPr>
                <w:rFonts w:ascii="Arial"/>
                <w:b/>
                <w:sz w:val="18"/>
              </w:rPr>
            </w:pPr>
          </w:p>
          <w:p>
            <w:pPr>
              <w:pStyle w:val="TableParagraph"/>
              <w:ind w:left="246"/>
              <w:rPr>
                <w:sz w:val="18"/>
              </w:rPr>
            </w:pPr>
            <w:r>
              <w:rPr>
                <w:spacing w:val="-2"/>
                <w:sz w:val="18"/>
              </w:rPr>
              <w:t>Scope</w:t>
            </w:r>
          </w:p>
        </w:tc>
        <w:tc>
          <w:tcPr>
            <w:tcW w:w="1650" w:type="dxa"/>
          </w:tcPr>
          <w:p>
            <w:pPr>
              <w:pStyle w:val="TableParagraph"/>
              <w:spacing w:before="13"/>
              <w:rPr>
                <w:rFonts w:ascii="Arial"/>
                <w:b/>
                <w:sz w:val="18"/>
              </w:rPr>
            </w:pPr>
          </w:p>
          <w:p>
            <w:pPr>
              <w:pStyle w:val="TableParagraph"/>
              <w:ind w:left="25" w:right="3"/>
              <w:jc w:val="center"/>
              <w:rPr>
                <w:sz w:val="18"/>
              </w:rPr>
            </w:pPr>
            <w:r>
              <w:rPr>
                <w:spacing w:val="-10"/>
                <w:sz w:val="18"/>
              </w:rPr>
              <w:t>5</w:t>
            </w:r>
          </w:p>
        </w:tc>
      </w:tr>
      <w:tr>
        <w:trPr>
          <w:trHeight w:val="633" w:hRule="atLeast"/>
        </w:trPr>
        <w:tc>
          <w:tcPr>
            <w:tcW w:w="888" w:type="dxa"/>
          </w:tcPr>
          <w:p>
            <w:pPr>
              <w:pStyle w:val="TableParagraph"/>
              <w:spacing w:before="13"/>
              <w:rPr>
                <w:rFonts w:ascii="Arial"/>
                <w:b/>
                <w:sz w:val="18"/>
              </w:rPr>
            </w:pPr>
          </w:p>
          <w:p>
            <w:pPr>
              <w:pStyle w:val="TableParagraph"/>
              <w:ind w:left="30"/>
              <w:jc w:val="center"/>
              <w:rPr>
                <w:sz w:val="18"/>
              </w:rPr>
            </w:pPr>
            <w:r>
              <w:rPr>
                <w:spacing w:val="-5"/>
                <w:sz w:val="18"/>
              </w:rPr>
              <w:t>3.0</w:t>
            </w:r>
          </w:p>
        </w:tc>
        <w:tc>
          <w:tcPr>
            <w:tcW w:w="6472" w:type="dxa"/>
          </w:tcPr>
          <w:p>
            <w:pPr>
              <w:pStyle w:val="TableParagraph"/>
              <w:spacing w:before="13"/>
              <w:rPr>
                <w:rFonts w:ascii="Arial"/>
                <w:b/>
                <w:sz w:val="18"/>
              </w:rPr>
            </w:pPr>
          </w:p>
          <w:p>
            <w:pPr>
              <w:pStyle w:val="TableParagraph"/>
              <w:ind w:left="246"/>
              <w:rPr>
                <w:sz w:val="18"/>
              </w:rPr>
            </w:pPr>
            <w:r>
              <w:rPr>
                <w:spacing w:val="-2"/>
                <w:sz w:val="18"/>
              </w:rPr>
              <w:t>Responsibility</w:t>
            </w:r>
          </w:p>
        </w:tc>
        <w:tc>
          <w:tcPr>
            <w:tcW w:w="1650" w:type="dxa"/>
          </w:tcPr>
          <w:p>
            <w:pPr>
              <w:pStyle w:val="TableParagraph"/>
              <w:spacing w:before="13"/>
              <w:rPr>
                <w:rFonts w:ascii="Arial"/>
                <w:b/>
                <w:sz w:val="18"/>
              </w:rPr>
            </w:pPr>
          </w:p>
          <w:p>
            <w:pPr>
              <w:pStyle w:val="TableParagraph"/>
              <w:ind w:left="25" w:right="3"/>
              <w:jc w:val="center"/>
              <w:rPr>
                <w:sz w:val="18"/>
              </w:rPr>
            </w:pPr>
            <w:r>
              <w:rPr>
                <w:spacing w:val="-10"/>
                <w:sz w:val="18"/>
              </w:rPr>
              <w:t>5</w:t>
            </w:r>
          </w:p>
        </w:tc>
      </w:tr>
      <w:tr>
        <w:trPr>
          <w:trHeight w:val="632" w:hRule="atLeast"/>
        </w:trPr>
        <w:tc>
          <w:tcPr>
            <w:tcW w:w="888" w:type="dxa"/>
          </w:tcPr>
          <w:p>
            <w:pPr>
              <w:pStyle w:val="TableParagraph"/>
              <w:spacing w:before="13"/>
              <w:rPr>
                <w:rFonts w:ascii="Arial"/>
                <w:b/>
                <w:sz w:val="18"/>
              </w:rPr>
            </w:pPr>
          </w:p>
          <w:p>
            <w:pPr>
              <w:pStyle w:val="TableParagraph"/>
              <w:ind w:left="30"/>
              <w:jc w:val="center"/>
              <w:rPr>
                <w:sz w:val="18"/>
              </w:rPr>
            </w:pPr>
            <w:r>
              <w:rPr>
                <w:spacing w:val="-5"/>
                <w:sz w:val="18"/>
              </w:rPr>
              <w:t>4.0</w:t>
            </w:r>
          </w:p>
        </w:tc>
        <w:tc>
          <w:tcPr>
            <w:tcW w:w="6472" w:type="dxa"/>
          </w:tcPr>
          <w:p>
            <w:pPr>
              <w:pStyle w:val="TableParagraph"/>
              <w:spacing w:before="13"/>
              <w:rPr>
                <w:rFonts w:ascii="Arial"/>
                <w:b/>
                <w:sz w:val="18"/>
              </w:rPr>
            </w:pPr>
          </w:p>
          <w:p>
            <w:pPr>
              <w:pStyle w:val="TableParagraph"/>
              <w:ind w:left="246"/>
              <w:rPr>
                <w:sz w:val="18"/>
              </w:rPr>
            </w:pPr>
            <w:r>
              <w:rPr>
                <w:spacing w:val="-2"/>
                <w:sz w:val="18"/>
              </w:rPr>
              <w:t>Abbreviations</w:t>
            </w:r>
          </w:p>
        </w:tc>
        <w:tc>
          <w:tcPr>
            <w:tcW w:w="1650" w:type="dxa"/>
          </w:tcPr>
          <w:p>
            <w:pPr>
              <w:pStyle w:val="TableParagraph"/>
              <w:spacing w:before="13"/>
              <w:rPr>
                <w:rFonts w:ascii="Arial"/>
                <w:b/>
                <w:sz w:val="18"/>
              </w:rPr>
            </w:pPr>
          </w:p>
          <w:p>
            <w:pPr>
              <w:pStyle w:val="TableParagraph"/>
              <w:ind w:left="25" w:right="3"/>
              <w:jc w:val="center"/>
              <w:rPr>
                <w:sz w:val="18"/>
              </w:rPr>
            </w:pPr>
            <w:r>
              <w:rPr>
                <w:spacing w:val="-10"/>
                <w:sz w:val="18"/>
              </w:rPr>
              <w:t>5</w:t>
            </w:r>
          </w:p>
        </w:tc>
      </w:tr>
      <w:tr>
        <w:trPr>
          <w:trHeight w:val="631" w:hRule="atLeast"/>
        </w:trPr>
        <w:tc>
          <w:tcPr>
            <w:tcW w:w="888" w:type="dxa"/>
          </w:tcPr>
          <w:p>
            <w:pPr>
              <w:pStyle w:val="TableParagraph"/>
              <w:spacing w:before="13"/>
              <w:rPr>
                <w:rFonts w:ascii="Arial"/>
                <w:b/>
                <w:sz w:val="18"/>
              </w:rPr>
            </w:pPr>
          </w:p>
          <w:p>
            <w:pPr>
              <w:pStyle w:val="TableParagraph"/>
              <w:ind w:left="30"/>
              <w:jc w:val="center"/>
              <w:rPr>
                <w:sz w:val="18"/>
              </w:rPr>
            </w:pPr>
            <w:r>
              <w:rPr>
                <w:spacing w:val="-5"/>
                <w:sz w:val="18"/>
              </w:rPr>
              <w:t>5.0</w:t>
            </w:r>
          </w:p>
        </w:tc>
        <w:tc>
          <w:tcPr>
            <w:tcW w:w="6472" w:type="dxa"/>
          </w:tcPr>
          <w:p>
            <w:pPr>
              <w:pStyle w:val="TableParagraph"/>
              <w:spacing w:before="13"/>
              <w:rPr>
                <w:rFonts w:ascii="Arial"/>
                <w:b/>
                <w:sz w:val="18"/>
              </w:rPr>
            </w:pPr>
          </w:p>
          <w:p>
            <w:pPr>
              <w:pStyle w:val="TableParagraph"/>
              <w:ind w:left="246"/>
              <w:rPr>
                <w:sz w:val="18"/>
              </w:rPr>
            </w:pPr>
            <w:r>
              <w:rPr>
                <w:spacing w:val="-2"/>
                <w:sz w:val="18"/>
              </w:rPr>
              <w:t>Reference</w:t>
            </w:r>
          </w:p>
        </w:tc>
        <w:tc>
          <w:tcPr>
            <w:tcW w:w="1650" w:type="dxa"/>
          </w:tcPr>
          <w:p>
            <w:pPr>
              <w:pStyle w:val="TableParagraph"/>
              <w:spacing w:before="13"/>
              <w:rPr>
                <w:rFonts w:ascii="Arial"/>
                <w:b/>
                <w:sz w:val="18"/>
              </w:rPr>
            </w:pPr>
          </w:p>
          <w:p>
            <w:pPr>
              <w:pStyle w:val="TableParagraph"/>
              <w:ind w:left="25" w:right="3"/>
              <w:jc w:val="center"/>
              <w:rPr>
                <w:sz w:val="18"/>
              </w:rPr>
            </w:pPr>
            <w:r>
              <w:rPr>
                <w:spacing w:val="-10"/>
                <w:sz w:val="18"/>
              </w:rPr>
              <w:t>5</w:t>
            </w:r>
          </w:p>
        </w:tc>
      </w:tr>
      <w:tr>
        <w:trPr>
          <w:trHeight w:val="632" w:hRule="atLeast"/>
        </w:trPr>
        <w:tc>
          <w:tcPr>
            <w:tcW w:w="888" w:type="dxa"/>
          </w:tcPr>
          <w:p>
            <w:pPr>
              <w:pStyle w:val="TableParagraph"/>
              <w:spacing w:before="13"/>
              <w:rPr>
                <w:rFonts w:ascii="Arial"/>
                <w:b/>
                <w:sz w:val="18"/>
              </w:rPr>
            </w:pPr>
          </w:p>
          <w:p>
            <w:pPr>
              <w:pStyle w:val="TableParagraph"/>
              <w:ind w:left="30"/>
              <w:jc w:val="center"/>
              <w:rPr>
                <w:sz w:val="18"/>
              </w:rPr>
            </w:pPr>
            <w:r>
              <w:rPr>
                <w:spacing w:val="-5"/>
                <w:sz w:val="18"/>
              </w:rPr>
              <w:t>6.0</w:t>
            </w:r>
          </w:p>
        </w:tc>
        <w:tc>
          <w:tcPr>
            <w:tcW w:w="6472" w:type="dxa"/>
          </w:tcPr>
          <w:p>
            <w:pPr>
              <w:pStyle w:val="TableParagraph"/>
              <w:spacing w:before="13"/>
              <w:rPr>
                <w:rFonts w:ascii="Arial"/>
                <w:b/>
                <w:sz w:val="18"/>
              </w:rPr>
            </w:pPr>
          </w:p>
          <w:p>
            <w:pPr>
              <w:pStyle w:val="TableParagraph"/>
              <w:ind w:left="246"/>
              <w:rPr>
                <w:sz w:val="18"/>
              </w:rPr>
            </w:pPr>
            <w:r>
              <w:rPr>
                <w:spacing w:val="-2"/>
                <w:sz w:val="18"/>
              </w:rPr>
              <w:t>Policy</w:t>
            </w:r>
          </w:p>
        </w:tc>
        <w:tc>
          <w:tcPr>
            <w:tcW w:w="1650" w:type="dxa"/>
          </w:tcPr>
          <w:p>
            <w:pPr>
              <w:pStyle w:val="TableParagraph"/>
              <w:spacing w:before="13"/>
              <w:rPr>
                <w:rFonts w:ascii="Arial"/>
                <w:b/>
                <w:sz w:val="18"/>
              </w:rPr>
            </w:pPr>
          </w:p>
          <w:p>
            <w:pPr>
              <w:pStyle w:val="TableParagraph"/>
              <w:ind w:left="25" w:right="3"/>
              <w:jc w:val="center"/>
              <w:rPr>
                <w:sz w:val="18"/>
              </w:rPr>
            </w:pPr>
            <w:r>
              <w:rPr>
                <w:spacing w:val="-10"/>
                <w:sz w:val="18"/>
              </w:rPr>
              <w:t>6</w:t>
            </w:r>
          </w:p>
        </w:tc>
      </w:tr>
    </w:tbl>
    <w:p>
      <w:pPr>
        <w:pStyle w:val="TableParagraph"/>
        <w:spacing w:after="0"/>
        <w:jc w:val="center"/>
        <w:rPr>
          <w:sz w:val="18"/>
        </w:rPr>
        <w:sectPr>
          <w:headerReference w:type="default" r:id="rId9"/>
          <w:pgSz w:w="10800" w:h="15610"/>
          <w:pgMar w:header="248" w:footer="0" w:top="4680" w:bottom="280" w:left="360" w:right="0"/>
          <w:pgNumType w:start="3"/>
        </w:sectPr>
      </w:pPr>
    </w:p>
    <w:p>
      <w:pPr>
        <w:pStyle w:val="BodyText"/>
        <w:rPr>
          <w:rFonts w:ascii="Arial"/>
          <w:b/>
          <w:sz w:val="24"/>
        </w:rPr>
      </w:pPr>
    </w:p>
    <w:p>
      <w:pPr>
        <w:pStyle w:val="BodyText"/>
        <w:spacing w:before="65"/>
        <w:rPr>
          <w:rFonts w:ascii="Arial"/>
          <w:b/>
          <w:sz w:val="24"/>
        </w:rPr>
      </w:pPr>
    </w:p>
    <w:p>
      <w:pPr>
        <w:pStyle w:val="Heading2"/>
        <w:spacing w:before="1"/>
      </w:pPr>
      <w:bookmarkStart w:name="Introduction" w:id="6"/>
      <w:bookmarkEnd w:id="6"/>
      <w:r>
        <w:rPr>
          <w:b w:val="0"/>
        </w:rPr>
      </w:r>
      <w:r>
        <w:rPr>
          <w:color w:val="242424"/>
          <w:spacing w:val="-2"/>
        </w:rPr>
        <w:t>Introduction</w:t>
      </w:r>
    </w:p>
    <w:p>
      <w:pPr>
        <w:pStyle w:val="BodyText"/>
        <w:spacing w:line="266" w:lineRule="auto" w:before="155"/>
        <w:ind w:left="582" w:right="1102"/>
      </w:pPr>
      <w:r>
        <w:rPr>
          <w:color w:val="575757"/>
        </w:rPr>
        <w:t>To</w:t>
      </w:r>
      <w:r>
        <w:rPr>
          <w:color w:val="575757"/>
          <w:spacing w:val="-3"/>
        </w:rPr>
        <w:t> </w:t>
      </w:r>
      <w:r>
        <w:rPr>
          <w:color w:val="575757"/>
        </w:rPr>
        <w:t>meet</w:t>
      </w:r>
      <w:r>
        <w:rPr>
          <w:color w:val="575757"/>
          <w:spacing w:val="-2"/>
        </w:rPr>
        <w:t> </w:t>
      </w:r>
      <w:r>
        <w:rPr>
          <w:color w:val="575757"/>
        </w:rPr>
        <w:t>the</w:t>
      </w:r>
      <w:r>
        <w:rPr>
          <w:color w:val="575757"/>
          <w:spacing w:val="-3"/>
        </w:rPr>
        <w:t> </w:t>
      </w:r>
      <w:r>
        <w:rPr>
          <w:color w:val="575757"/>
        </w:rPr>
        <w:t>information</w:t>
      </w:r>
      <w:r>
        <w:rPr>
          <w:color w:val="575757"/>
          <w:spacing w:val="-3"/>
        </w:rPr>
        <w:t> </w:t>
      </w:r>
      <w:r>
        <w:rPr>
          <w:color w:val="575757"/>
        </w:rPr>
        <w:t>needs</w:t>
      </w:r>
      <w:r>
        <w:rPr>
          <w:color w:val="575757"/>
          <w:spacing w:val="-3"/>
        </w:rPr>
        <w:t> </w:t>
      </w:r>
      <w:r>
        <w:rPr>
          <w:color w:val="575757"/>
        </w:rPr>
        <w:t>of</w:t>
      </w:r>
      <w:r>
        <w:rPr>
          <w:color w:val="575757"/>
          <w:spacing w:val="-2"/>
        </w:rPr>
        <w:t> </w:t>
      </w:r>
      <w:r>
        <w:rPr>
          <w:color w:val="575757"/>
        </w:rPr>
        <w:t>the</w:t>
      </w:r>
      <w:r>
        <w:rPr>
          <w:color w:val="575757"/>
          <w:spacing w:val="-3"/>
        </w:rPr>
        <w:t> </w:t>
      </w:r>
      <w:r>
        <w:rPr>
          <w:color w:val="575757"/>
        </w:rPr>
        <w:t>care</w:t>
      </w:r>
      <w:r>
        <w:rPr>
          <w:color w:val="575757"/>
          <w:spacing w:val="-2"/>
        </w:rPr>
        <w:t> </w:t>
      </w:r>
      <w:r>
        <w:rPr>
          <w:color w:val="575757"/>
        </w:rPr>
        <w:t>providers,</w:t>
      </w:r>
      <w:r>
        <w:rPr>
          <w:color w:val="575757"/>
          <w:spacing w:val="-2"/>
        </w:rPr>
        <w:t> </w:t>
      </w:r>
      <w:r>
        <w:rPr>
          <w:color w:val="575757"/>
        </w:rPr>
        <w:t>management</w:t>
      </w:r>
      <w:r>
        <w:rPr>
          <w:color w:val="575757"/>
          <w:spacing w:val="-1"/>
        </w:rPr>
        <w:t> </w:t>
      </w:r>
      <w:r>
        <w:rPr>
          <w:color w:val="575757"/>
        </w:rPr>
        <w:t>as</w:t>
      </w:r>
      <w:r>
        <w:rPr>
          <w:color w:val="575757"/>
          <w:spacing w:val="-3"/>
        </w:rPr>
        <w:t> </w:t>
      </w:r>
      <w:r>
        <w:rPr>
          <w:color w:val="575757"/>
        </w:rPr>
        <w:t>well</w:t>
      </w:r>
      <w:r>
        <w:rPr>
          <w:color w:val="575757"/>
          <w:spacing w:val="-2"/>
        </w:rPr>
        <w:t> </w:t>
      </w:r>
      <w:r>
        <w:rPr>
          <w:color w:val="575757"/>
        </w:rPr>
        <w:t>as</w:t>
      </w:r>
      <w:r>
        <w:rPr>
          <w:color w:val="575757"/>
          <w:spacing w:val="-3"/>
        </w:rPr>
        <w:t> </w:t>
      </w:r>
      <w:r>
        <w:rPr>
          <w:color w:val="575757"/>
        </w:rPr>
        <w:t>other</w:t>
      </w:r>
      <w:r>
        <w:rPr>
          <w:color w:val="575757"/>
          <w:spacing w:val="-3"/>
        </w:rPr>
        <w:t> </w:t>
      </w:r>
      <w:r>
        <w:rPr>
          <w:color w:val="575757"/>
        </w:rPr>
        <w:t>agencies</w:t>
      </w:r>
      <w:r>
        <w:rPr>
          <w:color w:val="575757"/>
          <w:spacing w:val="-2"/>
        </w:rPr>
        <w:t> </w:t>
      </w:r>
      <w:r>
        <w:rPr>
          <w:color w:val="575757"/>
        </w:rPr>
        <w:t>that</w:t>
      </w:r>
      <w:r>
        <w:rPr>
          <w:color w:val="575757"/>
          <w:spacing w:val="-2"/>
        </w:rPr>
        <w:t> </w:t>
      </w:r>
      <w:r>
        <w:rPr>
          <w:color w:val="575757"/>
        </w:rPr>
        <w:t>require</w:t>
      </w:r>
      <w:r>
        <w:rPr>
          <w:color w:val="575757"/>
          <w:spacing w:val="-3"/>
        </w:rPr>
        <w:t> </w:t>
      </w:r>
      <w:r>
        <w:rPr>
          <w:color w:val="575757"/>
        </w:rPr>
        <w:t>data and information from the organization as per the prevailing laws and regulations.</w:t>
      </w:r>
    </w:p>
    <w:p>
      <w:pPr>
        <w:pStyle w:val="BodyText"/>
        <w:spacing w:before="147"/>
      </w:pPr>
    </w:p>
    <w:p>
      <w:pPr>
        <w:pStyle w:val="Heading2"/>
      </w:pPr>
      <w:bookmarkStart w:name="Scope" w:id="7"/>
      <w:bookmarkEnd w:id="7"/>
      <w:r>
        <w:rPr>
          <w:b w:val="0"/>
        </w:rPr>
      </w:r>
      <w:r>
        <w:rPr>
          <w:color w:val="242424"/>
          <w:spacing w:val="-2"/>
        </w:rPr>
        <w:t>Scope</w:t>
      </w:r>
    </w:p>
    <w:p>
      <w:pPr>
        <w:pStyle w:val="ListParagraph"/>
        <w:numPr>
          <w:ilvl w:val="0"/>
          <w:numId w:val="2"/>
        </w:numPr>
        <w:tabs>
          <w:tab w:pos="986" w:val="left" w:leader="none"/>
        </w:tabs>
        <w:spacing w:line="240" w:lineRule="auto" w:before="155" w:after="0"/>
        <w:ind w:left="986" w:right="0" w:hanging="243"/>
        <w:jc w:val="left"/>
        <w:rPr>
          <w:sz w:val="18"/>
        </w:rPr>
      </w:pPr>
      <w:r>
        <w:rPr>
          <w:color w:val="575757"/>
          <w:sz w:val="18"/>
        </w:rPr>
        <w:t>Hospital</w:t>
      </w:r>
      <w:r>
        <w:rPr>
          <w:color w:val="575757"/>
          <w:spacing w:val="-8"/>
          <w:sz w:val="18"/>
        </w:rPr>
        <w:t> </w:t>
      </w:r>
      <w:r>
        <w:rPr>
          <w:color w:val="575757"/>
          <w:spacing w:val="-2"/>
          <w:sz w:val="18"/>
        </w:rPr>
        <w:t>Management</w:t>
      </w:r>
    </w:p>
    <w:p>
      <w:pPr>
        <w:pStyle w:val="ListParagraph"/>
        <w:numPr>
          <w:ilvl w:val="0"/>
          <w:numId w:val="2"/>
        </w:numPr>
        <w:tabs>
          <w:tab w:pos="986" w:val="left" w:leader="none"/>
        </w:tabs>
        <w:spacing w:line="240" w:lineRule="auto" w:before="71" w:after="0"/>
        <w:ind w:left="986" w:right="0" w:hanging="243"/>
        <w:jc w:val="left"/>
        <w:rPr>
          <w:sz w:val="18"/>
        </w:rPr>
      </w:pPr>
      <w:r>
        <w:rPr>
          <w:color w:val="575757"/>
          <w:sz w:val="18"/>
        </w:rPr>
        <w:t>Health</w:t>
      </w:r>
      <w:r>
        <w:rPr>
          <w:color w:val="575757"/>
          <w:spacing w:val="-4"/>
          <w:sz w:val="18"/>
        </w:rPr>
        <w:t> </w:t>
      </w:r>
      <w:r>
        <w:rPr>
          <w:color w:val="575757"/>
          <w:sz w:val="18"/>
        </w:rPr>
        <w:t>Care</w:t>
      </w:r>
      <w:r>
        <w:rPr>
          <w:color w:val="575757"/>
          <w:spacing w:val="-3"/>
          <w:sz w:val="18"/>
        </w:rPr>
        <w:t> </w:t>
      </w:r>
      <w:r>
        <w:rPr>
          <w:color w:val="575757"/>
          <w:spacing w:val="-2"/>
          <w:sz w:val="18"/>
        </w:rPr>
        <w:t>Providers</w:t>
      </w:r>
    </w:p>
    <w:p>
      <w:pPr>
        <w:pStyle w:val="ListParagraph"/>
        <w:numPr>
          <w:ilvl w:val="0"/>
          <w:numId w:val="2"/>
        </w:numPr>
        <w:tabs>
          <w:tab w:pos="986" w:val="left" w:leader="none"/>
        </w:tabs>
        <w:spacing w:line="240" w:lineRule="auto" w:before="70" w:after="0"/>
        <w:ind w:left="986" w:right="0" w:hanging="243"/>
        <w:jc w:val="left"/>
        <w:rPr>
          <w:sz w:val="18"/>
        </w:rPr>
      </w:pPr>
      <w:r>
        <w:rPr>
          <w:color w:val="575757"/>
          <w:sz w:val="18"/>
        </w:rPr>
        <w:t>TPA–</w:t>
      </w:r>
      <w:r>
        <w:rPr>
          <w:color w:val="575757"/>
          <w:spacing w:val="-7"/>
          <w:sz w:val="18"/>
        </w:rPr>
        <w:t> </w:t>
      </w:r>
      <w:r>
        <w:rPr>
          <w:color w:val="575757"/>
          <w:sz w:val="18"/>
        </w:rPr>
        <w:t>Insurance</w:t>
      </w:r>
      <w:r>
        <w:rPr>
          <w:color w:val="575757"/>
          <w:spacing w:val="-6"/>
          <w:sz w:val="18"/>
        </w:rPr>
        <w:t> </w:t>
      </w:r>
      <w:r>
        <w:rPr>
          <w:color w:val="575757"/>
          <w:spacing w:val="-2"/>
          <w:sz w:val="18"/>
        </w:rPr>
        <w:t>companies</w:t>
      </w:r>
    </w:p>
    <w:p>
      <w:pPr>
        <w:pStyle w:val="ListParagraph"/>
        <w:numPr>
          <w:ilvl w:val="0"/>
          <w:numId w:val="2"/>
        </w:numPr>
        <w:tabs>
          <w:tab w:pos="986" w:val="left" w:leader="none"/>
        </w:tabs>
        <w:spacing w:line="240" w:lineRule="auto" w:before="69" w:after="0"/>
        <w:ind w:left="986" w:right="0" w:hanging="243"/>
        <w:jc w:val="left"/>
        <w:rPr>
          <w:sz w:val="18"/>
        </w:rPr>
      </w:pPr>
      <w:r>
        <w:rPr>
          <w:color w:val="575757"/>
          <w:spacing w:val="-2"/>
          <w:sz w:val="18"/>
        </w:rPr>
        <w:t>Patients</w:t>
      </w:r>
    </w:p>
    <w:p>
      <w:pPr>
        <w:pStyle w:val="ListParagraph"/>
        <w:numPr>
          <w:ilvl w:val="0"/>
          <w:numId w:val="2"/>
        </w:numPr>
        <w:tabs>
          <w:tab w:pos="986" w:val="left" w:leader="none"/>
        </w:tabs>
        <w:spacing w:line="240" w:lineRule="auto" w:before="73" w:after="0"/>
        <w:ind w:left="986" w:right="0" w:hanging="243"/>
        <w:jc w:val="left"/>
        <w:rPr>
          <w:sz w:val="18"/>
        </w:rPr>
      </w:pPr>
      <w:r>
        <w:rPr>
          <w:color w:val="575757"/>
          <w:sz w:val="18"/>
        </w:rPr>
        <w:t>Government</w:t>
      </w:r>
      <w:r>
        <w:rPr>
          <w:color w:val="575757"/>
          <w:spacing w:val="-3"/>
          <w:sz w:val="18"/>
        </w:rPr>
        <w:t> </w:t>
      </w:r>
      <w:r>
        <w:rPr>
          <w:color w:val="575757"/>
          <w:spacing w:val="-2"/>
          <w:sz w:val="18"/>
        </w:rPr>
        <w:t>Agencies</w:t>
      </w:r>
    </w:p>
    <w:p>
      <w:pPr>
        <w:pStyle w:val="BodyText"/>
        <w:spacing w:before="157"/>
      </w:pPr>
    </w:p>
    <w:p>
      <w:pPr>
        <w:pStyle w:val="Heading2"/>
      </w:pPr>
      <w:bookmarkStart w:name="Responsibility" w:id="8"/>
      <w:bookmarkEnd w:id="8"/>
      <w:r>
        <w:rPr>
          <w:b w:val="0"/>
        </w:rPr>
      </w:r>
      <w:r>
        <w:rPr>
          <w:color w:val="242424"/>
          <w:spacing w:val="-2"/>
        </w:rPr>
        <w:t>Responsibility</w:t>
      </w:r>
    </w:p>
    <w:p>
      <w:pPr>
        <w:pStyle w:val="ListParagraph"/>
        <w:numPr>
          <w:ilvl w:val="0"/>
          <w:numId w:val="2"/>
        </w:numPr>
        <w:tabs>
          <w:tab w:pos="986" w:val="left" w:leader="none"/>
        </w:tabs>
        <w:spacing w:line="240" w:lineRule="auto" w:before="155" w:after="0"/>
        <w:ind w:left="986" w:right="0" w:hanging="243"/>
        <w:jc w:val="left"/>
        <w:rPr>
          <w:sz w:val="18"/>
        </w:rPr>
      </w:pPr>
      <w:r>
        <w:rPr>
          <w:color w:val="575757"/>
          <w:spacing w:val="-2"/>
          <w:sz w:val="18"/>
        </w:rPr>
        <w:t>Doctors</w:t>
      </w:r>
    </w:p>
    <w:p>
      <w:pPr>
        <w:pStyle w:val="ListParagraph"/>
        <w:numPr>
          <w:ilvl w:val="0"/>
          <w:numId w:val="2"/>
        </w:numPr>
        <w:tabs>
          <w:tab w:pos="986" w:val="left" w:leader="none"/>
        </w:tabs>
        <w:spacing w:line="240" w:lineRule="auto" w:before="130" w:after="0"/>
        <w:ind w:left="986" w:right="0" w:hanging="243"/>
        <w:jc w:val="left"/>
        <w:rPr>
          <w:sz w:val="18"/>
        </w:rPr>
      </w:pPr>
      <w:r>
        <w:rPr>
          <w:color w:val="575757"/>
          <w:sz w:val="18"/>
        </w:rPr>
        <w:t>Nursing</w:t>
      </w:r>
      <w:r>
        <w:rPr>
          <w:color w:val="575757"/>
          <w:spacing w:val="-4"/>
          <w:sz w:val="18"/>
        </w:rPr>
        <w:t> </w:t>
      </w:r>
      <w:r>
        <w:rPr>
          <w:color w:val="575757"/>
          <w:spacing w:val="-2"/>
          <w:sz w:val="18"/>
        </w:rPr>
        <w:t>Staff</w:t>
      </w:r>
    </w:p>
    <w:p>
      <w:pPr>
        <w:pStyle w:val="ListParagraph"/>
        <w:numPr>
          <w:ilvl w:val="0"/>
          <w:numId w:val="2"/>
        </w:numPr>
        <w:tabs>
          <w:tab w:pos="986" w:val="left" w:leader="none"/>
        </w:tabs>
        <w:spacing w:line="240" w:lineRule="auto" w:before="130" w:after="0"/>
        <w:ind w:left="986" w:right="0" w:hanging="243"/>
        <w:jc w:val="left"/>
        <w:rPr>
          <w:sz w:val="18"/>
        </w:rPr>
      </w:pPr>
      <w:r>
        <w:rPr>
          <w:color w:val="575757"/>
          <w:sz w:val="18"/>
        </w:rPr>
        <w:t>IT</w:t>
      </w:r>
      <w:r>
        <w:rPr>
          <w:color w:val="575757"/>
          <w:spacing w:val="-3"/>
          <w:sz w:val="18"/>
        </w:rPr>
        <w:t> </w:t>
      </w:r>
      <w:r>
        <w:rPr>
          <w:color w:val="575757"/>
          <w:spacing w:val="-2"/>
          <w:sz w:val="18"/>
        </w:rPr>
        <w:t>Staff</w:t>
      </w:r>
    </w:p>
    <w:p>
      <w:pPr>
        <w:pStyle w:val="ListParagraph"/>
        <w:numPr>
          <w:ilvl w:val="0"/>
          <w:numId w:val="2"/>
        </w:numPr>
        <w:tabs>
          <w:tab w:pos="986" w:val="left" w:leader="none"/>
        </w:tabs>
        <w:spacing w:line="240" w:lineRule="auto" w:before="130" w:after="0"/>
        <w:ind w:left="986" w:right="0" w:hanging="243"/>
        <w:jc w:val="left"/>
        <w:rPr>
          <w:sz w:val="18"/>
        </w:rPr>
      </w:pPr>
      <w:r>
        <w:rPr>
          <w:color w:val="575757"/>
          <w:sz w:val="18"/>
        </w:rPr>
        <w:t>Medical</w:t>
      </w:r>
      <w:r>
        <w:rPr>
          <w:color w:val="575757"/>
          <w:spacing w:val="-4"/>
          <w:sz w:val="18"/>
        </w:rPr>
        <w:t> </w:t>
      </w:r>
      <w:r>
        <w:rPr>
          <w:color w:val="575757"/>
          <w:sz w:val="18"/>
        </w:rPr>
        <w:t>Records</w:t>
      </w:r>
      <w:r>
        <w:rPr>
          <w:color w:val="575757"/>
          <w:spacing w:val="-4"/>
          <w:sz w:val="18"/>
        </w:rPr>
        <w:t> </w:t>
      </w:r>
      <w:r>
        <w:rPr>
          <w:color w:val="575757"/>
          <w:spacing w:val="-2"/>
          <w:sz w:val="18"/>
        </w:rPr>
        <w:t>Department</w:t>
      </w:r>
    </w:p>
    <w:p>
      <w:pPr>
        <w:pStyle w:val="BodyText"/>
      </w:pPr>
    </w:p>
    <w:p>
      <w:pPr>
        <w:pStyle w:val="BodyText"/>
        <w:spacing w:before="12"/>
      </w:pPr>
    </w:p>
    <w:p>
      <w:pPr>
        <w:pStyle w:val="Heading2"/>
      </w:pPr>
      <w:bookmarkStart w:name="Abbreviations" w:id="9"/>
      <w:bookmarkEnd w:id="9"/>
      <w:r>
        <w:rPr>
          <w:b w:val="0"/>
        </w:rPr>
      </w:r>
      <w:r>
        <w:rPr>
          <w:color w:val="242424"/>
          <w:spacing w:val="-2"/>
        </w:rPr>
        <w:t>Abbreviations</w:t>
      </w:r>
    </w:p>
    <w:p>
      <w:pPr>
        <w:pStyle w:val="ListParagraph"/>
        <w:numPr>
          <w:ilvl w:val="0"/>
          <w:numId w:val="2"/>
        </w:numPr>
        <w:tabs>
          <w:tab w:pos="986" w:val="left" w:leader="none"/>
          <w:tab w:pos="1887" w:val="left" w:leader="none"/>
        </w:tabs>
        <w:spacing w:line="240" w:lineRule="auto" w:before="153" w:after="0"/>
        <w:ind w:left="986" w:right="0" w:hanging="243"/>
        <w:jc w:val="left"/>
        <w:rPr>
          <w:sz w:val="18"/>
        </w:rPr>
      </w:pPr>
      <w:r>
        <w:rPr>
          <w:rFonts w:ascii="Arial" w:hAnsi="Arial"/>
          <w:b/>
          <w:color w:val="575757"/>
          <w:spacing w:val="-4"/>
          <w:sz w:val="18"/>
        </w:rPr>
        <w:t>NABH</w:t>
      </w:r>
      <w:r>
        <w:rPr>
          <w:rFonts w:ascii="Arial" w:hAnsi="Arial"/>
          <w:b/>
          <w:color w:val="575757"/>
          <w:sz w:val="18"/>
        </w:rPr>
        <w:tab/>
      </w:r>
      <w:r>
        <w:rPr>
          <w:color w:val="575757"/>
          <w:sz w:val="18"/>
        </w:rPr>
        <w:t>National</w:t>
      </w:r>
      <w:r>
        <w:rPr>
          <w:color w:val="575757"/>
          <w:spacing w:val="-7"/>
          <w:sz w:val="18"/>
        </w:rPr>
        <w:t> </w:t>
      </w:r>
      <w:r>
        <w:rPr>
          <w:color w:val="575757"/>
          <w:sz w:val="18"/>
        </w:rPr>
        <w:t>Accreditation</w:t>
      </w:r>
      <w:r>
        <w:rPr>
          <w:color w:val="575757"/>
          <w:spacing w:val="-3"/>
          <w:sz w:val="18"/>
        </w:rPr>
        <w:t> </w:t>
      </w:r>
      <w:r>
        <w:rPr>
          <w:color w:val="575757"/>
          <w:sz w:val="18"/>
        </w:rPr>
        <w:t>Board</w:t>
      </w:r>
      <w:r>
        <w:rPr>
          <w:color w:val="575757"/>
          <w:spacing w:val="-4"/>
          <w:sz w:val="18"/>
        </w:rPr>
        <w:t> </w:t>
      </w:r>
      <w:r>
        <w:rPr>
          <w:color w:val="575757"/>
          <w:sz w:val="18"/>
        </w:rPr>
        <w:t>for</w:t>
      </w:r>
      <w:r>
        <w:rPr>
          <w:color w:val="575757"/>
          <w:spacing w:val="-5"/>
          <w:sz w:val="18"/>
        </w:rPr>
        <w:t> </w:t>
      </w:r>
      <w:r>
        <w:rPr>
          <w:color w:val="575757"/>
          <w:sz w:val="18"/>
        </w:rPr>
        <w:t>Hospitals</w:t>
      </w:r>
      <w:r>
        <w:rPr>
          <w:color w:val="575757"/>
          <w:spacing w:val="-4"/>
          <w:sz w:val="18"/>
        </w:rPr>
        <w:t> </w:t>
      </w:r>
      <w:r>
        <w:rPr>
          <w:color w:val="575757"/>
          <w:sz w:val="18"/>
        </w:rPr>
        <w:t>and</w:t>
      </w:r>
      <w:r>
        <w:rPr>
          <w:color w:val="575757"/>
          <w:spacing w:val="-4"/>
          <w:sz w:val="18"/>
        </w:rPr>
        <w:t> </w:t>
      </w:r>
      <w:r>
        <w:rPr>
          <w:color w:val="575757"/>
          <w:sz w:val="18"/>
        </w:rPr>
        <w:t>Healthcare</w:t>
      </w:r>
      <w:r>
        <w:rPr>
          <w:color w:val="575757"/>
          <w:spacing w:val="-4"/>
          <w:sz w:val="18"/>
        </w:rPr>
        <w:t> </w:t>
      </w:r>
      <w:r>
        <w:rPr>
          <w:color w:val="575757"/>
          <w:spacing w:val="-2"/>
          <w:sz w:val="18"/>
        </w:rPr>
        <w:t>Providers</w:t>
      </w:r>
    </w:p>
    <w:p>
      <w:pPr>
        <w:pStyle w:val="ListParagraph"/>
        <w:numPr>
          <w:ilvl w:val="0"/>
          <w:numId w:val="2"/>
        </w:numPr>
        <w:tabs>
          <w:tab w:pos="986" w:val="left" w:leader="none"/>
          <w:tab w:pos="1887" w:val="left" w:leader="none"/>
        </w:tabs>
        <w:spacing w:line="240" w:lineRule="auto" w:before="130" w:after="0"/>
        <w:ind w:left="986" w:right="0" w:hanging="243"/>
        <w:jc w:val="left"/>
        <w:rPr>
          <w:sz w:val="18"/>
        </w:rPr>
      </w:pPr>
      <w:r>
        <w:rPr>
          <w:rFonts w:ascii="Arial" w:hAnsi="Arial"/>
          <w:b/>
          <w:color w:val="575757"/>
          <w:spacing w:val="-5"/>
          <w:sz w:val="18"/>
        </w:rPr>
        <w:t>AAC</w:t>
      </w:r>
      <w:r>
        <w:rPr>
          <w:rFonts w:ascii="Arial" w:hAnsi="Arial"/>
          <w:b/>
          <w:color w:val="575757"/>
          <w:sz w:val="18"/>
        </w:rPr>
        <w:tab/>
      </w:r>
      <w:r>
        <w:rPr>
          <w:color w:val="575757"/>
          <w:sz w:val="18"/>
        </w:rPr>
        <w:t>Access,</w:t>
      </w:r>
      <w:r>
        <w:rPr>
          <w:color w:val="575757"/>
          <w:spacing w:val="-6"/>
          <w:sz w:val="18"/>
        </w:rPr>
        <w:t> </w:t>
      </w:r>
      <w:r>
        <w:rPr>
          <w:color w:val="575757"/>
          <w:sz w:val="18"/>
        </w:rPr>
        <w:t>Assessment</w:t>
      </w:r>
      <w:r>
        <w:rPr>
          <w:color w:val="575757"/>
          <w:spacing w:val="-4"/>
          <w:sz w:val="18"/>
        </w:rPr>
        <w:t> </w:t>
      </w:r>
      <w:r>
        <w:rPr>
          <w:color w:val="575757"/>
          <w:sz w:val="18"/>
        </w:rPr>
        <w:t>and</w:t>
      </w:r>
      <w:r>
        <w:rPr>
          <w:color w:val="575757"/>
          <w:spacing w:val="-6"/>
          <w:sz w:val="18"/>
        </w:rPr>
        <w:t> </w:t>
      </w:r>
      <w:r>
        <w:rPr>
          <w:color w:val="575757"/>
          <w:sz w:val="18"/>
        </w:rPr>
        <w:t>Continuity</w:t>
      </w:r>
      <w:r>
        <w:rPr>
          <w:color w:val="575757"/>
          <w:spacing w:val="-6"/>
          <w:sz w:val="18"/>
        </w:rPr>
        <w:t> </w:t>
      </w:r>
      <w:r>
        <w:rPr>
          <w:color w:val="575757"/>
          <w:sz w:val="18"/>
        </w:rPr>
        <w:t>of</w:t>
      </w:r>
      <w:r>
        <w:rPr>
          <w:color w:val="575757"/>
          <w:spacing w:val="-5"/>
          <w:sz w:val="18"/>
        </w:rPr>
        <w:t> </w:t>
      </w:r>
      <w:r>
        <w:rPr>
          <w:color w:val="575757"/>
          <w:spacing w:val="-4"/>
          <w:sz w:val="18"/>
        </w:rPr>
        <w:t>Care</w:t>
      </w:r>
    </w:p>
    <w:p>
      <w:pPr>
        <w:pStyle w:val="ListParagraph"/>
        <w:numPr>
          <w:ilvl w:val="0"/>
          <w:numId w:val="2"/>
        </w:numPr>
        <w:tabs>
          <w:tab w:pos="986" w:val="left" w:leader="none"/>
          <w:tab w:pos="1887" w:val="left" w:leader="none"/>
        </w:tabs>
        <w:spacing w:line="240" w:lineRule="auto" w:before="133" w:after="0"/>
        <w:ind w:left="986" w:right="0" w:hanging="243"/>
        <w:jc w:val="left"/>
        <w:rPr>
          <w:sz w:val="18"/>
        </w:rPr>
      </w:pPr>
      <w:r>
        <w:rPr>
          <w:rFonts w:ascii="Arial" w:hAnsi="Arial"/>
          <w:b/>
          <w:color w:val="575757"/>
          <w:spacing w:val="-5"/>
          <w:sz w:val="18"/>
        </w:rPr>
        <w:t>IP</w:t>
      </w:r>
      <w:r>
        <w:rPr>
          <w:rFonts w:ascii="Arial" w:hAnsi="Arial"/>
          <w:b/>
          <w:color w:val="575757"/>
          <w:sz w:val="18"/>
        </w:rPr>
        <w:tab/>
      </w:r>
      <w:r>
        <w:rPr>
          <w:color w:val="575757"/>
          <w:sz w:val="18"/>
        </w:rPr>
        <w:t>Indoor</w:t>
      </w:r>
      <w:r>
        <w:rPr>
          <w:color w:val="575757"/>
          <w:spacing w:val="-1"/>
          <w:sz w:val="18"/>
        </w:rPr>
        <w:t> </w:t>
      </w:r>
      <w:r>
        <w:rPr>
          <w:color w:val="575757"/>
          <w:spacing w:val="-2"/>
          <w:sz w:val="18"/>
        </w:rPr>
        <w:t>Patient</w:t>
      </w:r>
    </w:p>
    <w:p>
      <w:pPr>
        <w:pStyle w:val="ListParagraph"/>
        <w:numPr>
          <w:ilvl w:val="0"/>
          <w:numId w:val="2"/>
        </w:numPr>
        <w:tabs>
          <w:tab w:pos="986" w:val="left" w:leader="none"/>
          <w:tab w:pos="1891" w:val="left" w:leader="none"/>
        </w:tabs>
        <w:spacing w:line="240" w:lineRule="auto" w:before="130" w:after="0"/>
        <w:ind w:left="986" w:right="0" w:hanging="243"/>
        <w:jc w:val="left"/>
        <w:rPr>
          <w:sz w:val="18"/>
        </w:rPr>
      </w:pPr>
      <w:r>
        <w:rPr>
          <w:rFonts w:ascii="Arial" w:hAnsi="Arial"/>
          <w:b/>
          <w:color w:val="575757"/>
          <w:spacing w:val="-5"/>
          <w:sz w:val="18"/>
        </w:rPr>
        <w:t>OP</w:t>
      </w:r>
      <w:r>
        <w:rPr>
          <w:rFonts w:ascii="Arial" w:hAnsi="Arial"/>
          <w:b/>
          <w:color w:val="575757"/>
          <w:sz w:val="18"/>
        </w:rPr>
        <w:tab/>
      </w:r>
      <w:r>
        <w:rPr>
          <w:color w:val="575757"/>
          <w:sz w:val="18"/>
        </w:rPr>
        <w:t>Outdoor</w:t>
      </w:r>
      <w:r>
        <w:rPr>
          <w:color w:val="575757"/>
          <w:spacing w:val="-1"/>
          <w:sz w:val="18"/>
        </w:rPr>
        <w:t> </w:t>
      </w:r>
      <w:r>
        <w:rPr>
          <w:color w:val="575757"/>
          <w:spacing w:val="-2"/>
          <w:sz w:val="18"/>
        </w:rPr>
        <w:t>Patient</w:t>
      </w:r>
    </w:p>
    <w:p>
      <w:pPr>
        <w:pStyle w:val="ListParagraph"/>
        <w:numPr>
          <w:ilvl w:val="0"/>
          <w:numId w:val="2"/>
        </w:numPr>
        <w:tabs>
          <w:tab w:pos="986" w:val="left" w:leader="none"/>
          <w:tab w:pos="1887" w:val="left" w:leader="none"/>
        </w:tabs>
        <w:spacing w:line="240" w:lineRule="auto" w:before="130" w:after="0"/>
        <w:ind w:left="986" w:right="0" w:hanging="243"/>
        <w:jc w:val="left"/>
        <w:rPr>
          <w:sz w:val="18"/>
        </w:rPr>
      </w:pPr>
      <w:r>
        <w:rPr>
          <w:rFonts w:ascii="Arial" w:hAnsi="Arial"/>
          <w:b/>
          <w:color w:val="575757"/>
          <w:spacing w:val="-4"/>
          <w:sz w:val="18"/>
        </w:rPr>
        <w:t>HMIS</w:t>
      </w:r>
      <w:r>
        <w:rPr>
          <w:rFonts w:ascii="Arial" w:hAnsi="Arial"/>
          <w:b/>
          <w:color w:val="575757"/>
          <w:sz w:val="18"/>
        </w:rPr>
        <w:tab/>
      </w:r>
      <w:r>
        <w:rPr>
          <w:color w:val="575757"/>
          <w:sz w:val="18"/>
        </w:rPr>
        <w:t>Hospital</w:t>
      </w:r>
      <w:r>
        <w:rPr>
          <w:color w:val="575757"/>
          <w:spacing w:val="-10"/>
          <w:sz w:val="18"/>
        </w:rPr>
        <w:t> </w:t>
      </w:r>
      <w:r>
        <w:rPr>
          <w:color w:val="575757"/>
          <w:sz w:val="18"/>
        </w:rPr>
        <w:t>Management</w:t>
      </w:r>
      <w:r>
        <w:rPr>
          <w:color w:val="575757"/>
          <w:spacing w:val="-8"/>
          <w:sz w:val="18"/>
        </w:rPr>
        <w:t> </w:t>
      </w:r>
      <w:r>
        <w:rPr>
          <w:color w:val="575757"/>
          <w:sz w:val="18"/>
        </w:rPr>
        <w:t>Information</w:t>
      </w:r>
      <w:r>
        <w:rPr>
          <w:color w:val="575757"/>
          <w:spacing w:val="-9"/>
          <w:sz w:val="18"/>
        </w:rPr>
        <w:t> </w:t>
      </w:r>
      <w:r>
        <w:rPr>
          <w:color w:val="575757"/>
          <w:spacing w:val="-2"/>
          <w:sz w:val="18"/>
        </w:rPr>
        <w:t>System</w:t>
      </w:r>
    </w:p>
    <w:p>
      <w:pPr>
        <w:pStyle w:val="ListParagraph"/>
        <w:spacing w:after="0" w:line="240" w:lineRule="auto"/>
        <w:jc w:val="left"/>
        <w:rPr>
          <w:sz w:val="18"/>
        </w:rPr>
        <w:sectPr>
          <w:headerReference w:type="default" r:id="rId10"/>
          <w:pgSz w:w="10800" w:h="15610"/>
          <w:pgMar w:header="248" w:footer="0" w:top="4680" w:bottom="280" w:left="360" w:right="0"/>
        </w:sectPr>
      </w:pPr>
    </w:p>
    <w:p>
      <w:pPr>
        <w:pStyle w:val="BodyText"/>
        <w:spacing w:before="225"/>
        <w:rPr>
          <w:sz w:val="36"/>
        </w:rPr>
      </w:pPr>
    </w:p>
    <w:p>
      <w:pPr>
        <w:pStyle w:val="Heading1"/>
      </w:pPr>
      <w:r>
        <w:rPr>
          <w:color w:val="001E5E"/>
          <w:spacing w:val="-2"/>
        </w:rPr>
        <w:t>POLICY</w:t>
      </w:r>
    </w:p>
    <w:p>
      <w:pPr>
        <w:pStyle w:val="Heading2"/>
        <w:spacing w:before="309"/>
        <w:ind w:left="574"/>
      </w:pPr>
      <w:bookmarkStart w:name="Processes for Effective Management of Da" w:id="10"/>
      <w:bookmarkEnd w:id="10"/>
      <w:r>
        <w:rPr>
          <w:b w:val="0"/>
        </w:rPr>
      </w:r>
      <w:r>
        <w:rPr>
          <w:color w:val="242424"/>
        </w:rPr>
        <w:t>Processes</w:t>
      </w:r>
      <w:r>
        <w:rPr>
          <w:color w:val="242424"/>
          <w:spacing w:val="-4"/>
        </w:rPr>
        <w:t> </w:t>
      </w:r>
      <w:r>
        <w:rPr>
          <w:color w:val="242424"/>
        </w:rPr>
        <w:t>for</w:t>
      </w:r>
      <w:r>
        <w:rPr>
          <w:color w:val="242424"/>
          <w:spacing w:val="-4"/>
        </w:rPr>
        <w:t> </w:t>
      </w:r>
      <w:r>
        <w:rPr>
          <w:color w:val="242424"/>
        </w:rPr>
        <w:t>Effective</w:t>
      </w:r>
      <w:r>
        <w:rPr>
          <w:color w:val="242424"/>
          <w:spacing w:val="-3"/>
        </w:rPr>
        <w:t> </w:t>
      </w:r>
      <w:r>
        <w:rPr>
          <w:color w:val="242424"/>
        </w:rPr>
        <w:t>Management</w:t>
      </w:r>
      <w:r>
        <w:rPr>
          <w:color w:val="242424"/>
          <w:spacing w:val="-4"/>
        </w:rPr>
        <w:t> </w:t>
      </w:r>
      <w:r>
        <w:rPr>
          <w:color w:val="242424"/>
        </w:rPr>
        <w:t>of</w:t>
      </w:r>
      <w:r>
        <w:rPr>
          <w:color w:val="242424"/>
          <w:spacing w:val="-3"/>
        </w:rPr>
        <w:t> </w:t>
      </w:r>
      <w:r>
        <w:rPr>
          <w:color w:val="242424"/>
          <w:spacing w:val="-4"/>
        </w:rPr>
        <w:t>Data</w:t>
      </w:r>
    </w:p>
    <w:p>
      <w:pPr>
        <w:pStyle w:val="Heading4"/>
        <w:numPr>
          <w:ilvl w:val="0"/>
          <w:numId w:val="3"/>
        </w:numPr>
        <w:tabs>
          <w:tab w:pos="802" w:val="left" w:leader="none"/>
        </w:tabs>
        <w:spacing w:line="240" w:lineRule="auto" w:before="253" w:after="0"/>
        <w:ind w:left="802" w:right="0" w:hanging="228"/>
        <w:jc w:val="left"/>
      </w:pPr>
      <w:bookmarkStart w:name="A. Management of Data" w:id="11"/>
      <w:bookmarkEnd w:id="11"/>
      <w:r>
        <w:rPr>
          <w:color w:val="575757"/>
        </w:rPr>
        <w:t>Management</w:t>
      </w:r>
      <w:r>
        <w:rPr>
          <w:color w:val="575757"/>
          <w:spacing w:val="-3"/>
        </w:rPr>
        <w:t> </w:t>
      </w:r>
      <w:r>
        <w:rPr>
          <w:color w:val="575757"/>
        </w:rPr>
        <w:t>of </w:t>
      </w:r>
      <w:r>
        <w:rPr>
          <w:color w:val="575757"/>
          <w:spacing w:val="-4"/>
        </w:rPr>
        <w:t>Data</w:t>
      </w:r>
    </w:p>
    <w:p>
      <w:pPr>
        <w:pStyle w:val="BodyText"/>
        <w:spacing w:line="271" w:lineRule="auto" w:before="86"/>
        <w:ind w:left="787" w:right="928"/>
      </w:pPr>
      <w:r>
        <w:rPr>
          <w:color w:val="575757"/>
        </w:rPr>
        <w:t>All</w:t>
      </w:r>
      <w:r>
        <w:rPr>
          <w:color w:val="575757"/>
          <w:spacing w:val="-2"/>
        </w:rPr>
        <w:t> </w:t>
      </w:r>
      <w:r>
        <w:rPr>
          <w:color w:val="575757"/>
        </w:rPr>
        <w:t>the</w:t>
      </w:r>
      <w:r>
        <w:rPr>
          <w:color w:val="575757"/>
          <w:spacing w:val="-3"/>
        </w:rPr>
        <w:t> </w:t>
      </w:r>
      <w:r>
        <w:rPr>
          <w:color w:val="575757"/>
        </w:rPr>
        <w:t>form</w:t>
      </w:r>
      <w:r>
        <w:rPr>
          <w:color w:val="575757"/>
          <w:spacing w:val="-2"/>
        </w:rPr>
        <w:t> </w:t>
      </w:r>
      <w:r>
        <w:rPr>
          <w:color w:val="575757"/>
        </w:rPr>
        <w:t>and</w:t>
      </w:r>
      <w:r>
        <w:rPr>
          <w:color w:val="575757"/>
          <w:spacing w:val="-3"/>
        </w:rPr>
        <w:t> </w:t>
      </w:r>
      <w:r>
        <w:rPr>
          <w:color w:val="575757"/>
        </w:rPr>
        <w:t>formats</w:t>
      </w:r>
      <w:r>
        <w:rPr>
          <w:color w:val="575757"/>
          <w:spacing w:val="-2"/>
        </w:rPr>
        <w:t> </w:t>
      </w:r>
      <w:r>
        <w:rPr>
          <w:color w:val="575757"/>
        </w:rPr>
        <w:t>for</w:t>
      </w:r>
      <w:r>
        <w:rPr>
          <w:color w:val="575757"/>
          <w:spacing w:val="-3"/>
        </w:rPr>
        <w:t> </w:t>
      </w:r>
      <w:r>
        <w:rPr>
          <w:color w:val="575757"/>
        </w:rPr>
        <w:t>data</w:t>
      </w:r>
      <w:r>
        <w:rPr>
          <w:color w:val="575757"/>
          <w:spacing w:val="-3"/>
        </w:rPr>
        <w:t> </w:t>
      </w:r>
      <w:r>
        <w:rPr>
          <w:color w:val="575757"/>
        </w:rPr>
        <w:t>collection</w:t>
      </w:r>
      <w:r>
        <w:rPr>
          <w:color w:val="575757"/>
          <w:spacing w:val="-3"/>
        </w:rPr>
        <w:t> </w:t>
      </w:r>
      <w:r>
        <w:rPr>
          <w:color w:val="575757"/>
        </w:rPr>
        <w:t>are</w:t>
      </w:r>
      <w:r>
        <w:rPr>
          <w:color w:val="575757"/>
          <w:spacing w:val="-2"/>
        </w:rPr>
        <w:t> </w:t>
      </w:r>
      <w:r>
        <w:rPr>
          <w:color w:val="575757"/>
        </w:rPr>
        <w:t>standardized</w:t>
      </w:r>
      <w:r>
        <w:rPr>
          <w:color w:val="575757"/>
          <w:spacing w:val="-2"/>
        </w:rPr>
        <w:t> </w:t>
      </w:r>
      <w:r>
        <w:rPr>
          <w:color w:val="575757"/>
        </w:rPr>
        <w:t>and</w:t>
      </w:r>
      <w:r>
        <w:rPr>
          <w:color w:val="575757"/>
          <w:spacing w:val="-3"/>
        </w:rPr>
        <w:t> </w:t>
      </w:r>
      <w:r>
        <w:rPr>
          <w:color w:val="575757"/>
        </w:rPr>
        <w:t>controlled.</w:t>
      </w:r>
      <w:r>
        <w:rPr>
          <w:color w:val="575757"/>
          <w:spacing w:val="-1"/>
        </w:rPr>
        <w:t> </w:t>
      </w:r>
      <w:r>
        <w:rPr>
          <w:color w:val="575757"/>
        </w:rPr>
        <w:t>The</w:t>
      </w:r>
      <w:r>
        <w:rPr>
          <w:color w:val="575757"/>
          <w:spacing w:val="-3"/>
        </w:rPr>
        <w:t> </w:t>
      </w:r>
      <w:r>
        <w:rPr>
          <w:color w:val="575757"/>
        </w:rPr>
        <w:t>data</w:t>
      </w:r>
      <w:r>
        <w:rPr>
          <w:color w:val="575757"/>
          <w:spacing w:val="-2"/>
        </w:rPr>
        <w:t> </w:t>
      </w:r>
      <w:r>
        <w:rPr>
          <w:color w:val="575757"/>
        </w:rPr>
        <w:t>collected</w:t>
      </w:r>
      <w:r>
        <w:rPr>
          <w:color w:val="575757"/>
          <w:spacing w:val="-3"/>
        </w:rPr>
        <w:t> </w:t>
      </w:r>
      <w:r>
        <w:rPr>
          <w:color w:val="575757"/>
        </w:rPr>
        <w:t>is</w:t>
      </w:r>
      <w:r>
        <w:rPr>
          <w:color w:val="575757"/>
          <w:spacing w:val="-2"/>
        </w:rPr>
        <w:t> </w:t>
      </w:r>
      <w:r>
        <w:rPr>
          <w:color w:val="575757"/>
        </w:rPr>
        <w:t>analyzed</w:t>
      </w:r>
      <w:r>
        <w:rPr>
          <w:color w:val="575757"/>
          <w:spacing w:val="-2"/>
        </w:rPr>
        <w:t> </w:t>
      </w:r>
      <w:r>
        <w:rPr>
          <w:color w:val="575757"/>
        </w:rPr>
        <w:t>on a regular basis by medical audit team on a regular basis. The analyzed data is presented to the top management on a regular basis by the quality managers.</w:t>
      </w:r>
    </w:p>
    <w:p>
      <w:pPr>
        <w:pStyle w:val="BodyText"/>
        <w:spacing w:before="7"/>
      </w:pPr>
    </w:p>
    <w:p>
      <w:pPr>
        <w:pStyle w:val="Heading4"/>
        <w:numPr>
          <w:ilvl w:val="0"/>
          <w:numId w:val="3"/>
        </w:numPr>
        <w:tabs>
          <w:tab w:pos="803" w:val="left" w:leader="none"/>
        </w:tabs>
        <w:spacing w:line="240" w:lineRule="auto" w:before="0" w:after="0"/>
        <w:ind w:left="803" w:right="0" w:hanging="229"/>
        <w:jc w:val="left"/>
      </w:pPr>
      <w:bookmarkStart w:name="B. Procedure for Timely and Accurate Dis" w:id="12"/>
      <w:bookmarkEnd w:id="12"/>
      <w:r>
        <w:rPr>
          <w:color w:val="575757"/>
        </w:rPr>
        <w:t>Procedur</w:t>
      </w:r>
      <w:r>
        <w:rPr>
          <w:color w:val="575757"/>
        </w:rPr>
        <w:t>e</w:t>
      </w:r>
      <w:r>
        <w:rPr>
          <w:color w:val="575757"/>
          <w:spacing w:val="-5"/>
        </w:rPr>
        <w:t> </w:t>
      </w:r>
      <w:r>
        <w:rPr>
          <w:color w:val="575757"/>
        </w:rPr>
        <w:t>for</w:t>
      </w:r>
      <w:r>
        <w:rPr>
          <w:color w:val="575757"/>
          <w:spacing w:val="-4"/>
        </w:rPr>
        <w:t> </w:t>
      </w:r>
      <w:r>
        <w:rPr>
          <w:color w:val="575757"/>
        </w:rPr>
        <w:t>Timely</w:t>
      </w:r>
      <w:r>
        <w:rPr>
          <w:color w:val="575757"/>
          <w:spacing w:val="-5"/>
        </w:rPr>
        <w:t> </w:t>
      </w:r>
      <w:r>
        <w:rPr>
          <w:color w:val="575757"/>
        </w:rPr>
        <w:t>and</w:t>
      </w:r>
      <w:r>
        <w:rPr>
          <w:color w:val="575757"/>
          <w:spacing w:val="-4"/>
        </w:rPr>
        <w:t> </w:t>
      </w:r>
      <w:r>
        <w:rPr>
          <w:color w:val="575757"/>
        </w:rPr>
        <w:t>Accurate</w:t>
      </w:r>
      <w:r>
        <w:rPr>
          <w:color w:val="575757"/>
          <w:spacing w:val="-5"/>
        </w:rPr>
        <w:t> </w:t>
      </w:r>
      <w:r>
        <w:rPr>
          <w:color w:val="575757"/>
        </w:rPr>
        <w:t>Dissemination</w:t>
      </w:r>
      <w:r>
        <w:rPr>
          <w:color w:val="575757"/>
          <w:spacing w:val="-4"/>
        </w:rPr>
        <w:t> </w:t>
      </w:r>
      <w:r>
        <w:rPr>
          <w:color w:val="575757"/>
        </w:rPr>
        <w:t>of</w:t>
      </w:r>
      <w:r>
        <w:rPr>
          <w:color w:val="575757"/>
          <w:spacing w:val="-3"/>
        </w:rPr>
        <w:t> </w:t>
      </w:r>
      <w:r>
        <w:rPr>
          <w:color w:val="575757"/>
          <w:spacing w:val="-4"/>
        </w:rPr>
        <w:t>Data</w:t>
      </w:r>
    </w:p>
    <w:p>
      <w:pPr>
        <w:pStyle w:val="BodyText"/>
        <w:spacing w:line="266" w:lineRule="auto" w:before="89"/>
        <w:ind w:left="787" w:right="928"/>
      </w:pPr>
      <w:r>
        <w:rPr>
          <w:color w:val="575757"/>
        </w:rPr>
        <w:t>The top managements and policymakers are obviously important users of information but certainly not the only</w:t>
      </w:r>
      <w:r>
        <w:rPr>
          <w:color w:val="575757"/>
          <w:spacing w:val="-4"/>
        </w:rPr>
        <w:t> </w:t>
      </w:r>
      <w:r>
        <w:rPr>
          <w:color w:val="575757"/>
        </w:rPr>
        <w:t>ones.</w:t>
      </w:r>
      <w:r>
        <w:rPr>
          <w:color w:val="575757"/>
          <w:spacing w:val="-3"/>
        </w:rPr>
        <w:t> </w:t>
      </w:r>
      <w:r>
        <w:rPr>
          <w:color w:val="575757"/>
        </w:rPr>
        <w:t>Depending</w:t>
      </w:r>
      <w:r>
        <w:rPr>
          <w:color w:val="575757"/>
          <w:spacing w:val="-3"/>
        </w:rPr>
        <w:t> </w:t>
      </w:r>
      <w:r>
        <w:rPr>
          <w:color w:val="575757"/>
        </w:rPr>
        <w:t>on</w:t>
      </w:r>
      <w:r>
        <w:rPr>
          <w:color w:val="575757"/>
          <w:spacing w:val="-4"/>
        </w:rPr>
        <w:t> </w:t>
      </w:r>
      <w:r>
        <w:rPr>
          <w:color w:val="575757"/>
        </w:rPr>
        <w:t>the</w:t>
      </w:r>
      <w:r>
        <w:rPr>
          <w:color w:val="575757"/>
          <w:spacing w:val="-4"/>
        </w:rPr>
        <w:t> </w:t>
      </w:r>
      <w:r>
        <w:rPr>
          <w:color w:val="575757"/>
        </w:rPr>
        <w:t>specific</w:t>
      </w:r>
      <w:r>
        <w:rPr>
          <w:color w:val="575757"/>
          <w:spacing w:val="-4"/>
        </w:rPr>
        <w:t> </w:t>
      </w:r>
      <w:r>
        <w:rPr>
          <w:color w:val="575757"/>
        </w:rPr>
        <w:t>department</w:t>
      </w:r>
      <w:r>
        <w:rPr>
          <w:color w:val="575757"/>
          <w:spacing w:val="-2"/>
        </w:rPr>
        <w:t> </w:t>
      </w:r>
      <w:r>
        <w:rPr>
          <w:color w:val="575757"/>
        </w:rPr>
        <w:t>of</w:t>
      </w:r>
      <w:r>
        <w:rPr>
          <w:color w:val="575757"/>
          <w:spacing w:val="-3"/>
        </w:rPr>
        <w:t> </w:t>
      </w:r>
      <w:r>
        <w:rPr>
          <w:color w:val="575757"/>
        </w:rPr>
        <w:t>the</w:t>
      </w:r>
      <w:r>
        <w:rPr>
          <w:color w:val="575757"/>
          <w:spacing w:val="-4"/>
        </w:rPr>
        <w:t> </w:t>
      </w:r>
      <w:r>
        <w:rPr>
          <w:color w:val="575757"/>
        </w:rPr>
        <w:t>organization,</w:t>
      </w:r>
      <w:r>
        <w:rPr>
          <w:color w:val="575757"/>
          <w:spacing w:val="-2"/>
        </w:rPr>
        <w:t> </w:t>
      </w:r>
      <w:r>
        <w:rPr>
          <w:color w:val="575757"/>
        </w:rPr>
        <w:t>information</w:t>
      </w:r>
      <w:r>
        <w:rPr>
          <w:color w:val="575757"/>
          <w:spacing w:val="-4"/>
        </w:rPr>
        <w:t> </w:t>
      </w:r>
      <w:r>
        <w:rPr>
          <w:color w:val="575757"/>
        </w:rPr>
        <w:t>needs</w:t>
      </w:r>
      <w:r>
        <w:rPr>
          <w:color w:val="575757"/>
          <w:spacing w:val="-4"/>
        </w:rPr>
        <w:t> </w:t>
      </w:r>
      <w:r>
        <w:rPr>
          <w:color w:val="575757"/>
        </w:rPr>
        <w:t>could</w:t>
      </w:r>
      <w:r>
        <w:rPr>
          <w:color w:val="575757"/>
          <w:spacing w:val="-4"/>
        </w:rPr>
        <w:t> </w:t>
      </w:r>
      <w:r>
        <w:rPr>
          <w:color w:val="575757"/>
        </w:rPr>
        <w:t>be</w:t>
      </w:r>
      <w:r>
        <w:rPr>
          <w:color w:val="575757"/>
          <w:spacing w:val="-4"/>
        </w:rPr>
        <w:t> </w:t>
      </w:r>
      <w:r>
        <w:rPr>
          <w:color w:val="575757"/>
        </w:rPr>
        <w:t>diverse.</w:t>
      </w:r>
      <w:r>
        <w:rPr>
          <w:color w:val="575757"/>
          <w:spacing w:val="-3"/>
        </w:rPr>
        <w:t> </w:t>
      </w:r>
      <w:r>
        <w:rPr>
          <w:color w:val="575757"/>
        </w:rPr>
        <w:t>At the individual level, needs information in tapping the fullest business potentials available in an economy.</w:t>
      </w:r>
    </w:p>
    <w:p>
      <w:pPr>
        <w:pStyle w:val="BodyText"/>
        <w:spacing w:line="271" w:lineRule="auto" w:before="1"/>
        <w:ind w:left="787" w:right="928"/>
      </w:pPr>
      <w:r>
        <w:rPr>
          <w:color w:val="575757"/>
        </w:rPr>
        <w:t>Equally, organization needs information in identifying gaps which might be overlooked in policy programmes. Having examined the information available from various sources, people will make informed decisions in the pursuit of their individual interests. At the collective level, they will voice out their views through various channels</w:t>
      </w:r>
      <w:r>
        <w:rPr>
          <w:color w:val="575757"/>
          <w:spacing w:val="-3"/>
        </w:rPr>
        <w:t> </w:t>
      </w:r>
      <w:r>
        <w:rPr>
          <w:color w:val="575757"/>
        </w:rPr>
        <w:t>regarding</w:t>
      </w:r>
      <w:r>
        <w:rPr>
          <w:color w:val="575757"/>
          <w:spacing w:val="-3"/>
        </w:rPr>
        <w:t> </w:t>
      </w:r>
      <w:r>
        <w:rPr>
          <w:color w:val="575757"/>
        </w:rPr>
        <w:t>the</w:t>
      </w:r>
      <w:r>
        <w:rPr>
          <w:color w:val="575757"/>
          <w:spacing w:val="-4"/>
        </w:rPr>
        <w:t> </w:t>
      </w:r>
      <w:r>
        <w:rPr>
          <w:color w:val="575757"/>
        </w:rPr>
        <w:t>present</w:t>
      </w:r>
      <w:r>
        <w:rPr>
          <w:color w:val="575757"/>
          <w:spacing w:val="-3"/>
        </w:rPr>
        <w:t> </w:t>
      </w:r>
      <w:r>
        <w:rPr>
          <w:color w:val="575757"/>
        </w:rPr>
        <w:t>state</w:t>
      </w:r>
      <w:r>
        <w:rPr>
          <w:color w:val="575757"/>
          <w:spacing w:val="-4"/>
        </w:rPr>
        <w:t> </w:t>
      </w:r>
      <w:r>
        <w:rPr>
          <w:color w:val="575757"/>
        </w:rPr>
        <w:t>of</w:t>
      </w:r>
      <w:r>
        <w:rPr>
          <w:color w:val="575757"/>
          <w:spacing w:val="-3"/>
        </w:rPr>
        <w:t> </w:t>
      </w:r>
      <w:r>
        <w:rPr>
          <w:color w:val="575757"/>
        </w:rPr>
        <w:t>affairs</w:t>
      </w:r>
      <w:r>
        <w:rPr>
          <w:color w:val="575757"/>
          <w:spacing w:val="-4"/>
        </w:rPr>
        <w:t> </w:t>
      </w:r>
      <w:r>
        <w:rPr>
          <w:color w:val="575757"/>
        </w:rPr>
        <w:t>and</w:t>
      </w:r>
      <w:r>
        <w:rPr>
          <w:color w:val="575757"/>
          <w:spacing w:val="-4"/>
        </w:rPr>
        <w:t> </w:t>
      </w:r>
      <w:r>
        <w:rPr>
          <w:color w:val="575757"/>
        </w:rPr>
        <w:t>aspirations</w:t>
      </w:r>
      <w:r>
        <w:rPr>
          <w:color w:val="575757"/>
          <w:spacing w:val="-4"/>
        </w:rPr>
        <w:t> </w:t>
      </w:r>
      <w:r>
        <w:rPr>
          <w:color w:val="575757"/>
        </w:rPr>
        <w:t>for</w:t>
      </w:r>
      <w:r>
        <w:rPr>
          <w:color w:val="575757"/>
          <w:spacing w:val="-4"/>
        </w:rPr>
        <w:t> </w:t>
      </w:r>
      <w:r>
        <w:rPr>
          <w:color w:val="575757"/>
        </w:rPr>
        <w:t>future</w:t>
      </w:r>
      <w:r>
        <w:rPr>
          <w:color w:val="575757"/>
          <w:spacing w:val="-4"/>
        </w:rPr>
        <w:t> </w:t>
      </w:r>
      <w:r>
        <w:rPr>
          <w:color w:val="575757"/>
        </w:rPr>
        <w:t>development,</w:t>
      </w:r>
      <w:r>
        <w:rPr>
          <w:color w:val="575757"/>
          <w:spacing w:val="-2"/>
        </w:rPr>
        <w:t> </w:t>
      </w:r>
      <w:r>
        <w:rPr>
          <w:color w:val="575757"/>
        </w:rPr>
        <w:t>aiming</w:t>
      </w:r>
      <w:r>
        <w:rPr>
          <w:color w:val="575757"/>
          <w:spacing w:val="-4"/>
        </w:rPr>
        <w:t> </w:t>
      </w:r>
      <w:r>
        <w:rPr>
          <w:color w:val="575757"/>
        </w:rPr>
        <w:t>to</w:t>
      </w:r>
      <w:r>
        <w:rPr>
          <w:color w:val="575757"/>
          <w:spacing w:val="-4"/>
        </w:rPr>
        <w:t> </w:t>
      </w:r>
      <w:r>
        <w:rPr>
          <w:color w:val="575757"/>
        </w:rPr>
        <w:t>influence</w:t>
      </w:r>
      <w:r>
        <w:rPr>
          <w:color w:val="575757"/>
          <w:spacing w:val="-3"/>
        </w:rPr>
        <w:t> </w:t>
      </w:r>
      <w:r>
        <w:rPr>
          <w:color w:val="575757"/>
        </w:rPr>
        <w:t>the continuous process of policy review and planning for a better future. Together all these contribute to the development</w:t>
      </w:r>
      <w:r>
        <w:rPr>
          <w:color w:val="575757"/>
          <w:spacing w:val="-2"/>
        </w:rPr>
        <w:t> </w:t>
      </w:r>
      <w:r>
        <w:rPr>
          <w:color w:val="575757"/>
        </w:rPr>
        <w:t>of</w:t>
      </w:r>
      <w:r>
        <w:rPr>
          <w:color w:val="575757"/>
          <w:spacing w:val="-3"/>
        </w:rPr>
        <w:t> </w:t>
      </w:r>
      <w:r>
        <w:rPr>
          <w:color w:val="575757"/>
        </w:rPr>
        <w:t>the</w:t>
      </w:r>
      <w:r>
        <w:rPr>
          <w:color w:val="575757"/>
          <w:spacing w:val="-4"/>
        </w:rPr>
        <w:t> </w:t>
      </w:r>
      <w:r>
        <w:rPr>
          <w:color w:val="575757"/>
        </w:rPr>
        <w:t>organization.</w:t>
      </w:r>
      <w:r>
        <w:rPr>
          <w:color w:val="575757"/>
          <w:spacing w:val="-2"/>
        </w:rPr>
        <w:t> </w:t>
      </w:r>
      <w:r>
        <w:rPr>
          <w:color w:val="575757"/>
        </w:rPr>
        <w:t>It</w:t>
      </w:r>
      <w:r>
        <w:rPr>
          <w:color w:val="575757"/>
          <w:spacing w:val="-4"/>
        </w:rPr>
        <w:t> </w:t>
      </w:r>
      <w:r>
        <w:rPr>
          <w:color w:val="575757"/>
        </w:rPr>
        <w:t>is</w:t>
      </w:r>
      <w:r>
        <w:rPr>
          <w:color w:val="575757"/>
          <w:spacing w:val="-3"/>
        </w:rPr>
        <w:t> </w:t>
      </w:r>
      <w:r>
        <w:rPr>
          <w:color w:val="575757"/>
        </w:rPr>
        <w:t>therefore</w:t>
      </w:r>
      <w:r>
        <w:rPr>
          <w:color w:val="575757"/>
          <w:spacing w:val="-4"/>
        </w:rPr>
        <w:t> </w:t>
      </w:r>
      <w:r>
        <w:rPr>
          <w:color w:val="575757"/>
        </w:rPr>
        <w:t>not</w:t>
      </w:r>
      <w:r>
        <w:rPr>
          <w:color w:val="575757"/>
          <w:spacing w:val="-3"/>
        </w:rPr>
        <w:t> </w:t>
      </w:r>
      <w:r>
        <w:rPr>
          <w:color w:val="575757"/>
        </w:rPr>
        <w:t>a</w:t>
      </w:r>
      <w:r>
        <w:rPr>
          <w:color w:val="575757"/>
          <w:spacing w:val="-4"/>
        </w:rPr>
        <w:t> </w:t>
      </w:r>
      <w:r>
        <w:rPr>
          <w:color w:val="575757"/>
        </w:rPr>
        <w:t>coincidence</w:t>
      </w:r>
      <w:r>
        <w:rPr>
          <w:color w:val="575757"/>
          <w:spacing w:val="-3"/>
        </w:rPr>
        <w:t> </w:t>
      </w:r>
      <w:r>
        <w:rPr>
          <w:color w:val="575757"/>
        </w:rPr>
        <w:t>that</w:t>
      </w:r>
      <w:r>
        <w:rPr>
          <w:color w:val="575757"/>
          <w:spacing w:val="-3"/>
        </w:rPr>
        <w:t> </w:t>
      </w:r>
      <w:r>
        <w:rPr>
          <w:color w:val="575757"/>
        </w:rPr>
        <w:t>in</w:t>
      </w:r>
      <w:r>
        <w:rPr>
          <w:color w:val="575757"/>
          <w:spacing w:val="-4"/>
        </w:rPr>
        <w:t> </w:t>
      </w:r>
      <w:r>
        <w:rPr>
          <w:color w:val="575757"/>
        </w:rPr>
        <w:t>an</w:t>
      </w:r>
      <w:r>
        <w:rPr>
          <w:color w:val="575757"/>
          <w:spacing w:val="-4"/>
        </w:rPr>
        <w:t> </w:t>
      </w:r>
      <w:r>
        <w:rPr>
          <w:color w:val="575757"/>
        </w:rPr>
        <w:t>organization</w:t>
      </w:r>
      <w:r>
        <w:rPr>
          <w:color w:val="575757"/>
          <w:spacing w:val="-3"/>
        </w:rPr>
        <w:t> </w:t>
      </w:r>
      <w:r>
        <w:rPr>
          <w:color w:val="575757"/>
        </w:rPr>
        <w:t>striving</w:t>
      </w:r>
      <w:r>
        <w:rPr>
          <w:color w:val="575757"/>
          <w:spacing w:val="-3"/>
        </w:rPr>
        <w:t> </w:t>
      </w:r>
      <w:r>
        <w:rPr>
          <w:color w:val="575757"/>
        </w:rPr>
        <w:t>for</w:t>
      </w:r>
      <w:r>
        <w:rPr>
          <w:color w:val="575757"/>
          <w:spacing w:val="-4"/>
        </w:rPr>
        <w:t> </w:t>
      </w:r>
      <w:r>
        <w:rPr>
          <w:color w:val="575757"/>
        </w:rPr>
        <w:t>sustained development, the genuine needs of information is translated into a right to know.</w:t>
      </w:r>
    </w:p>
    <w:p>
      <w:pPr>
        <w:pStyle w:val="BodyText"/>
        <w:spacing w:before="3"/>
      </w:pPr>
    </w:p>
    <w:p>
      <w:pPr>
        <w:pStyle w:val="Heading4"/>
        <w:numPr>
          <w:ilvl w:val="0"/>
          <w:numId w:val="3"/>
        </w:numPr>
        <w:tabs>
          <w:tab w:pos="803" w:val="left" w:leader="none"/>
        </w:tabs>
        <w:spacing w:line="240" w:lineRule="auto" w:before="0" w:after="0"/>
        <w:ind w:left="803" w:right="0" w:hanging="229"/>
        <w:jc w:val="left"/>
      </w:pPr>
      <w:bookmarkStart w:name="C. Storing and retrieving data" w:id="13"/>
      <w:bookmarkEnd w:id="13"/>
      <w:r>
        <w:rPr>
          <w:color w:val="575757"/>
        </w:rPr>
        <w:t>Storin</w:t>
      </w:r>
      <w:r>
        <w:rPr>
          <w:color w:val="575757"/>
        </w:rPr>
        <w:t>g</w:t>
      </w:r>
      <w:r>
        <w:rPr>
          <w:color w:val="575757"/>
          <w:spacing w:val="-8"/>
        </w:rPr>
        <w:t> </w:t>
      </w:r>
      <w:r>
        <w:rPr>
          <w:color w:val="575757"/>
        </w:rPr>
        <w:t>and</w:t>
      </w:r>
      <w:r>
        <w:rPr>
          <w:color w:val="575757"/>
          <w:spacing w:val="-6"/>
        </w:rPr>
        <w:t> </w:t>
      </w:r>
      <w:r>
        <w:rPr>
          <w:color w:val="575757"/>
        </w:rPr>
        <w:t>retrieving</w:t>
      </w:r>
      <w:r>
        <w:rPr>
          <w:color w:val="575757"/>
          <w:spacing w:val="-4"/>
        </w:rPr>
        <w:t> data</w:t>
      </w:r>
    </w:p>
    <w:p>
      <w:pPr>
        <w:pStyle w:val="BodyText"/>
        <w:spacing w:line="266" w:lineRule="auto" w:before="88"/>
        <w:ind w:left="787" w:right="928" w:hanging="20"/>
      </w:pPr>
      <w:r>
        <w:rPr>
          <w:color w:val="575757"/>
        </w:rPr>
        <w:t>The</w:t>
      </w:r>
      <w:r>
        <w:rPr>
          <w:color w:val="575757"/>
          <w:spacing w:val="-3"/>
        </w:rPr>
        <w:t> </w:t>
      </w:r>
      <w:r>
        <w:rPr>
          <w:color w:val="575757"/>
        </w:rPr>
        <w:t>records</w:t>
      </w:r>
      <w:r>
        <w:rPr>
          <w:color w:val="575757"/>
          <w:spacing w:val="-3"/>
        </w:rPr>
        <w:t> </w:t>
      </w:r>
      <w:r>
        <w:rPr>
          <w:color w:val="575757"/>
        </w:rPr>
        <w:t>shall</w:t>
      </w:r>
      <w:r>
        <w:rPr>
          <w:color w:val="575757"/>
          <w:spacing w:val="-3"/>
        </w:rPr>
        <w:t> </w:t>
      </w:r>
      <w:r>
        <w:rPr>
          <w:color w:val="575757"/>
        </w:rPr>
        <w:t>be</w:t>
      </w:r>
      <w:r>
        <w:rPr>
          <w:color w:val="575757"/>
          <w:spacing w:val="-3"/>
        </w:rPr>
        <w:t> </w:t>
      </w:r>
      <w:r>
        <w:rPr>
          <w:color w:val="575757"/>
        </w:rPr>
        <w:t>stored</w:t>
      </w:r>
      <w:r>
        <w:rPr>
          <w:color w:val="575757"/>
          <w:spacing w:val="-3"/>
        </w:rPr>
        <w:t> </w:t>
      </w:r>
      <w:r>
        <w:rPr>
          <w:color w:val="575757"/>
        </w:rPr>
        <w:t>in</w:t>
      </w:r>
      <w:r>
        <w:rPr>
          <w:color w:val="575757"/>
          <w:spacing w:val="-3"/>
        </w:rPr>
        <w:t> </w:t>
      </w:r>
      <w:r>
        <w:rPr>
          <w:color w:val="575757"/>
        </w:rPr>
        <w:t>a</w:t>
      </w:r>
      <w:r>
        <w:rPr>
          <w:color w:val="575757"/>
          <w:spacing w:val="-3"/>
        </w:rPr>
        <w:t> </w:t>
      </w:r>
      <w:r>
        <w:rPr>
          <w:color w:val="575757"/>
        </w:rPr>
        <w:t>place</w:t>
      </w:r>
      <w:r>
        <w:rPr>
          <w:color w:val="575757"/>
          <w:spacing w:val="-3"/>
        </w:rPr>
        <w:t> </w:t>
      </w:r>
      <w:r>
        <w:rPr>
          <w:color w:val="575757"/>
        </w:rPr>
        <w:t>free</w:t>
      </w:r>
      <w:r>
        <w:rPr>
          <w:color w:val="575757"/>
          <w:spacing w:val="-3"/>
        </w:rPr>
        <w:t> </w:t>
      </w:r>
      <w:r>
        <w:rPr>
          <w:color w:val="575757"/>
        </w:rPr>
        <w:t>from</w:t>
      </w:r>
      <w:r>
        <w:rPr>
          <w:color w:val="575757"/>
          <w:spacing w:val="-2"/>
        </w:rPr>
        <w:t> </w:t>
      </w:r>
      <w:r>
        <w:rPr>
          <w:color w:val="575757"/>
        </w:rPr>
        <w:t>dust,</w:t>
      </w:r>
      <w:r>
        <w:rPr>
          <w:color w:val="575757"/>
          <w:spacing w:val="-2"/>
        </w:rPr>
        <w:t> </w:t>
      </w:r>
      <w:r>
        <w:rPr>
          <w:color w:val="575757"/>
        </w:rPr>
        <w:t>insects</w:t>
      </w:r>
      <w:r>
        <w:rPr>
          <w:color w:val="575757"/>
          <w:spacing w:val="-3"/>
        </w:rPr>
        <w:t> </w:t>
      </w:r>
      <w:r>
        <w:rPr>
          <w:color w:val="575757"/>
        </w:rPr>
        <w:t>and</w:t>
      </w:r>
      <w:r>
        <w:rPr>
          <w:color w:val="575757"/>
          <w:spacing w:val="-3"/>
        </w:rPr>
        <w:t> </w:t>
      </w:r>
      <w:r>
        <w:rPr>
          <w:color w:val="575757"/>
        </w:rPr>
        <w:t>other</w:t>
      </w:r>
      <w:r>
        <w:rPr>
          <w:color w:val="575757"/>
          <w:spacing w:val="-3"/>
        </w:rPr>
        <w:t> </w:t>
      </w:r>
      <w:r>
        <w:rPr>
          <w:color w:val="575757"/>
        </w:rPr>
        <w:t>pests/rodents. Proper</w:t>
      </w:r>
      <w:r>
        <w:rPr>
          <w:color w:val="575757"/>
          <w:spacing w:val="-3"/>
        </w:rPr>
        <w:t> </w:t>
      </w:r>
      <w:r>
        <w:rPr>
          <w:color w:val="575757"/>
        </w:rPr>
        <w:t>infection</w:t>
      </w:r>
      <w:r>
        <w:rPr>
          <w:color w:val="575757"/>
          <w:spacing w:val="-3"/>
        </w:rPr>
        <w:t> </w:t>
      </w:r>
      <w:r>
        <w:rPr>
          <w:color w:val="575757"/>
        </w:rPr>
        <w:t>control practices including Pest/rodent control measures and frequent dusting shall be done. All the Medico Legal case records shall also be stored under lock and key. The IT department is responsible for electronic backup of data and for storing them in a secured location. Electronic data shall be available on the server, external hard drive and in a separate DVD Data storage device.</w:t>
      </w:r>
    </w:p>
    <w:p>
      <w:pPr>
        <w:pStyle w:val="BodyText"/>
        <w:spacing w:before="101"/>
        <w:ind w:left="768"/>
      </w:pPr>
      <w:r>
        <w:rPr>
          <w:color w:val="575757"/>
        </w:rPr>
        <w:t>The</w:t>
      </w:r>
      <w:r>
        <w:rPr>
          <w:color w:val="575757"/>
          <w:spacing w:val="-5"/>
        </w:rPr>
        <w:t> </w:t>
      </w:r>
      <w:r>
        <w:rPr>
          <w:color w:val="575757"/>
        </w:rPr>
        <w:t>assembling</w:t>
      </w:r>
      <w:r>
        <w:rPr>
          <w:color w:val="575757"/>
          <w:spacing w:val="-3"/>
        </w:rPr>
        <w:t> </w:t>
      </w:r>
      <w:r>
        <w:rPr>
          <w:color w:val="575757"/>
        </w:rPr>
        <w:t>order</w:t>
      </w:r>
      <w:r>
        <w:rPr>
          <w:color w:val="575757"/>
          <w:spacing w:val="-4"/>
        </w:rPr>
        <w:t> </w:t>
      </w:r>
      <w:r>
        <w:rPr>
          <w:color w:val="575757"/>
        </w:rPr>
        <w:t>for</w:t>
      </w:r>
      <w:r>
        <w:rPr>
          <w:color w:val="575757"/>
          <w:spacing w:val="-5"/>
        </w:rPr>
        <w:t> </w:t>
      </w:r>
      <w:r>
        <w:rPr>
          <w:color w:val="575757"/>
        </w:rPr>
        <w:t>case</w:t>
      </w:r>
      <w:r>
        <w:rPr>
          <w:color w:val="575757"/>
          <w:spacing w:val="-4"/>
        </w:rPr>
        <w:t> </w:t>
      </w:r>
      <w:r>
        <w:rPr>
          <w:color w:val="575757"/>
        </w:rPr>
        <w:t>sheet</w:t>
      </w:r>
      <w:r>
        <w:rPr>
          <w:color w:val="575757"/>
          <w:spacing w:val="-3"/>
        </w:rPr>
        <w:t> </w:t>
      </w:r>
      <w:r>
        <w:rPr>
          <w:color w:val="575757"/>
        </w:rPr>
        <w:t>shall</w:t>
      </w:r>
      <w:r>
        <w:rPr>
          <w:color w:val="575757"/>
          <w:spacing w:val="-4"/>
        </w:rPr>
        <w:t> </w:t>
      </w:r>
      <w:r>
        <w:rPr>
          <w:color w:val="575757"/>
          <w:spacing w:val="-5"/>
        </w:rPr>
        <w:t>be:</w:t>
      </w:r>
    </w:p>
    <w:p>
      <w:pPr>
        <w:pStyle w:val="BodyText"/>
        <w:spacing w:before="1" w:after="1"/>
        <w:rPr>
          <w:sz w:val="19"/>
        </w:rPr>
      </w:pPr>
    </w:p>
    <w:tbl>
      <w:tblPr>
        <w:tblW w:w="0" w:type="auto"/>
        <w:jc w:val="left"/>
        <w:tblInd w:w="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6"/>
        <w:gridCol w:w="2714"/>
        <w:gridCol w:w="597"/>
        <w:gridCol w:w="3170"/>
      </w:tblGrid>
      <w:tr>
        <w:trPr>
          <w:trHeight w:val="1950" w:hRule="atLeast"/>
        </w:trPr>
        <w:tc>
          <w:tcPr>
            <w:tcW w:w="276" w:type="dxa"/>
          </w:tcPr>
          <w:p>
            <w:pPr>
              <w:pStyle w:val="TableParagraph"/>
              <w:spacing w:line="201" w:lineRule="exact"/>
              <w:ind w:left="50"/>
              <w:rPr>
                <w:sz w:val="18"/>
              </w:rPr>
            </w:pPr>
            <w:r>
              <w:rPr>
                <w:color w:val="575757"/>
                <w:spacing w:val="-5"/>
                <w:sz w:val="18"/>
              </w:rPr>
              <w:t>1.</w:t>
            </w:r>
          </w:p>
          <w:p>
            <w:pPr>
              <w:pStyle w:val="TableParagraph"/>
              <w:spacing w:before="149"/>
              <w:ind w:left="50"/>
              <w:rPr>
                <w:sz w:val="18"/>
              </w:rPr>
            </w:pPr>
            <w:r>
              <w:rPr>
                <w:color w:val="575757"/>
                <w:spacing w:val="-5"/>
                <w:sz w:val="18"/>
              </w:rPr>
              <w:t>2.</w:t>
            </w:r>
          </w:p>
          <w:p>
            <w:pPr>
              <w:pStyle w:val="TableParagraph"/>
              <w:spacing w:before="145"/>
              <w:ind w:left="50"/>
              <w:rPr>
                <w:sz w:val="18"/>
              </w:rPr>
            </w:pPr>
            <w:r>
              <w:rPr>
                <w:color w:val="575757"/>
                <w:spacing w:val="-5"/>
                <w:sz w:val="18"/>
              </w:rPr>
              <w:t>3.</w:t>
            </w:r>
          </w:p>
          <w:p>
            <w:pPr>
              <w:pStyle w:val="TableParagraph"/>
              <w:spacing w:before="149"/>
              <w:ind w:left="50"/>
              <w:rPr>
                <w:sz w:val="18"/>
              </w:rPr>
            </w:pPr>
            <w:r>
              <w:rPr>
                <w:color w:val="575757"/>
                <w:spacing w:val="-5"/>
                <w:sz w:val="18"/>
              </w:rPr>
              <w:t>4.</w:t>
            </w:r>
          </w:p>
          <w:p>
            <w:pPr>
              <w:pStyle w:val="TableParagraph"/>
              <w:spacing w:before="145"/>
              <w:ind w:left="50"/>
              <w:rPr>
                <w:sz w:val="18"/>
              </w:rPr>
            </w:pPr>
            <w:r>
              <w:rPr>
                <w:color w:val="575757"/>
                <w:spacing w:val="-5"/>
                <w:sz w:val="18"/>
              </w:rPr>
              <w:t>5.</w:t>
            </w:r>
          </w:p>
          <w:p>
            <w:pPr>
              <w:pStyle w:val="TableParagraph"/>
              <w:spacing w:line="187" w:lineRule="exact" w:before="126"/>
              <w:ind w:left="50"/>
              <w:rPr>
                <w:sz w:val="18"/>
              </w:rPr>
            </w:pPr>
            <w:r>
              <w:rPr>
                <w:color w:val="575757"/>
                <w:spacing w:val="-5"/>
                <w:sz w:val="18"/>
              </w:rPr>
              <w:t>6.</w:t>
            </w:r>
          </w:p>
        </w:tc>
        <w:tc>
          <w:tcPr>
            <w:tcW w:w="2714" w:type="dxa"/>
          </w:tcPr>
          <w:p>
            <w:pPr>
              <w:pStyle w:val="TableParagraph"/>
              <w:spacing w:line="408" w:lineRule="auto" w:before="3"/>
              <w:ind w:left="80" w:right="996"/>
              <w:rPr>
                <w:sz w:val="18"/>
              </w:rPr>
            </w:pPr>
            <w:r>
              <w:rPr>
                <w:color w:val="575757"/>
                <w:sz w:val="18"/>
              </w:rPr>
              <w:t>Discharge</w:t>
            </w:r>
            <w:r>
              <w:rPr>
                <w:color w:val="575757"/>
                <w:spacing w:val="-13"/>
                <w:sz w:val="18"/>
              </w:rPr>
              <w:t> </w:t>
            </w:r>
            <w:r>
              <w:rPr>
                <w:color w:val="575757"/>
                <w:sz w:val="18"/>
              </w:rPr>
              <w:t>Summary Case Sheet</w:t>
            </w:r>
          </w:p>
          <w:p>
            <w:pPr>
              <w:pStyle w:val="TableParagraph"/>
              <w:spacing w:line="408" w:lineRule="auto"/>
              <w:ind w:left="80" w:right="321"/>
              <w:rPr>
                <w:sz w:val="18"/>
              </w:rPr>
            </w:pPr>
            <w:r>
              <w:rPr>
                <w:color w:val="575757"/>
                <w:sz w:val="18"/>
              </w:rPr>
              <w:t>Doctors Continuation Sheet Consent</w:t>
            </w:r>
            <w:r>
              <w:rPr>
                <w:color w:val="575757"/>
                <w:spacing w:val="-13"/>
                <w:sz w:val="18"/>
              </w:rPr>
              <w:t> </w:t>
            </w:r>
            <w:r>
              <w:rPr>
                <w:color w:val="575757"/>
                <w:sz w:val="18"/>
              </w:rPr>
              <w:t>form</w:t>
            </w:r>
            <w:r>
              <w:rPr>
                <w:color w:val="575757"/>
                <w:spacing w:val="-12"/>
                <w:sz w:val="18"/>
              </w:rPr>
              <w:t> </w:t>
            </w:r>
            <w:r>
              <w:rPr>
                <w:color w:val="575757"/>
                <w:sz w:val="18"/>
              </w:rPr>
              <w:t>for</w:t>
            </w:r>
            <w:r>
              <w:rPr>
                <w:color w:val="575757"/>
                <w:spacing w:val="-13"/>
                <w:sz w:val="18"/>
              </w:rPr>
              <w:t> </w:t>
            </w:r>
            <w:r>
              <w:rPr>
                <w:color w:val="575757"/>
                <w:sz w:val="18"/>
              </w:rPr>
              <w:t>Procedures Pre-Operative Checklist</w:t>
            </w:r>
          </w:p>
          <w:p>
            <w:pPr>
              <w:pStyle w:val="TableParagraph"/>
              <w:spacing w:line="169" w:lineRule="exact"/>
              <w:ind w:left="80"/>
              <w:rPr>
                <w:sz w:val="18"/>
              </w:rPr>
            </w:pPr>
            <w:r>
              <w:rPr>
                <w:color w:val="575757"/>
                <w:spacing w:val="-2"/>
                <w:sz w:val="18"/>
              </w:rPr>
              <w:t>Post-Operative</w:t>
            </w:r>
            <w:r>
              <w:rPr>
                <w:color w:val="575757"/>
                <w:spacing w:val="14"/>
                <w:sz w:val="18"/>
              </w:rPr>
              <w:t> </w:t>
            </w:r>
            <w:r>
              <w:rPr>
                <w:color w:val="575757"/>
                <w:spacing w:val="-2"/>
                <w:sz w:val="18"/>
              </w:rPr>
              <w:t>Checklist</w:t>
            </w:r>
          </w:p>
        </w:tc>
        <w:tc>
          <w:tcPr>
            <w:tcW w:w="597" w:type="dxa"/>
          </w:tcPr>
          <w:p>
            <w:pPr>
              <w:pStyle w:val="TableParagraph"/>
              <w:spacing w:line="201" w:lineRule="exact"/>
              <w:ind w:left="323"/>
              <w:rPr>
                <w:sz w:val="18"/>
              </w:rPr>
            </w:pPr>
            <w:r>
              <w:rPr>
                <w:color w:val="575757"/>
                <w:spacing w:val="-5"/>
                <w:sz w:val="18"/>
              </w:rPr>
              <w:t>7.</w:t>
            </w:r>
          </w:p>
          <w:p>
            <w:pPr>
              <w:pStyle w:val="TableParagraph"/>
              <w:spacing w:before="149"/>
              <w:ind w:left="323"/>
              <w:rPr>
                <w:sz w:val="18"/>
              </w:rPr>
            </w:pPr>
            <w:r>
              <w:rPr>
                <w:color w:val="575757"/>
                <w:spacing w:val="-5"/>
                <w:sz w:val="18"/>
              </w:rPr>
              <w:t>8.</w:t>
            </w:r>
          </w:p>
          <w:p>
            <w:pPr>
              <w:pStyle w:val="TableParagraph"/>
              <w:spacing w:before="145"/>
              <w:ind w:left="323"/>
              <w:rPr>
                <w:sz w:val="18"/>
              </w:rPr>
            </w:pPr>
            <w:r>
              <w:rPr>
                <w:color w:val="575757"/>
                <w:spacing w:val="-5"/>
                <w:sz w:val="18"/>
              </w:rPr>
              <w:t>9.</w:t>
            </w:r>
          </w:p>
          <w:p>
            <w:pPr>
              <w:pStyle w:val="TableParagraph"/>
              <w:spacing w:before="149"/>
              <w:ind w:left="323"/>
              <w:rPr>
                <w:sz w:val="18"/>
              </w:rPr>
            </w:pPr>
            <w:r>
              <w:rPr>
                <w:color w:val="575757"/>
                <w:spacing w:val="-5"/>
                <w:sz w:val="18"/>
              </w:rPr>
              <w:t>10.</w:t>
            </w:r>
          </w:p>
          <w:p>
            <w:pPr>
              <w:pStyle w:val="TableParagraph"/>
              <w:spacing w:before="145"/>
              <w:ind w:left="323"/>
              <w:rPr>
                <w:sz w:val="18"/>
              </w:rPr>
            </w:pPr>
            <w:r>
              <w:rPr>
                <w:color w:val="575757"/>
                <w:spacing w:val="-5"/>
                <w:sz w:val="18"/>
              </w:rPr>
              <w:t>11.</w:t>
            </w:r>
          </w:p>
          <w:p>
            <w:pPr>
              <w:pStyle w:val="TableParagraph"/>
              <w:spacing w:line="187" w:lineRule="exact" w:before="126"/>
              <w:ind w:left="323"/>
              <w:rPr>
                <w:sz w:val="18"/>
              </w:rPr>
            </w:pPr>
            <w:r>
              <w:rPr>
                <w:color w:val="575757"/>
                <w:spacing w:val="-5"/>
                <w:sz w:val="18"/>
              </w:rPr>
              <w:t>12.</w:t>
            </w:r>
          </w:p>
        </w:tc>
        <w:tc>
          <w:tcPr>
            <w:tcW w:w="3170" w:type="dxa"/>
          </w:tcPr>
          <w:p>
            <w:pPr>
              <w:pStyle w:val="TableParagraph"/>
              <w:spacing w:line="408" w:lineRule="auto" w:before="3"/>
              <w:ind w:left="33" w:right="1564"/>
              <w:rPr>
                <w:sz w:val="18"/>
              </w:rPr>
            </w:pPr>
            <w:r>
              <w:rPr>
                <w:color w:val="575757"/>
                <w:sz w:val="18"/>
              </w:rPr>
              <w:t>T.P.R. Chart Intake/Output</w:t>
            </w:r>
            <w:r>
              <w:rPr>
                <w:color w:val="575757"/>
                <w:spacing w:val="-13"/>
                <w:sz w:val="18"/>
              </w:rPr>
              <w:t> </w:t>
            </w:r>
            <w:r>
              <w:rPr>
                <w:color w:val="575757"/>
                <w:sz w:val="18"/>
              </w:rPr>
              <w:t>Chart Drug - Chart</w:t>
            </w:r>
            <w:r>
              <w:rPr>
                <w:color w:val="575757"/>
                <w:spacing w:val="40"/>
                <w:sz w:val="18"/>
              </w:rPr>
              <w:t> </w:t>
            </w:r>
            <w:r>
              <w:rPr>
                <w:color w:val="575757"/>
                <w:sz w:val="18"/>
              </w:rPr>
              <w:t>Nurses Report</w:t>
            </w:r>
          </w:p>
          <w:p>
            <w:pPr>
              <w:pStyle w:val="TableParagraph"/>
              <w:spacing w:line="199" w:lineRule="exact"/>
              <w:ind w:left="33"/>
              <w:rPr>
                <w:sz w:val="18"/>
              </w:rPr>
            </w:pPr>
            <w:r>
              <w:rPr>
                <w:color w:val="575757"/>
                <w:sz w:val="18"/>
              </w:rPr>
              <w:t>Investigation</w:t>
            </w:r>
            <w:r>
              <w:rPr>
                <w:color w:val="575757"/>
                <w:spacing w:val="-6"/>
                <w:sz w:val="18"/>
              </w:rPr>
              <w:t> </w:t>
            </w:r>
            <w:r>
              <w:rPr>
                <w:color w:val="575757"/>
                <w:sz w:val="18"/>
              </w:rPr>
              <w:t>Reports</w:t>
            </w:r>
            <w:r>
              <w:rPr>
                <w:color w:val="575757"/>
                <w:spacing w:val="-5"/>
                <w:sz w:val="18"/>
              </w:rPr>
              <w:t> </w:t>
            </w:r>
            <w:r>
              <w:rPr>
                <w:color w:val="575757"/>
                <w:sz w:val="18"/>
              </w:rPr>
              <w:t>(X-Ray,</w:t>
            </w:r>
            <w:r>
              <w:rPr>
                <w:color w:val="575757"/>
                <w:spacing w:val="-5"/>
                <w:sz w:val="18"/>
              </w:rPr>
              <w:t> </w:t>
            </w:r>
            <w:r>
              <w:rPr>
                <w:color w:val="575757"/>
                <w:sz w:val="18"/>
              </w:rPr>
              <w:t>Lab</w:t>
            </w:r>
            <w:r>
              <w:rPr>
                <w:color w:val="575757"/>
                <w:spacing w:val="-5"/>
                <w:sz w:val="18"/>
              </w:rPr>
              <w:t> </w:t>
            </w:r>
            <w:r>
              <w:rPr>
                <w:color w:val="575757"/>
                <w:spacing w:val="-2"/>
                <w:sz w:val="18"/>
              </w:rPr>
              <w:t>etc.)</w:t>
            </w:r>
          </w:p>
          <w:p>
            <w:pPr>
              <w:pStyle w:val="TableParagraph"/>
              <w:spacing w:line="198" w:lineRule="exact" w:before="123"/>
              <w:ind w:left="33"/>
              <w:rPr>
                <w:sz w:val="18"/>
              </w:rPr>
            </w:pPr>
            <w:r>
              <w:rPr>
                <w:color w:val="575757"/>
                <w:sz w:val="18"/>
              </w:rPr>
              <w:t>General</w:t>
            </w:r>
            <w:r>
              <w:rPr>
                <w:color w:val="575757"/>
                <w:spacing w:val="-9"/>
                <w:sz w:val="18"/>
              </w:rPr>
              <w:t> </w:t>
            </w:r>
            <w:r>
              <w:rPr>
                <w:color w:val="575757"/>
                <w:spacing w:val="-2"/>
                <w:sz w:val="18"/>
              </w:rPr>
              <w:t>Consent</w:t>
            </w:r>
          </w:p>
        </w:tc>
      </w:tr>
    </w:tbl>
    <w:p>
      <w:pPr>
        <w:pStyle w:val="BodyText"/>
        <w:spacing w:before="20"/>
      </w:pPr>
    </w:p>
    <w:p>
      <w:pPr>
        <w:pStyle w:val="BodyText"/>
        <w:ind w:left="787"/>
      </w:pPr>
      <w:r>
        <w:rPr>
          <w:color w:val="575757"/>
        </w:rPr>
        <w:t>Retrieval</w:t>
      </w:r>
      <w:r>
        <w:rPr>
          <w:color w:val="575757"/>
          <w:spacing w:val="-4"/>
        </w:rPr>
        <w:t> </w:t>
      </w:r>
      <w:r>
        <w:rPr>
          <w:color w:val="575757"/>
        </w:rPr>
        <w:t>of</w:t>
      </w:r>
      <w:r>
        <w:rPr>
          <w:color w:val="575757"/>
          <w:spacing w:val="-3"/>
        </w:rPr>
        <w:t> </w:t>
      </w:r>
      <w:r>
        <w:rPr>
          <w:color w:val="575757"/>
        </w:rPr>
        <w:t>data</w:t>
      </w:r>
      <w:r>
        <w:rPr>
          <w:color w:val="575757"/>
          <w:spacing w:val="-3"/>
        </w:rPr>
        <w:t> </w:t>
      </w:r>
      <w:r>
        <w:rPr>
          <w:color w:val="575757"/>
        </w:rPr>
        <w:t>shall</w:t>
      </w:r>
      <w:r>
        <w:rPr>
          <w:color w:val="575757"/>
          <w:spacing w:val="-4"/>
        </w:rPr>
        <w:t> </w:t>
      </w:r>
      <w:r>
        <w:rPr>
          <w:color w:val="575757"/>
        </w:rPr>
        <w:t>be</w:t>
      </w:r>
      <w:r>
        <w:rPr>
          <w:color w:val="575757"/>
          <w:spacing w:val="-4"/>
        </w:rPr>
        <w:t> </w:t>
      </w:r>
      <w:r>
        <w:rPr>
          <w:color w:val="575757"/>
        </w:rPr>
        <w:t>done</w:t>
      </w:r>
      <w:r>
        <w:rPr>
          <w:color w:val="575757"/>
          <w:spacing w:val="-4"/>
        </w:rPr>
        <w:t> </w:t>
      </w:r>
      <w:r>
        <w:rPr>
          <w:color w:val="575757"/>
        </w:rPr>
        <w:t>with</w:t>
      </w:r>
      <w:r>
        <w:rPr>
          <w:color w:val="575757"/>
          <w:spacing w:val="-3"/>
        </w:rPr>
        <w:t> </w:t>
      </w:r>
      <w:r>
        <w:rPr>
          <w:color w:val="575757"/>
        </w:rPr>
        <w:t>the</w:t>
      </w:r>
      <w:r>
        <w:rPr>
          <w:color w:val="575757"/>
          <w:spacing w:val="-4"/>
        </w:rPr>
        <w:t> </w:t>
      </w:r>
      <w:r>
        <w:rPr>
          <w:color w:val="575757"/>
        </w:rPr>
        <w:t>patient</w:t>
      </w:r>
      <w:r>
        <w:rPr>
          <w:color w:val="575757"/>
          <w:spacing w:val="-3"/>
        </w:rPr>
        <w:t> </w:t>
      </w:r>
      <w:r>
        <w:rPr>
          <w:color w:val="575757"/>
        </w:rPr>
        <w:t>MRD</w:t>
      </w:r>
      <w:r>
        <w:rPr>
          <w:color w:val="575757"/>
          <w:spacing w:val="-1"/>
        </w:rPr>
        <w:t> </w:t>
      </w:r>
      <w:r>
        <w:rPr>
          <w:color w:val="575757"/>
          <w:spacing w:val="-2"/>
        </w:rPr>
        <w:t>number.</w:t>
      </w:r>
    </w:p>
    <w:p>
      <w:pPr>
        <w:pStyle w:val="BodyText"/>
        <w:spacing w:before="127"/>
        <w:ind w:left="787"/>
      </w:pPr>
      <w:r>
        <w:rPr>
          <w:color w:val="575757"/>
        </w:rPr>
        <w:t>Tracer</w:t>
      </w:r>
      <w:r>
        <w:rPr>
          <w:color w:val="575757"/>
          <w:spacing w:val="-5"/>
        </w:rPr>
        <w:t> </w:t>
      </w:r>
      <w:r>
        <w:rPr>
          <w:color w:val="575757"/>
        </w:rPr>
        <w:t>cards</w:t>
      </w:r>
      <w:r>
        <w:rPr>
          <w:color w:val="575757"/>
          <w:spacing w:val="-2"/>
        </w:rPr>
        <w:t> </w:t>
      </w:r>
      <w:r>
        <w:rPr>
          <w:color w:val="575757"/>
        </w:rPr>
        <w:t>are</w:t>
      </w:r>
      <w:r>
        <w:rPr>
          <w:color w:val="575757"/>
          <w:spacing w:val="-2"/>
        </w:rPr>
        <w:t> </w:t>
      </w:r>
      <w:r>
        <w:rPr>
          <w:color w:val="575757"/>
        </w:rPr>
        <w:t>placed</w:t>
      </w:r>
      <w:r>
        <w:rPr>
          <w:color w:val="575757"/>
          <w:spacing w:val="-3"/>
        </w:rPr>
        <w:t> </w:t>
      </w:r>
      <w:r>
        <w:rPr>
          <w:color w:val="575757"/>
        </w:rPr>
        <w:t>when</w:t>
      </w:r>
      <w:r>
        <w:rPr>
          <w:color w:val="575757"/>
          <w:spacing w:val="-3"/>
        </w:rPr>
        <w:t> </w:t>
      </w:r>
      <w:r>
        <w:rPr>
          <w:color w:val="575757"/>
        </w:rPr>
        <w:t>the</w:t>
      </w:r>
      <w:r>
        <w:rPr>
          <w:color w:val="575757"/>
          <w:spacing w:val="-3"/>
        </w:rPr>
        <w:t> </w:t>
      </w:r>
      <w:r>
        <w:rPr>
          <w:color w:val="575757"/>
        </w:rPr>
        <w:t>files</w:t>
      </w:r>
      <w:r>
        <w:rPr>
          <w:color w:val="575757"/>
          <w:spacing w:val="-3"/>
        </w:rPr>
        <w:t> </w:t>
      </w:r>
      <w:r>
        <w:rPr>
          <w:color w:val="575757"/>
        </w:rPr>
        <w:t>are</w:t>
      </w:r>
      <w:r>
        <w:rPr>
          <w:color w:val="575757"/>
          <w:spacing w:val="-2"/>
        </w:rPr>
        <w:t> </w:t>
      </w:r>
      <w:r>
        <w:rPr>
          <w:color w:val="575757"/>
        </w:rPr>
        <w:t>retrieved,</w:t>
      </w:r>
      <w:r>
        <w:rPr>
          <w:color w:val="575757"/>
          <w:spacing w:val="-1"/>
        </w:rPr>
        <w:t> </w:t>
      </w:r>
      <w:r>
        <w:rPr>
          <w:color w:val="575757"/>
        </w:rPr>
        <w:t>which</w:t>
      </w:r>
      <w:r>
        <w:rPr>
          <w:color w:val="575757"/>
          <w:spacing w:val="-3"/>
        </w:rPr>
        <w:t> </w:t>
      </w:r>
      <w:r>
        <w:rPr>
          <w:color w:val="575757"/>
        </w:rPr>
        <w:t>easily</w:t>
      </w:r>
      <w:r>
        <w:rPr>
          <w:color w:val="575757"/>
          <w:spacing w:val="-3"/>
        </w:rPr>
        <w:t> </w:t>
      </w:r>
      <w:r>
        <w:rPr>
          <w:color w:val="575757"/>
        </w:rPr>
        <w:t>helps</w:t>
      </w:r>
      <w:r>
        <w:rPr>
          <w:color w:val="575757"/>
          <w:spacing w:val="-3"/>
        </w:rPr>
        <w:t> </w:t>
      </w:r>
      <w:r>
        <w:rPr>
          <w:color w:val="575757"/>
        </w:rPr>
        <w:t>to</w:t>
      </w:r>
      <w:r>
        <w:rPr>
          <w:color w:val="575757"/>
          <w:spacing w:val="-3"/>
        </w:rPr>
        <w:t> </w:t>
      </w:r>
      <w:r>
        <w:rPr>
          <w:color w:val="575757"/>
        </w:rPr>
        <w:t>track</w:t>
      </w:r>
      <w:r>
        <w:rPr>
          <w:color w:val="575757"/>
          <w:spacing w:val="-3"/>
        </w:rPr>
        <w:t> </w:t>
      </w:r>
      <w:r>
        <w:rPr>
          <w:color w:val="575757"/>
        </w:rPr>
        <w:t>the</w:t>
      </w:r>
      <w:r>
        <w:rPr>
          <w:color w:val="575757"/>
          <w:spacing w:val="-4"/>
        </w:rPr>
        <w:t> </w:t>
      </w:r>
      <w:r>
        <w:rPr>
          <w:color w:val="575757"/>
          <w:spacing w:val="-2"/>
        </w:rPr>
        <w:t>record.</w:t>
      </w:r>
    </w:p>
    <w:p>
      <w:pPr>
        <w:pStyle w:val="BodyText"/>
        <w:spacing w:after="0"/>
        <w:sectPr>
          <w:headerReference w:type="default" r:id="rId11"/>
          <w:pgSz w:w="10800" w:h="15610"/>
          <w:pgMar w:header="248" w:footer="0" w:top="4680" w:bottom="0" w:left="360" w:right="0"/>
        </w:sectPr>
      </w:pPr>
    </w:p>
    <w:p>
      <w:pPr>
        <w:pStyle w:val="BodyText"/>
      </w:pPr>
    </w:p>
    <w:p>
      <w:pPr>
        <w:pStyle w:val="BodyText"/>
      </w:pPr>
    </w:p>
    <w:p>
      <w:pPr>
        <w:pStyle w:val="BodyText"/>
        <w:spacing w:before="106"/>
      </w:pPr>
    </w:p>
    <w:p>
      <w:pPr>
        <w:pStyle w:val="Heading4"/>
        <w:ind w:left="574" w:firstLine="0"/>
      </w:pPr>
      <w:bookmarkStart w:name="The organization has a complete and accu" w:id="14"/>
      <w:bookmarkEnd w:id="14"/>
      <w:r>
        <w:rPr>
          <w:b w:val="0"/>
        </w:rPr>
      </w:r>
      <w:r>
        <w:rPr>
          <w:color w:val="575757"/>
        </w:rPr>
        <w:t>The</w:t>
      </w:r>
      <w:r>
        <w:rPr>
          <w:color w:val="575757"/>
          <w:spacing w:val="-5"/>
        </w:rPr>
        <w:t> </w:t>
      </w:r>
      <w:r>
        <w:rPr>
          <w:color w:val="575757"/>
        </w:rPr>
        <w:t>organization</w:t>
      </w:r>
      <w:r>
        <w:rPr>
          <w:color w:val="575757"/>
          <w:spacing w:val="-3"/>
        </w:rPr>
        <w:t> </w:t>
      </w:r>
      <w:r>
        <w:rPr>
          <w:color w:val="575757"/>
        </w:rPr>
        <w:t>has</w:t>
      </w:r>
      <w:r>
        <w:rPr>
          <w:color w:val="575757"/>
          <w:spacing w:val="-4"/>
        </w:rPr>
        <w:t> </w:t>
      </w:r>
      <w:r>
        <w:rPr>
          <w:color w:val="575757"/>
        </w:rPr>
        <w:t>a</w:t>
      </w:r>
      <w:r>
        <w:rPr>
          <w:color w:val="575757"/>
          <w:spacing w:val="-3"/>
        </w:rPr>
        <w:t> </w:t>
      </w:r>
      <w:r>
        <w:rPr>
          <w:color w:val="575757"/>
        </w:rPr>
        <w:t>complete</w:t>
      </w:r>
      <w:r>
        <w:rPr>
          <w:color w:val="575757"/>
          <w:spacing w:val="-4"/>
        </w:rPr>
        <w:t> </w:t>
      </w:r>
      <w:r>
        <w:rPr>
          <w:color w:val="575757"/>
        </w:rPr>
        <w:t>and</w:t>
      </w:r>
      <w:r>
        <w:rPr>
          <w:color w:val="575757"/>
          <w:spacing w:val="-3"/>
        </w:rPr>
        <w:t> </w:t>
      </w:r>
      <w:r>
        <w:rPr>
          <w:color w:val="575757"/>
        </w:rPr>
        <w:t>accurate</w:t>
      </w:r>
      <w:r>
        <w:rPr>
          <w:color w:val="575757"/>
          <w:spacing w:val="-3"/>
        </w:rPr>
        <w:t> </w:t>
      </w:r>
      <w:r>
        <w:rPr>
          <w:color w:val="575757"/>
        </w:rPr>
        <w:t>medical</w:t>
      </w:r>
      <w:r>
        <w:rPr>
          <w:color w:val="575757"/>
          <w:spacing w:val="-3"/>
        </w:rPr>
        <w:t> </w:t>
      </w:r>
      <w:r>
        <w:rPr>
          <w:color w:val="575757"/>
        </w:rPr>
        <w:t>record</w:t>
      </w:r>
      <w:r>
        <w:rPr>
          <w:color w:val="575757"/>
          <w:spacing w:val="-3"/>
        </w:rPr>
        <w:t> </w:t>
      </w:r>
      <w:r>
        <w:rPr>
          <w:color w:val="575757"/>
        </w:rPr>
        <w:t>for</w:t>
      </w:r>
      <w:r>
        <w:rPr>
          <w:color w:val="575757"/>
          <w:spacing w:val="-2"/>
        </w:rPr>
        <w:t> </w:t>
      </w:r>
      <w:r>
        <w:rPr>
          <w:color w:val="575757"/>
        </w:rPr>
        <w:t>every</w:t>
      </w:r>
      <w:r>
        <w:rPr>
          <w:color w:val="575757"/>
          <w:spacing w:val="-4"/>
        </w:rPr>
        <w:t> </w:t>
      </w:r>
      <w:r>
        <w:rPr>
          <w:color w:val="575757"/>
        </w:rPr>
        <w:t>patient</w:t>
      </w:r>
      <w:r>
        <w:rPr>
          <w:color w:val="575757"/>
          <w:spacing w:val="-4"/>
        </w:rPr>
        <w:t> </w:t>
      </w:r>
      <w:r>
        <w:rPr>
          <w:color w:val="575757"/>
        </w:rPr>
        <w:t>as</w:t>
      </w:r>
      <w:r>
        <w:rPr>
          <w:color w:val="575757"/>
          <w:spacing w:val="-3"/>
        </w:rPr>
        <w:t> </w:t>
      </w:r>
      <w:r>
        <w:rPr>
          <w:color w:val="575757"/>
          <w:spacing w:val="-2"/>
        </w:rPr>
        <w:t>below:</w:t>
      </w:r>
    </w:p>
    <w:p>
      <w:pPr>
        <w:pStyle w:val="ListParagraph"/>
        <w:numPr>
          <w:ilvl w:val="0"/>
          <w:numId w:val="4"/>
        </w:numPr>
        <w:tabs>
          <w:tab w:pos="802" w:val="left" w:leader="none"/>
        </w:tabs>
        <w:spacing w:line="240" w:lineRule="auto" w:before="187" w:after="0"/>
        <w:ind w:left="802" w:right="0" w:hanging="228"/>
        <w:jc w:val="left"/>
        <w:rPr>
          <w:rFonts w:ascii="Arial"/>
          <w:b/>
          <w:sz w:val="18"/>
        </w:rPr>
      </w:pPr>
      <w:r>
        <w:rPr>
          <w:rFonts w:ascii="Arial"/>
          <w:b/>
          <w:color w:val="575757"/>
          <w:sz w:val="18"/>
        </w:rPr>
        <w:t>Unique</w:t>
      </w:r>
      <w:r>
        <w:rPr>
          <w:rFonts w:ascii="Arial"/>
          <w:b/>
          <w:color w:val="575757"/>
          <w:spacing w:val="-5"/>
          <w:sz w:val="18"/>
        </w:rPr>
        <w:t> </w:t>
      </w:r>
      <w:r>
        <w:rPr>
          <w:rFonts w:ascii="Arial"/>
          <w:b/>
          <w:color w:val="575757"/>
          <w:spacing w:val="-2"/>
          <w:sz w:val="18"/>
        </w:rPr>
        <w:t>Identifier</w:t>
      </w:r>
    </w:p>
    <w:p>
      <w:pPr>
        <w:pStyle w:val="ListParagraph"/>
        <w:numPr>
          <w:ilvl w:val="1"/>
          <w:numId w:val="4"/>
        </w:numPr>
        <w:tabs>
          <w:tab w:pos="1011" w:val="left" w:leader="none"/>
        </w:tabs>
        <w:spacing w:line="240" w:lineRule="auto" w:before="86" w:after="0"/>
        <w:ind w:left="1011" w:right="0" w:hanging="243"/>
        <w:jc w:val="left"/>
        <w:rPr>
          <w:sz w:val="18"/>
        </w:rPr>
      </w:pPr>
      <w:r>
        <w:rPr>
          <w:color w:val="575757"/>
          <w:sz w:val="18"/>
        </w:rPr>
        <w:t>Every</w:t>
      </w:r>
      <w:r>
        <w:rPr>
          <w:color w:val="575757"/>
          <w:spacing w:val="-4"/>
          <w:sz w:val="18"/>
        </w:rPr>
        <w:t> </w:t>
      </w:r>
      <w:r>
        <w:rPr>
          <w:color w:val="575757"/>
          <w:sz w:val="18"/>
        </w:rPr>
        <w:t>patient</w:t>
      </w:r>
      <w:r>
        <w:rPr>
          <w:color w:val="575757"/>
          <w:spacing w:val="-3"/>
          <w:sz w:val="18"/>
        </w:rPr>
        <w:t> </w:t>
      </w:r>
      <w:r>
        <w:rPr>
          <w:color w:val="575757"/>
          <w:sz w:val="18"/>
        </w:rPr>
        <w:t>is</w:t>
      </w:r>
      <w:r>
        <w:rPr>
          <w:color w:val="575757"/>
          <w:spacing w:val="-2"/>
          <w:sz w:val="18"/>
        </w:rPr>
        <w:t> </w:t>
      </w:r>
      <w:r>
        <w:rPr>
          <w:color w:val="575757"/>
          <w:sz w:val="18"/>
        </w:rPr>
        <w:t>registered</w:t>
      </w:r>
      <w:r>
        <w:rPr>
          <w:color w:val="575757"/>
          <w:spacing w:val="-4"/>
          <w:sz w:val="18"/>
        </w:rPr>
        <w:t> </w:t>
      </w:r>
      <w:r>
        <w:rPr>
          <w:color w:val="575757"/>
          <w:sz w:val="18"/>
        </w:rPr>
        <w:t>and</w:t>
      </w:r>
      <w:r>
        <w:rPr>
          <w:color w:val="575757"/>
          <w:spacing w:val="-3"/>
          <w:sz w:val="18"/>
        </w:rPr>
        <w:t> </w:t>
      </w:r>
      <w:r>
        <w:rPr>
          <w:color w:val="575757"/>
          <w:sz w:val="18"/>
        </w:rPr>
        <w:t>assigned</w:t>
      </w:r>
      <w:r>
        <w:rPr>
          <w:color w:val="575757"/>
          <w:spacing w:val="-3"/>
          <w:sz w:val="18"/>
        </w:rPr>
        <w:t> </w:t>
      </w:r>
      <w:r>
        <w:rPr>
          <w:color w:val="575757"/>
          <w:sz w:val="18"/>
        </w:rPr>
        <w:t>a</w:t>
      </w:r>
      <w:r>
        <w:rPr>
          <w:color w:val="575757"/>
          <w:spacing w:val="-3"/>
          <w:sz w:val="18"/>
        </w:rPr>
        <w:t> </w:t>
      </w:r>
      <w:r>
        <w:rPr>
          <w:color w:val="575757"/>
          <w:sz w:val="18"/>
        </w:rPr>
        <w:t>unique</w:t>
      </w:r>
      <w:r>
        <w:rPr>
          <w:color w:val="575757"/>
          <w:spacing w:val="-3"/>
          <w:sz w:val="18"/>
        </w:rPr>
        <w:t> </w:t>
      </w:r>
      <w:r>
        <w:rPr>
          <w:color w:val="575757"/>
          <w:sz w:val="18"/>
        </w:rPr>
        <w:t>ID</w:t>
      </w:r>
      <w:r>
        <w:rPr>
          <w:color w:val="575757"/>
          <w:spacing w:val="-4"/>
          <w:sz w:val="18"/>
        </w:rPr>
        <w:t> </w:t>
      </w:r>
      <w:r>
        <w:rPr>
          <w:color w:val="575757"/>
          <w:spacing w:val="-2"/>
          <w:sz w:val="18"/>
        </w:rPr>
        <w:t>Number.</w:t>
      </w:r>
    </w:p>
    <w:p>
      <w:pPr>
        <w:pStyle w:val="ListParagraph"/>
        <w:numPr>
          <w:ilvl w:val="1"/>
          <w:numId w:val="4"/>
        </w:numPr>
        <w:tabs>
          <w:tab w:pos="1011" w:val="left" w:leader="none"/>
        </w:tabs>
        <w:spacing w:line="240" w:lineRule="auto" w:before="70" w:after="0"/>
        <w:ind w:left="1011" w:right="0" w:hanging="243"/>
        <w:jc w:val="left"/>
        <w:rPr>
          <w:sz w:val="18"/>
        </w:rPr>
      </w:pPr>
      <w:r>
        <w:rPr>
          <w:color w:val="575757"/>
          <w:sz w:val="18"/>
        </w:rPr>
        <w:t>The</w:t>
      </w:r>
      <w:r>
        <w:rPr>
          <w:color w:val="575757"/>
          <w:spacing w:val="-6"/>
          <w:sz w:val="18"/>
        </w:rPr>
        <w:t> </w:t>
      </w:r>
      <w:r>
        <w:rPr>
          <w:color w:val="575757"/>
          <w:sz w:val="18"/>
        </w:rPr>
        <w:t>patient</w:t>
      </w:r>
      <w:r>
        <w:rPr>
          <w:color w:val="575757"/>
          <w:spacing w:val="-2"/>
          <w:sz w:val="18"/>
        </w:rPr>
        <w:t> </w:t>
      </w:r>
      <w:r>
        <w:rPr>
          <w:color w:val="575757"/>
          <w:sz w:val="18"/>
        </w:rPr>
        <w:t>is</w:t>
      </w:r>
      <w:r>
        <w:rPr>
          <w:color w:val="575757"/>
          <w:spacing w:val="-2"/>
          <w:sz w:val="18"/>
        </w:rPr>
        <w:t> </w:t>
      </w:r>
      <w:r>
        <w:rPr>
          <w:color w:val="575757"/>
          <w:sz w:val="18"/>
        </w:rPr>
        <w:t>given</w:t>
      </w:r>
      <w:r>
        <w:rPr>
          <w:color w:val="575757"/>
          <w:spacing w:val="-3"/>
          <w:sz w:val="18"/>
        </w:rPr>
        <w:t> </w:t>
      </w:r>
      <w:r>
        <w:rPr>
          <w:color w:val="575757"/>
          <w:sz w:val="18"/>
        </w:rPr>
        <w:t>a</w:t>
      </w:r>
      <w:r>
        <w:rPr>
          <w:color w:val="575757"/>
          <w:spacing w:val="-4"/>
          <w:sz w:val="18"/>
        </w:rPr>
        <w:t> </w:t>
      </w:r>
      <w:r>
        <w:rPr>
          <w:color w:val="575757"/>
          <w:sz w:val="18"/>
        </w:rPr>
        <w:t>registration</w:t>
      </w:r>
      <w:r>
        <w:rPr>
          <w:color w:val="575757"/>
          <w:spacing w:val="-3"/>
          <w:sz w:val="18"/>
        </w:rPr>
        <w:t> </w:t>
      </w:r>
      <w:r>
        <w:rPr>
          <w:color w:val="575757"/>
          <w:sz w:val="18"/>
        </w:rPr>
        <w:t>card</w:t>
      </w:r>
      <w:r>
        <w:rPr>
          <w:color w:val="575757"/>
          <w:spacing w:val="-2"/>
          <w:sz w:val="18"/>
        </w:rPr>
        <w:t> </w:t>
      </w:r>
      <w:r>
        <w:rPr>
          <w:color w:val="575757"/>
          <w:sz w:val="18"/>
        </w:rPr>
        <w:t>which</w:t>
      </w:r>
      <w:r>
        <w:rPr>
          <w:color w:val="575757"/>
          <w:spacing w:val="-3"/>
          <w:sz w:val="18"/>
        </w:rPr>
        <w:t> </w:t>
      </w:r>
      <w:r>
        <w:rPr>
          <w:color w:val="575757"/>
          <w:sz w:val="18"/>
        </w:rPr>
        <w:t>he</w:t>
      </w:r>
      <w:r>
        <w:rPr>
          <w:color w:val="575757"/>
          <w:spacing w:val="-3"/>
          <w:sz w:val="18"/>
        </w:rPr>
        <w:t> </w:t>
      </w:r>
      <w:r>
        <w:rPr>
          <w:color w:val="575757"/>
          <w:sz w:val="18"/>
        </w:rPr>
        <w:t>/</w:t>
      </w:r>
      <w:r>
        <w:rPr>
          <w:color w:val="575757"/>
          <w:spacing w:val="-4"/>
          <w:sz w:val="18"/>
        </w:rPr>
        <w:t> </w:t>
      </w:r>
      <w:r>
        <w:rPr>
          <w:color w:val="575757"/>
          <w:sz w:val="18"/>
        </w:rPr>
        <w:t>she</w:t>
      </w:r>
      <w:r>
        <w:rPr>
          <w:color w:val="575757"/>
          <w:spacing w:val="-2"/>
          <w:sz w:val="18"/>
        </w:rPr>
        <w:t> </w:t>
      </w:r>
      <w:r>
        <w:rPr>
          <w:color w:val="575757"/>
          <w:sz w:val="18"/>
        </w:rPr>
        <w:t>has</w:t>
      </w:r>
      <w:r>
        <w:rPr>
          <w:color w:val="575757"/>
          <w:spacing w:val="-3"/>
          <w:sz w:val="18"/>
        </w:rPr>
        <w:t> </w:t>
      </w:r>
      <w:r>
        <w:rPr>
          <w:color w:val="575757"/>
          <w:sz w:val="18"/>
        </w:rPr>
        <w:t>to</w:t>
      </w:r>
      <w:r>
        <w:rPr>
          <w:color w:val="575757"/>
          <w:spacing w:val="-3"/>
          <w:sz w:val="18"/>
        </w:rPr>
        <w:t> </w:t>
      </w:r>
      <w:r>
        <w:rPr>
          <w:color w:val="575757"/>
          <w:sz w:val="18"/>
        </w:rPr>
        <w:t>carry</w:t>
      </w:r>
      <w:r>
        <w:rPr>
          <w:color w:val="575757"/>
          <w:spacing w:val="-2"/>
          <w:sz w:val="18"/>
        </w:rPr>
        <w:t> </w:t>
      </w:r>
      <w:r>
        <w:rPr>
          <w:color w:val="575757"/>
          <w:sz w:val="18"/>
        </w:rPr>
        <w:t>every</w:t>
      </w:r>
      <w:r>
        <w:rPr>
          <w:color w:val="575757"/>
          <w:spacing w:val="-4"/>
          <w:sz w:val="18"/>
        </w:rPr>
        <w:t> </w:t>
      </w:r>
      <w:r>
        <w:rPr>
          <w:color w:val="575757"/>
          <w:sz w:val="18"/>
        </w:rPr>
        <w:t>time</w:t>
      </w:r>
      <w:r>
        <w:rPr>
          <w:color w:val="575757"/>
          <w:spacing w:val="-2"/>
          <w:sz w:val="18"/>
        </w:rPr>
        <w:t> </w:t>
      </w:r>
      <w:r>
        <w:rPr>
          <w:color w:val="575757"/>
          <w:sz w:val="18"/>
        </w:rPr>
        <w:t>they</w:t>
      </w:r>
      <w:r>
        <w:rPr>
          <w:color w:val="575757"/>
          <w:spacing w:val="-3"/>
          <w:sz w:val="18"/>
        </w:rPr>
        <w:t> </w:t>
      </w:r>
      <w:r>
        <w:rPr>
          <w:color w:val="575757"/>
          <w:sz w:val="18"/>
        </w:rPr>
        <w:t>visit</w:t>
      </w:r>
      <w:r>
        <w:rPr>
          <w:color w:val="575757"/>
          <w:spacing w:val="-2"/>
          <w:sz w:val="18"/>
        </w:rPr>
        <w:t> </w:t>
      </w:r>
      <w:r>
        <w:rPr>
          <w:color w:val="575757"/>
          <w:sz w:val="18"/>
        </w:rPr>
        <w:t>the</w:t>
      </w:r>
      <w:r>
        <w:rPr>
          <w:color w:val="575757"/>
          <w:spacing w:val="-5"/>
          <w:sz w:val="18"/>
        </w:rPr>
        <w:t> </w:t>
      </w:r>
      <w:r>
        <w:rPr>
          <w:color w:val="575757"/>
          <w:spacing w:val="-2"/>
          <w:sz w:val="18"/>
        </w:rPr>
        <w:t>hospital.</w:t>
      </w:r>
    </w:p>
    <w:p>
      <w:pPr>
        <w:pStyle w:val="BodyText"/>
        <w:spacing w:before="23"/>
      </w:pPr>
    </w:p>
    <w:p>
      <w:pPr>
        <w:pStyle w:val="Heading4"/>
        <w:numPr>
          <w:ilvl w:val="0"/>
          <w:numId w:val="4"/>
        </w:numPr>
        <w:tabs>
          <w:tab w:pos="803" w:val="left" w:leader="none"/>
        </w:tabs>
        <w:spacing w:line="240" w:lineRule="auto" w:before="0" w:after="0"/>
        <w:ind w:left="803" w:right="0" w:hanging="229"/>
        <w:jc w:val="left"/>
      </w:pPr>
      <w:bookmarkStart w:name="B. Authorized entries in medical records" w:id="15"/>
      <w:bookmarkEnd w:id="15"/>
      <w:r>
        <w:rPr>
          <w:color w:val="575757"/>
        </w:rPr>
        <w:t>Au</w:t>
      </w:r>
      <w:r>
        <w:rPr>
          <w:color w:val="575757"/>
        </w:rPr>
        <w:t>thorized</w:t>
      </w:r>
      <w:r>
        <w:rPr>
          <w:color w:val="575757"/>
          <w:spacing w:val="-5"/>
        </w:rPr>
        <w:t> </w:t>
      </w:r>
      <w:r>
        <w:rPr>
          <w:color w:val="575757"/>
        </w:rPr>
        <w:t>entries</w:t>
      </w:r>
      <w:r>
        <w:rPr>
          <w:color w:val="575757"/>
          <w:spacing w:val="-5"/>
        </w:rPr>
        <w:t> </w:t>
      </w:r>
      <w:r>
        <w:rPr>
          <w:color w:val="575757"/>
        </w:rPr>
        <w:t>in</w:t>
      </w:r>
      <w:r>
        <w:rPr>
          <w:color w:val="575757"/>
          <w:spacing w:val="-5"/>
        </w:rPr>
        <w:t> </w:t>
      </w:r>
      <w:r>
        <w:rPr>
          <w:color w:val="575757"/>
        </w:rPr>
        <w:t>medical</w:t>
      </w:r>
      <w:r>
        <w:rPr>
          <w:color w:val="575757"/>
          <w:spacing w:val="-5"/>
        </w:rPr>
        <w:t> </w:t>
      </w:r>
      <w:r>
        <w:rPr>
          <w:color w:val="575757"/>
          <w:spacing w:val="-2"/>
        </w:rPr>
        <w:t>records</w:t>
      </w:r>
    </w:p>
    <w:p>
      <w:pPr>
        <w:pStyle w:val="BodyText"/>
        <w:spacing w:line="271" w:lineRule="auto" w:before="86"/>
        <w:ind w:left="787" w:right="928"/>
      </w:pPr>
      <w:r>
        <w:rPr>
          <w:color w:val="575757"/>
        </w:rPr>
        <w:t>All</w:t>
      </w:r>
      <w:r>
        <w:rPr>
          <w:color w:val="575757"/>
          <w:spacing w:val="-2"/>
        </w:rPr>
        <w:t> </w:t>
      </w:r>
      <w:r>
        <w:rPr>
          <w:color w:val="575757"/>
        </w:rPr>
        <w:t>authorized</w:t>
      </w:r>
      <w:r>
        <w:rPr>
          <w:color w:val="575757"/>
          <w:spacing w:val="-2"/>
        </w:rPr>
        <w:t> </w:t>
      </w:r>
      <w:r>
        <w:rPr>
          <w:color w:val="575757"/>
        </w:rPr>
        <w:t>personnel</w:t>
      </w:r>
      <w:r>
        <w:rPr>
          <w:color w:val="575757"/>
          <w:spacing w:val="-2"/>
        </w:rPr>
        <w:t> </w:t>
      </w:r>
      <w:r>
        <w:rPr>
          <w:color w:val="575757"/>
        </w:rPr>
        <w:t>who</w:t>
      </w:r>
      <w:r>
        <w:rPr>
          <w:color w:val="575757"/>
          <w:spacing w:val="-3"/>
        </w:rPr>
        <w:t> </w:t>
      </w:r>
      <w:r>
        <w:rPr>
          <w:color w:val="575757"/>
        </w:rPr>
        <w:t>can</w:t>
      </w:r>
      <w:r>
        <w:rPr>
          <w:color w:val="575757"/>
          <w:spacing w:val="-3"/>
        </w:rPr>
        <w:t> </w:t>
      </w:r>
      <w:r>
        <w:rPr>
          <w:color w:val="575757"/>
        </w:rPr>
        <w:t>make</w:t>
      </w:r>
      <w:r>
        <w:rPr>
          <w:color w:val="575757"/>
          <w:spacing w:val="-3"/>
        </w:rPr>
        <w:t> </w:t>
      </w:r>
      <w:r>
        <w:rPr>
          <w:color w:val="575757"/>
        </w:rPr>
        <w:t>an</w:t>
      </w:r>
      <w:r>
        <w:rPr>
          <w:color w:val="575757"/>
          <w:spacing w:val="-3"/>
        </w:rPr>
        <w:t> </w:t>
      </w:r>
      <w:r>
        <w:rPr>
          <w:color w:val="575757"/>
        </w:rPr>
        <w:t>entry</w:t>
      </w:r>
      <w:r>
        <w:rPr>
          <w:color w:val="575757"/>
          <w:spacing w:val="-3"/>
        </w:rPr>
        <w:t> </w:t>
      </w:r>
      <w:r>
        <w:rPr>
          <w:color w:val="575757"/>
        </w:rPr>
        <w:t>in</w:t>
      </w:r>
      <w:r>
        <w:rPr>
          <w:color w:val="575757"/>
          <w:spacing w:val="-3"/>
        </w:rPr>
        <w:t> </w:t>
      </w:r>
      <w:r>
        <w:rPr>
          <w:color w:val="575757"/>
        </w:rPr>
        <w:t>the</w:t>
      </w:r>
      <w:r>
        <w:rPr>
          <w:color w:val="575757"/>
          <w:spacing w:val="-3"/>
        </w:rPr>
        <w:t> </w:t>
      </w:r>
      <w:r>
        <w:rPr>
          <w:color w:val="575757"/>
        </w:rPr>
        <w:t>MR</w:t>
      </w:r>
      <w:r>
        <w:rPr>
          <w:color w:val="575757"/>
          <w:spacing w:val="-3"/>
        </w:rPr>
        <w:t> </w:t>
      </w:r>
      <w:r>
        <w:rPr>
          <w:color w:val="575757"/>
        </w:rPr>
        <w:t>shall</w:t>
      </w:r>
      <w:r>
        <w:rPr>
          <w:color w:val="575757"/>
          <w:spacing w:val="-2"/>
        </w:rPr>
        <w:t> </w:t>
      </w:r>
      <w:r>
        <w:rPr>
          <w:color w:val="575757"/>
        </w:rPr>
        <w:t>certify</w:t>
      </w:r>
      <w:r>
        <w:rPr>
          <w:color w:val="575757"/>
          <w:spacing w:val="-2"/>
        </w:rPr>
        <w:t> </w:t>
      </w:r>
      <w:r>
        <w:rPr>
          <w:color w:val="575757"/>
        </w:rPr>
        <w:t>it</w:t>
      </w:r>
      <w:r>
        <w:rPr>
          <w:color w:val="575757"/>
          <w:spacing w:val="-3"/>
        </w:rPr>
        <w:t> </w:t>
      </w:r>
      <w:r>
        <w:rPr>
          <w:color w:val="575757"/>
        </w:rPr>
        <w:t>by</w:t>
      </w:r>
      <w:r>
        <w:rPr>
          <w:color w:val="575757"/>
          <w:spacing w:val="-2"/>
        </w:rPr>
        <w:t> </w:t>
      </w:r>
      <w:r>
        <w:rPr>
          <w:color w:val="575757"/>
        </w:rPr>
        <w:t>putting</w:t>
      </w:r>
      <w:r>
        <w:rPr>
          <w:color w:val="575757"/>
          <w:spacing w:val="-3"/>
        </w:rPr>
        <w:t> </w:t>
      </w:r>
      <w:r>
        <w:rPr>
          <w:color w:val="575757"/>
        </w:rPr>
        <w:t>the</w:t>
      </w:r>
      <w:r>
        <w:rPr>
          <w:color w:val="575757"/>
          <w:spacing w:val="-3"/>
        </w:rPr>
        <w:t> </w:t>
      </w:r>
      <w:r>
        <w:rPr>
          <w:color w:val="575757"/>
        </w:rPr>
        <w:t>sign,</w:t>
      </w:r>
      <w:r>
        <w:rPr>
          <w:color w:val="575757"/>
          <w:spacing w:val="-2"/>
        </w:rPr>
        <w:t> </w:t>
      </w:r>
      <w:r>
        <w:rPr>
          <w:color w:val="575757"/>
        </w:rPr>
        <w:t>name,</w:t>
      </w:r>
      <w:r>
        <w:rPr>
          <w:color w:val="575757"/>
          <w:spacing w:val="-2"/>
        </w:rPr>
        <w:t> </w:t>
      </w:r>
      <w:r>
        <w:rPr>
          <w:color w:val="575757"/>
        </w:rPr>
        <w:t>date</w:t>
      </w:r>
      <w:r>
        <w:rPr>
          <w:color w:val="575757"/>
          <w:spacing w:val="-3"/>
        </w:rPr>
        <w:t> </w:t>
      </w:r>
      <w:r>
        <w:rPr>
          <w:color w:val="575757"/>
        </w:rPr>
        <w:t>and time against every entry made.</w:t>
      </w:r>
    </w:p>
    <w:p>
      <w:pPr>
        <w:pStyle w:val="BodyText"/>
        <w:spacing w:before="6"/>
      </w:pPr>
    </w:p>
    <w:p>
      <w:pPr>
        <w:pStyle w:val="Heading4"/>
        <w:numPr>
          <w:ilvl w:val="0"/>
          <w:numId w:val="4"/>
        </w:numPr>
        <w:tabs>
          <w:tab w:pos="803" w:val="left" w:leader="none"/>
        </w:tabs>
        <w:spacing w:line="240" w:lineRule="auto" w:before="0" w:after="0"/>
        <w:ind w:left="803" w:right="0" w:hanging="229"/>
        <w:jc w:val="left"/>
      </w:pPr>
      <w:bookmarkStart w:name="C. Contents of medical records reflect c" w:id="16"/>
      <w:bookmarkEnd w:id="16"/>
      <w:r>
        <w:rPr>
          <w:color w:val="575757"/>
        </w:rPr>
        <w:t>Content</w:t>
      </w:r>
      <w:r>
        <w:rPr>
          <w:color w:val="575757"/>
        </w:rPr>
        <w:t>s</w:t>
      </w:r>
      <w:r>
        <w:rPr>
          <w:color w:val="575757"/>
          <w:spacing w:val="-5"/>
        </w:rPr>
        <w:t> </w:t>
      </w:r>
      <w:r>
        <w:rPr>
          <w:color w:val="575757"/>
        </w:rPr>
        <w:t>of</w:t>
      </w:r>
      <w:r>
        <w:rPr>
          <w:color w:val="575757"/>
          <w:spacing w:val="-4"/>
        </w:rPr>
        <w:t> </w:t>
      </w:r>
      <w:r>
        <w:rPr>
          <w:color w:val="575757"/>
        </w:rPr>
        <w:t>medical</w:t>
      </w:r>
      <w:r>
        <w:rPr>
          <w:color w:val="575757"/>
          <w:spacing w:val="-4"/>
        </w:rPr>
        <w:t> </w:t>
      </w:r>
      <w:r>
        <w:rPr>
          <w:color w:val="575757"/>
        </w:rPr>
        <w:t>records</w:t>
      </w:r>
      <w:r>
        <w:rPr>
          <w:color w:val="575757"/>
          <w:spacing w:val="-5"/>
        </w:rPr>
        <w:t> </w:t>
      </w:r>
      <w:r>
        <w:rPr>
          <w:color w:val="575757"/>
        </w:rPr>
        <w:t>reflect</w:t>
      </w:r>
      <w:r>
        <w:rPr>
          <w:color w:val="575757"/>
          <w:spacing w:val="-4"/>
        </w:rPr>
        <w:t> </w:t>
      </w:r>
      <w:r>
        <w:rPr>
          <w:color w:val="575757"/>
        </w:rPr>
        <w:t>continuity</w:t>
      </w:r>
      <w:r>
        <w:rPr>
          <w:color w:val="575757"/>
          <w:spacing w:val="-4"/>
        </w:rPr>
        <w:t> </w:t>
      </w:r>
      <w:r>
        <w:rPr>
          <w:color w:val="575757"/>
        </w:rPr>
        <w:t>of</w:t>
      </w:r>
      <w:r>
        <w:rPr>
          <w:color w:val="575757"/>
          <w:spacing w:val="-4"/>
        </w:rPr>
        <w:t> care</w:t>
      </w:r>
    </w:p>
    <w:p>
      <w:pPr>
        <w:pStyle w:val="ListParagraph"/>
        <w:numPr>
          <w:ilvl w:val="1"/>
          <w:numId w:val="4"/>
        </w:numPr>
        <w:tabs>
          <w:tab w:pos="1013" w:val="left" w:leader="none"/>
        </w:tabs>
        <w:spacing w:line="247" w:lineRule="auto" w:before="88" w:after="0"/>
        <w:ind w:left="1013" w:right="1313" w:hanging="245"/>
        <w:jc w:val="left"/>
        <w:rPr>
          <w:sz w:val="18"/>
        </w:rPr>
      </w:pPr>
      <w:r>
        <w:rPr>
          <w:color w:val="575757"/>
          <w:sz w:val="18"/>
        </w:rPr>
        <w:t>All</w:t>
      </w:r>
      <w:r>
        <w:rPr>
          <w:color w:val="575757"/>
          <w:spacing w:val="-3"/>
          <w:sz w:val="18"/>
        </w:rPr>
        <w:t> </w:t>
      </w:r>
      <w:r>
        <w:rPr>
          <w:color w:val="575757"/>
          <w:sz w:val="18"/>
        </w:rPr>
        <w:t>entries</w:t>
      </w:r>
      <w:r>
        <w:rPr>
          <w:color w:val="575757"/>
          <w:spacing w:val="-4"/>
          <w:sz w:val="18"/>
        </w:rPr>
        <w:t> </w:t>
      </w:r>
      <w:r>
        <w:rPr>
          <w:color w:val="575757"/>
          <w:sz w:val="18"/>
        </w:rPr>
        <w:t>shall</w:t>
      </w:r>
      <w:r>
        <w:rPr>
          <w:color w:val="575757"/>
          <w:spacing w:val="-4"/>
          <w:sz w:val="18"/>
        </w:rPr>
        <w:t> </w:t>
      </w:r>
      <w:r>
        <w:rPr>
          <w:color w:val="575757"/>
          <w:sz w:val="18"/>
        </w:rPr>
        <w:t>be:</w:t>
      </w:r>
      <w:r>
        <w:rPr>
          <w:color w:val="575757"/>
          <w:spacing w:val="-3"/>
          <w:sz w:val="18"/>
        </w:rPr>
        <w:t> </w:t>
      </w:r>
      <w:r>
        <w:rPr>
          <w:color w:val="575757"/>
          <w:sz w:val="18"/>
        </w:rPr>
        <w:t>Unique</w:t>
      </w:r>
      <w:r>
        <w:rPr>
          <w:color w:val="575757"/>
          <w:spacing w:val="-4"/>
          <w:sz w:val="18"/>
        </w:rPr>
        <w:t> </w:t>
      </w:r>
      <w:r>
        <w:rPr>
          <w:color w:val="575757"/>
          <w:sz w:val="18"/>
        </w:rPr>
        <w:t>identifier</w:t>
      </w:r>
      <w:r>
        <w:rPr>
          <w:color w:val="575757"/>
          <w:spacing w:val="-4"/>
          <w:sz w:val="18"/>
        </w:rPr>
        <w:t> </w:t>
      </w:r>
      <w:r>
        <w:rPr>
          <w:color w:val="575757"/>
          <w:sz w:val="18"/>
        </w:rPr>
        <w:t>of</w:t>
      </w:r>
      <w:r>
        <w:rPr>
          <w:color w:val="575757"/>
          <w:spacing w:val="-3"/>
          <w:sz w:val="18"/>
        </w:rPr>
        <w:t> </w:t>
      </w:r>
      <w:r>
        <w:rPr>
          <w:color w:val="575757"/>
          <w:sz w:val="18"/>
        </w:rPr>
        <w:t>patient</w:t>
      </w:r>
      <w:r>
        <w:rPr>
          <w:color w:val="575757"/>
          <w:spacing w:val="-3"/>
          <w:sz w:val="18"/>
        </w:rPr>
        <w:t> </w:t>
      </w:r>
      <w:r>
        <w:rPr>
          <w:color w:val="575757"/>
          <w:sz w:val="18"/>
        </w:rPr>
        <w:t>on</w:t>
      </w:r>
      <w:r>
        <w:rPr>
          <w:color w:val="575757"/>
          <w:spacing w:val="-4"/>
          <w:sz w:val="18"/>
        </w:rPr>
        <w:t> </w:t>
      </w:r>
      <w:r>
        <w:rPr>
          <w:color w:val="575757"/>
          <w:sz w:val="18"/>
        </w:rPr>
        <w:t>every</w:t>
      </w:r>
      <w:r>
        <w:rPr>
          <w:color w:val="575757"/>
          <w:spacing w:val="-4"/>
          <w:sz w:val="18"/>
        </w:rPr>
        <w:t> </w:t>
      </w:r>
      <w:r>
        <w:rPr>
          <w:color w:val="575757"/>
          <w:sz w:val="18"/>
        </w:rPr>
        <w:t>document</w:t>
      </w:r>
      <w:r>
        <w:rPr>
          <w:color w:val="575757"/>
          <w:spacing w:val="-3"/>
          <w:sz w:val="18"/>
        </w:rPr>
        <w:t> </w:t>
      </w:r>
      <w:r>
        <w:rPr>
          <w:color w:val="575757"/>
          <w:sz w:val="18"/>
        </w:rPr>
        <w:t>page.</w:t>
      </w:r>
      <w:r>
        <w:rPr>
          <w:color w:val="575757"/>
          <w:spacing w:val="-3"/>
          <w:sz w:val="18"/>
        </w:rPr>
        <w:t> </w:t>
      </w:r>
      <w:r>
        <w:rPr>
          <w:color w:val="575757"/>
          <w:sz w:val="18"/>
        </w:rPr>
        <w:t>Written</w:t>
      </w:r>
      <w:r>
        <w:rPr>
          <w:color w:val="575757"/>
          <w:spacing w:val="-3"/>
          <w:sz w:val="18"/>
        </w:rPr>
        <w:t> </w:t>
      </w:r>
      <w:r>
        <w:rPr>
          <w:color w:val="575757"/>
          <w:sz w:val="18"/>
        </w:rPr>
        <w:t>in</w:t>
      </w:r>
      <w:r>
        <w:rPr>
          <w:color w:val="575757"/>
          <w:spacing w:val="-4"/>
          <w:sz w:val="18"/>
        </w:rPr>
        <w:t> </w:t>
      </w:r>
      <w:r>
        <w:rPr>
          <w:color w:val="575757"/>
          <w:sz w:val="18"/>
        </w:rPr>
        <w:t>black/blue</w:t>
      </w:r>
      <w:r>
        <w:rPr>
          <w:color w:val="575757"/>
          <w:spacing w:val="-3"/>
          <w:sz w:val="18"/>
        </w:rPr>
        <w:t> </w:t>
      </w:r>
      <w:r>
        <w:rPr>
          <w:color w:val="575757"/>
          <w:sz w:val="18"/>
        </w:rPr>
        <w:t>indelible ink for handwritten documentation. No pencil entries. Dated and Signed</w:t>
      </w:r>
    </w:p>
    <w:p>
      <w:pPr>
        <w:pStyle w:val="ListParagraph"/>
        <w:numPr>
          <w:ilvl w:val="1"/>
          <w:numId w:val="4"/>
        </w:numPr>
        <w:tabs>
          <w:tab w:pos="1013" w:val="left" w:leader="none"/>
        </w:tabs>
        <w:spacing w:line="247" w:lineRule="auto" w:before="79" w:after="0"/>
        <w:ind w:left="1013" w:right="1726" w:hanging="245"/>
        <w:jc w:val="left"/>
        <w:rPr>
          <w:sz w:val="18"/>
        </w:rPr>
      </w:pPr>
      <w:r>
        <w:rPr>
          <w:color w:val="575757"/>
          <w:sz w:val="18"/>
        </w:rPr>
        <w:t>Entries</w:t>
      </w:r>
      <w:r>
        <w:rPr>
          <w:color w:val="575757"/>
          <w:spacing w:val="-4"/>
          <w:sz w:val="18"/>
        </w:rPr>
        <w:t> </w:t>
      </w:r>
      <w:r>
        <w:rPr>
          <w:color w:val="575757"/>
          <w:sz w:val="18"/>
        </w:rPr>
        <w:t>written</w:t>
      </w:r>
      <w:r>
        <w:rPr>
          <w:color w:val="575757"/>
          <w:spacing w:val="-3"/>
          <w:sz w:val="18"/>
        </w:rPr>
        <w:t> </w:t>
      </w:r>
      <w:r>
        <w:rPr>
          <w:color w:val="575757"/>
          <w:sz w:val="18"/>
        </w:rPr>
        <w:t>in</w:t>
      </w:r>
      <w:r>
        <w:rPr>
          <w:color w:val="575757"/>
          <w:spacing w:val="-4"/>
          <w:sz w:val="18"/>
        </w:rPr>
        <w:t> </w:t>
      </w:r>
      <w:r>
        <w:rPr>
          <w:color w:val="575757"/>
          <w:sz w:val="18"/>
        </w:rPr>
        <w:t>error</w:t>
      </w:r>
      <w:r>
        <w:rPr>
          <w:color w:val="575757"/>
          <w:spacing w:val="-3"/>
          <w:sz w:val="18"/>
        </w:rPr>
        <w:t> </w:t>
      </w:r>
      <w:r>
        <w:rPr>
          <w:color w:val="575757"/>
          <w:sz w:val="18"/>
        </w:rPr>
        <w:t>shall</w:t>
      </w:r>
      <w:r>
        <w:rPr>
          <w:color w:val="575757"/>
          <w:spacing w:val="-4"/>
          <w:sz w:val="18"/>
        </w:rPr>
        <w:t> </w:t>
      </w:r>
      <w:r>
        <w:rPr>
          <w:color w:val="575757"/>
          <w:sz w:val="18"/>
        </w:rPr>
        <w:t>have</w:t>
      </w:r>
      <w:r>
        <w:rPr>
          <w:color w:val="575757"/>
          <w:spacing w:val="-4"/>
          <w:sz w:val="18"/>
        </w:rPr>
        <w:t> </w:t>
      </w:r>
      <w:r>
        <w:rPr>
          <w:color w:val="575757"/>
          <w:sz w:val="18"/>
        </w:rPr>
        <w:t>a</w:t>
      </w:r>
      <w:r>
        <w:rPr>
          <w:color w:val="575757"/>
          <w:spacing w:val="-4"/>
          <w:sz w:val="18"/>
        </w:rPr>
        <w:t> </w:t>
      </w:r>
      <w:r>
        <w:rPr>
          <w:color w:val="575757"/>
          <w:sz w:val="18"/>
        </w:rPr>
        <w:t>single</w:t>
      </w:r>
      <w:r>
        <w:rPr>
          <w:color w:val="575757"/>
          <w:spacing w:val="-4"/>
          <w:sz w:val="18"/>
        </w:rPr>
        <w:t> </w:t>
      </w:r>
      <w:r>
        <w:rPr>
          <w:color w:val="575757"/>
          <w:sz w:val="18"/>
        </w:rPr>
        <w:t>line</w:t>
      </w:r>
      <w:r>
        <w:rPr>
          <w:color w:val="575757"/>
          <w:spacing w:val="-4"/>
          <w:sz w:val="18"/>
        </w:rPr>
        <w:t> </w:t>
      </w:r>
      <w:r>
        <w:rPr>
          <w:color w:val="575757"/>
          <w:sz w:val="18"/>
        </w:rPr>
        <w:t>drawn</w:t>
      </w:r>
      <w:r>
        <w:rPr>
          <w:color w:val="575757"/>
          <w:spacing w:val="-4"/>
          <w:sz w:val="18"/>
        </w:rPr>
        <w:t> </w:t>
      </w:r>
      <w:r>
        <w:rPr>
          <w:color w:val="575757"/>
          <w:sz w:val="18"/>
        </w:rPr>
        <w:t>through</w:t>
      </w:r>
      <w:r>
        <w:rPr>
          <w:color w:val="575757"/>
          <w:spacing w:val="-4"/>
          <w:sz w:val="18"/>
        </w:rPr>
        <w:t> </w:t>
      </w:r>
      <w:r>
        <w:rPr>
          <w:color w:val="575757"/>
          <w:sz w:val="18"/>
        </w:rPr>
        <w:t>and</w:t>
      </w:r>
      <w:r>
        <w:rPr>
          <w:color w:val="575757"/>
          <w:spacing w:val="-4"/>
          <w:sz w:val="18"/>
        </w:rPr>
        <w:t> </w:t>
      </w:r>
      <w:r>
        <w:rPr>
          <w:color w:val="575757"/>
          <w:sz w:val="18"/>
        </w:rPr>
        <w:t>"ERROR"</w:t>
      </w:r>
      <w:r>
        <w:rPr>
          <w:color w:val="575757"/>
          <w:spacing w:val="-4"/>
          <w:sz w:val="18"/>
        </w:rPr>
        <w:t> </w:t>
      </w:r>
      <w:r>
        <w:rPr>
          <w:color w:val="575757"/>
          <w:sz w:val="18"/>
        </w:rPr>
        <w:t>written</w:t>
      </w:r>
      <w:r>
        <w:rPr>
          <w:color w:val="575757"/>
          <w:spacing w:val="-2"/>
          <w:sz w:val="18"/>
        </w:rPr>
        <w:t> </w:t>
      </w:r>
      <w:r>
        <w:rPr>
          <w:color w:val="575757"/>
          <w:sz w:val="18"/>
        </w:rPr>
        <w:t>above.</w:t>
      </w:r>
      <w:r>
        <w:rPr>
          <w:color w:val="575757"/>
          <w:spacing w:val="-3"/>
          <w:sz w:val="18"/>
        </w:rPr>
        <w:t> </w:t>
      </w:r>
      <w:r>
        <w:rPr>
          <w:color w:val="575757"/>
          <w:sz w:val="18"/>
        </w:rPr>
        <w:t>Never erase, obliterate or use liquid paper correction fluid on a patient's record.</w:t>
      </w:r>
    </w:p>
    <w:p>
      <w:pPr>
        <w:pStyle w:val="ListParagraph"/>
        <w:numPr>
          <w:ilvl w:val="1"/>
          <w:numId w:val="4"/>
        </w:numPr>
        <w:tabs>
          <w:tab w:pos="1011" w:val="left" w:leader="none"/>
        </w:tabs>
        <w:spacing w:line="240" w:lineRule="auto" w:before="79" w:after="0"/>
        <w:ind w:left="1011" w:right="0" w:hanging="243"/>
        <w:jc w:val="left"/>
        <w:rPr>
          <w:sz w:val="18"/>
        </w:rPr>
      </w:pPr>
      <w:r>
        <w:rPr>
          <w:color w:val="575757"/>
          <w:sz w:val="18"/>
        </w:rPr>
        <w:t>All</w:t>
      </w:r>
      <w:r>
        <w:rPr>
          <w:color w:val="575757"/>
          <w:spacing w:val="-3"/>
          <w:sz w:val="18"/>
        </w:rPr>
        <w:t> </w:t>
      </w:r>
      <w:r>
        <w:rPr>
          <w:color w:val="575757"/>
          <w:sz w:val="18"/>
        </w:rPr>
        <w:t>forms</w:t>
      </w:r>
      <w:r>
        <w:rPr>
          <w:color w:val="575757"/>
          <w:spacing w:val="-2"/>
          <w:sz w:val="18"/>
        </w:rPr>
        <w:t> </w:t>
      </w:r>
      <w:r>
        <w:rPr>
          <w:color w:val="575757"/>
          <w:sz w:val="18"/>
        </w:rPr>
        <w:t>in</w:t>
      </w:r>
      <w:r>
        <w:rPr>
          <w:color w:val="575757"/>
          <w:spacing w:val="-4"/>
          <w:sz w:val="18"/>
        </w:rPr>
        <w:t> </w:t>
      </w:r>
      <w:r>
        <w:rPr>
          <w:color w:val="575757"/>
          <w:sz w:val="18"/>
        </w:rPr>
        <w:t>the</w:t>
      </w:r>
      <w:r>
        <w:rPr>
          <w:color w:val="575757"/>
          <w:spacing w:val="-3"/>
          <w:sz w:val="18"/>
        </w:rPr>
        <w:t> </w:t>
      </w:r>
      <w:r>
        <w:rPr>
          <w:color w:val="575757"/>
          <w:sz w:val="18"/>
        </w:rPr>
        <w:t>record</w:t>
      </w:r>
      <w:r>
        <w:rPr>
          <w:color w:val="575757"/>
          <w:spacing w:val="-3"/>
          <w:sz w:val="18"/>
        </w:rPr>
        <w:t> </w:t>
      </w:r>
      <w:r>
        <w:rPr>
          <w:color w:val="575757"/>
          <w:sz w:val="18"/>
        </w:rPr>
        <w:t>must</w:t>
      </w:r>
      <w:r>
        <w:rPr>
          <w:color w:val="575757"/>
          <w:spacing w:val="-3"/>
          <w:sz w:val="18"/>
        </w:rPr>
        <w:t> </w:t>
      </w:r>
      <w:r>
        <w:rPr>
          <w:color w:val="575757"/>
          <w:sz w:val="18"/>
        </w:rPr>
        <w:t>have</w:t>
      </w:r>
      <w:r>
        <w:rPr>
          <w:color w:val="575757"/>
          <w:spacing w:val="-3"/>
          <w:sz w:val="18"/>
        </w:rPr>
        <w:t> </w:t>
      </w:r>
      <w:r>
        <w:rPr>
          <w:color w:val="575757"/>
          <w:sz w:val="18"/>
        </w:rPr>
        <w:t>been</w:t>
      </w:r>
      <w:r>
        <w:rPr>
          <w:color w:val="575757"/>
          <w:spacing w:val="-3"/>
          <w:sz w:val="18"/>
        </w:rPr>
        <w:t> </w:t>
      </w:r>
      <w:r>
        <w:rPr>
          <w:color w:val="575757"/>
          <w:sz w:val="18"/>
        </w:rPr>
        <w:t>previously</w:t>
      </w:r>
      <w:r>
        <w:rPr>
          <w:color w:val="575757"/>
          <w:spacing w:val="-3"/>
          <w:sz w:val="18"/>
        </w:rPr>
        <w:t> </w:t>
      </w:r>
      <w:r>
        <w:rPr>
          <w:color w:val="575757"/>
          <w:spacing w:val="-2"/>
          <w:sz w:val="18"/>
        </w:rPr>
        <w:t>approved.</w:t>
      </w:r>
    </w:p>
    <w:p>
      <w:pPr>
        <w:pStyle w:val="ListParagraph"/>
        <w:numPr>
          <w:ilvl w:val="1"/>
          <w:numId w:val="4"/>
        </w:numPr>
        <w:tabs>
          <w:tab w:pos="1011" w:val="left" w:leader="none"/>
        </w:tabs>
        <w:spacing w:line="240" w:lineRule="auto" w:before="73" w:after="0"/>
        <w:ind w:left="1011" w:right="0" w:hanging="243"/>
        <w:jc w:val="left"/>
        <w:rPr>
          <w:sz w:val="18"/>
        </w:rPr>
      </w:pPr>
      <w:r>
        <w:rPr>
          <w:color w:val="575757"/>
          <w:sz w:val="18"/>
        </w:rPr>
        <w:t>No</w:t>
      </w:r>
      <w:r>
        <w:rPr>
          <w:color w:val="575757"/>
          <w:spacing w:val="-6"/>
          <w:sz w:val="18"/>
        </w:rPr>
        <w:t> </w:t>
      </w:r>
      <w:r>
        <w:rPr>
          <w:color w:val="575757"/>
          <w:sz w:val="18"/>
        </w:rPr>
        <w:t>part</w:t>
      </w:r>
      <w:r>
        <w:rPr>
          <w:color w:val="575757"/>
          <w:spacing w:val="-2"/>
          <w:sz w:val="18"/>
        </w:rPr>
        <w:t> </w:t>
      </w:r>
      <w:r>
        <w:rPr>
          <w:color w:val="575757"/>
          <w:sz w:val="18"/>
        </w:rPr>
        <w:t>of</w:t>
      </w:r>
      <w:r>
        <w:rPr>
          <w:color w:val="575757"/>
          <w:spacing w:val="-2"/>
          <w:sz w:val="18"/>
        </w:rPr>
        <w:t> </w:t>
      </w:r>
      <w:r>
        <w:rPr>
          <w:color w:val="575757"/>
          <w:sz w:val="18"/>
        </w:rPr>
        <w:t>the</w:t>
      </w:r>
      <w:r>
        <w:rPr>
          <w:color w:val="575757"/>
          <w:spacing w:val="-3"/>
          <w:sz w:val="18"/>
        </w:rPr>
        <w:t> </w:t>
      </w:r>
      <w:r>
        <w:rPr>
          <w:color w:val="575757"/>
          <w:sz w:val="18"/>
        </w:rPr>
        <w:t>medical</w:t>
      </w:r>
      <w:r>
        <w:rPr>
          <w:color w:val="575757"/>
          <w:spacing w:val="-3"/>
          <w:sz w:val="18"/>
        </w:rPr>
        <w:t> </w:t>
      </w:r>
      <w:r>
        <w:rPr>
          <w:color w:val="575757"/>
          <w:sz w:val="18"/>
        </w:rPr>
        <w:t>record</w:t>
      </w:r>
      <w:r>
        <w:rPr>
          <w:color w:val="575757"/>
          <w:spacing w:val="-3"/>
          <w:sz w:val="18"/>
        </w:rPr>
        <w:t> </w:t>
      </w:r>
      <w:r>
        <w:rPr>
          <w:color w:val="575757"/>
          <w:sz w:val="18"/>
        </w:rPr>
        <w:t>is</w:t>
      </w:r>
      <w:r>
        <w:rPr>
          <w:color w:val="575757"/>
          <w:spacing w:val="-2"/>
          <w:sz w:val="18"/>
        </w:rPr>
        <w:t> </w:t>
      </w:r>
      <w:r>
        <w:rPr>
          <w:color w:val="575757"/>
          <w:sz w:val="18"/>
        </w:rPr>
        <w:t>ever</w:t>
      </w:r>
      <w:r>
        <w:rPr>
          <w:color w:val="575757"/>
          <w:spacing w:val="-3"/>
          <w:sz w:val="18"/>
        </w:rPr>
        <w:t> </w:t>
      </w:r>
      <w:r>
        <w:rPr>
          <w:color w:val="575757"/>
          <w:sz w:val="18"/>
        </w:rPr>
        <w:t>to</w:t>
      </w:r>
      <w:r>
        <w:rPr>
          <w:color w:val="575757"/>
          <w:spacing w:val="-3"/>
          <w:sz w:val="18"/>
        </w:rPr>
        <w:t> </w:t>
      </w:r>
      <w:r>
        <w:rPr>
          <w:color w:val="575757"/>
          <w:sz w:val="18"/>
        </w:rPr>
        <w:t>be</w:t>
      </w:r>
      <w:r>
        <w:rPr>
          <w:color w:val="575757"/>
          <w:spacing w:val="-3"/>
          <w:sz w:val="18"/>
        </w:rPr>
        <w:t> </w:t>
      </w:r>
      <w:r>
        <w:rPr>
          <w:color w:val="575757"/>
          <w:sz w:val="18"/>
        </w:rPr>
        <w:t>removed</w:t>
      </w:r>
      <w:r>
        <w:rPr>
          <w:color w:val="575757"/>
          <w:spacing w:val="-3"/>
          <w:sz w:val="18"/>
        </w:rPr>
        <w:t> </w:t>
      </w:r>
      <w:r>
        <w:rPr>
          <w:color w:val="575757"/>
          <w:sz w:val="18"/>
        </w:rPr>
        <w:t>after</w:t>
      </w:r>
      <w:r>
        <w:rPr>
          <w:color w:val="575757"/>
          <w:spacing w:val="-3"/>
          <w:sz w:val="18"/>
        </w:rPr>
        <w:t> </w:t>
      </w:r>
      <w:r>
        <w:rPr>
          <w:color w:val="575757"/>
          <w:spacing w:val="-2"/>
          <w:sz w:val="18"/>
        </w:rPr>
        <w:t>entry.</w:t>
      </w:r>
    </w:p>
    <w:p>
      <w:pPr>
        <w:pStyle w:val="ListParagraph"/>
        <w:numPr>
          <w:ilvl w:val="1"/>
          <w:numId w:val="4"/>
        </w:numPr>
        <w:tabs>
          <w:tab w:pos="1011" w:val="left" w:leader="none"/>
        </w:tabs>
        <w:spacing w:line="240" w:lineRule="auto" w:before="70" w:after="0"/>
        <w:ind w:left="1011" w:right="0" w:hanging="243"/>
        <w:jc w:val="left"/>
        <w:rPr>
          <w:sz w:val="18"/>
        </w:rPr>
      </w:pPr>
      <w:r>
        <w:rPr>
          <w:color w:val="575757"/>
          <w:sz w:val="18"/>
        </w:rPr>
        <w:t>Written</w:t>
      </w:r>
      <w:r>
        <w:rPr>
          <w:color w:val="575757"/>
          <w:spacing w:val="-7"/>
          <w:sz w:val="18"/>
        </w:rPr>
        <w:t> </w:t>
      </w:r>
      <w:r>
        <w:rPr>
          <w:color w:val="575757"/>
          <w:sz w:val="18"/>
        </w:rPr>
        <w:t>Signatures</w:t>
      </w:r>
      <w:r>
        <w:rPr>
          <w:color w:val="575757"/>
          <w:spacing w:val="-4"/>
          <w:sz w:val="18"/>
        </w:rPr>
        <w:t> </w:t>
      </w:r>
      <w:r>
        <w:rPr>
          <w:color w:val="575757"/>
          <w:sz w:val="18"/>
        </w:rPr>
        <w:t>validate</w:t>
      </w:r>
      <w:r>
        <w:rPr>
          <w:color w:val="575757"/>
          <w:spacing w:val="-5"/>
          <w:sz w:val="18"/>
        </w:rPr>
        <w:t> </w:t>
      </w:r>
      <w:r>
        <w:rPr>
          <w:color w:val="575757"/>
          <w:sz w:val="18"/>
        </w:rPr>
        <w:t>written</w:t>
      </w:r>
      <w:r>
        <w:rPr>
          <w:color w:val="575757"/>
          <w:spacing w:val="-4"/>
          <w:sz w:val="18"/>
        </w:rPr>
        <w:t> </w:t>
      </w:r>
      <w:r>
        <w:rPr>
          <w:color w:val="575757"/>
          <w:sz w:val="18"/>
        </w:rPr>
        <w:t>orders</w:t>
      </w:r>
      <w:r>
        <w:rPr>
          <w:color w:val="575757"/>
          <w:spacing w:val="-4"/>
          <w:sz w:val="18"/>
        </w:rPr>
        <w:t> </w:t>
      </w:r>
      <w:r>
        <w:rPr>
          <w:color w:val="575757"/>
          <w:sz w:val="18"/>
        </w:rPr>
        <w:t>and</w:t>
      </w:r>
      <w:r>
        <w:rPr>
          <w:color w:val="575757"/>
          <w:spacing w:val="-5"/>
          <w:sz w:val="18"/>
        </w:rPr>
        <w:t> </w:t>
      </w:r>
      <w:r>
        <w:rPr>
          <w:color w:val="575757"/>
          <w:sz w:val="18"/>
        </w:rPr>
        <w:t>written</w:t>
      </w:r>
      <w:r>
        <w:rPr>
          <w:color w:val="575757"/>
          <w:spacing w:val="-4"/>
          <w:sz w:val="18"/>
        </w:rPr>
        <w:t> </w:t>
      </w:r>
      <w:r>
        <w:rPr>
          <w:color w:val="575757"/>
          <w:spacing w:val="-2"/>
          <w:sz w:val="18"/>
        </w:rPr>
        <w:t>notes.</w:t>
      </w:r>
    </w:p>
    <w:p>
      <w:pPr>
        <w:pStyle w:val="BodyText"/>
        <w:spacing w:before="24"/>
      </w:pPr>
    </w:p>
    <w:p>
      <w:pPr>
        <w:pStyle w:val="Heading4"/>
        <w:numPr>
          <w:ilvl w:val="0"/>
          <w:numId w:val="4"/>
        </w:numPr>
        <w:tabs>
          <w:tab w:pos="803" w:val="left" w:leader="none"/>
        </w:tabs>
        <w:spacing w:line="240" w:lineRule="auto" w:before="0" w:after="0"/>
        <w:ind w:left="803" w:right="0" w:hanging="229"/>
        <w:jc w:val="left"/>
      </w:pPr>
      <w:bookmarkStart w:name="D. Inpatient Care is documented in the M" w:id="17"/>
      <w:bookmarkEnd w:id="17"/>
      <w:r>
        <w:rPr>
          <w:color w:val="575757"/>
        </w:rPr>
        <w:t>Inpatient</w:t>
      </w:r>
      <w:r>
        <w:rPr>
          <w:color w:val="575757"/>
          <w:spacing w:val="-6"/>
        </w:rPr>
        <w:t> </w:t>
      </w:r>
      <w:r>
        <w:rPr>
          <w:color w:val="575757"/>
        </w:rPr>
        <w:t>Care</w:t>
      </w:r>
      <w:r>
        <w:rPr>
          <w:color w:val="575757"/>
          <w:spacing w:val="-4"/>
        </w:rPr>
        <w:t> </w:t>
      </w:r>
      <w:r>
        <w:rPr>
          <w:color w:val="575757"/>
        </w:rPr>
        <w:t>is</w:t>
      </w:r>
      <w:r>
        <w:rPr>
          <w:color w:val="575757"/>
          <w:spacing w:val="-4"/>
        </w:rPr>
        <w:t> </w:t>
      </w:r>
      <w:r>
        <w:rPr>
          <w:color w:val="575757"/>
        </w:rPr>
        <w:t>documented</w:t>
      </w:r>
      <w:r>
        <w:rPr>
          <w:color w:val="575757"/>
          <w:spacing w:val="-2"/>
        </w:rPr>
        <w:t> </w:t>
      </w:r>
      <w:r>
        <w:rPr>
          <w:color w:val="575757"/>
        </w:rPr>
        <w:t>in</w:t>
      </w:r>
      <w:r>
        <w:rPr>
          <w:color w:val="575757"/>
          <w:spacing w:val="-4"/>
        </w:rPr>
        <w:t> </w:t>
      </w:r>
      <w:r>
        <w:rPr>
          <w:color w:val="575757"/>
        </w:rPr>
        <w:t>the</w:t>
      </w:r>
      <w:r>
        <w:rPr>
          <w:color w:val="575757"/>
          <w:spacing w:val="-3"/>
        </w:rPr>
        <w:t> </w:t>
      </w:r>
      <w:r>
        <w:rPr>
          <w:color w:val="575757"/>
        </w:rPr>
        <w:t>Medical</w:t>
      </w:r>
      <w:r>
        <w:rPr>
          <w:color w:val="575757"/>
          <w:spacing w:val="-3"/>
        </w:rPr>
        <w:t> </w:t>
      </w:r>
      <w:r>
        <w:rPr>
          <w:color w:val="575757"/>
        </w:rPr>
        <w:t>Record</w:t>
      </w:r>
      <w:r>
        <w:rPr>
          <w:color w:val="575757"/>
          <w:spacing w:val="-3"/>
        </w:rPr>
        <w:t> </w:t>
      </w:r>
      <w:r>
        <w:rPr>
          <w:color w:val="575757"/>
        </w:rPr>
        <w:t>and</w:t>
      </w:r>
      <w:r>
        <w:rPr>
          <w:color w:val="575757"/>
          <w:spacing w:val="-3"/>
        </w:rPr>
        <w:t> </w:t>
      </w:r>
      <w:r>
        <w:rPr>
          <w:color w:val="575757"/>
          <w:spacing w:val="-2"/>
        </w:rPr>
        <w:t>includes:</w:t>
      </w:r>
    </w:p>
    <w:p>
      <w:pPr>
        <w:pStyle w:val="ListParagraph"/>
        <w:numPr>
          <w:ilvl w:val="0"/>
          <w:numId w:val="5"/>
        </w:numPr>
        <w:tabs>
          <w:tab w:pos="1092" w:val="left" w:leader="none"/>
        </w:tabs>
        <w:spacing w:line="240" w:lineRule="auto" w:before="86" w:after="0"/>
        <w:ind w:left="1092" w:right="0" w:hanging="324"/>
        <w:jc w:val="left"/>
        <w:rPr>
          <w:sz w:val="18"/>
        </w:rPr>
      </w:pPr>
      <w:r>
        <w:rPr>
          <w:color w:val="575757"/>
          <w:sz w:val="18"/>
        </w:rPr>
        <w:t>Reason</w:t>
      </w:r>
      <w:r>
        <w:rPr>
          <w:color w:val="575757"/>
          <w:spacing w:val="-6"/>
          <w:sz w:val="18"/>
        </w:rPr>
        <w:t> </w:t>
      </w:r>
      <w:r>
        <w:rPr>
          <w:color w:val="575757"/>
          <w:sz w:val="18"/>
        </w:rPr>
        <w:t>for</w:t>
      </w:r>
      <w:r>
        <w:rPr>
          <w:color w:val="575757"/>
          <w:spacing w:val="-4"/>
          <w:sz w:val="18"/>
        </w:rPr>
        <w:t> </w:t>
      </w:r>
      <w:r>
        <w:rPr>
          <w:color w:val="575757"/>
          <w:sz w:val="18"/>
        </w:rPr>
        <w:t>admission,</w:t>
      </w:r>
      <w:r>
        <w:rPr>
          <w:color w:val="575757"/>
          <w:spacing w:val="-3"/>
          <w:sz w:val="18"/>
        </w:rPr>
        <w:t> </w:t>
      </w:r>
      <w:r>
        <w:rPr>
          <w:color w:val="575757"/>
          <w:sz w:val="18"/>
        </w:rPr>
        <w:t>diagnosis</w:t>
      </w:r>
      <w:r>
        <w:rPr>
          <w:color w:val="575757"/>
          <w:spacing w:val="-2"/>
          <w:sz w:val="18"/>
        </w:rPr>
        <w:t> </w:t>
      </w:r>
      <w:r>
        <w:rPr>
          <w:color w:val="575757"/>
          <w:sz w:val="18"/>
        </w:rPr>
        <w:t>and</w:t>
      </w:r>
      <w:r>
        <w:rPr>
          <w:color w:val="575757"/>
          <w:spacing w:val="-4"/>
          <w:sz w:val="18"/>
        </w:rPr>
        <w:t> </w:t>
      </w:r>
      <w:r>
        <w:rPr>
          <w:color w:val="575757"/>
          <w:sz w:val="18"/>
        </w:rPr>
        <w:t>plan</w:t>
      </w:r>
      <w:r>
        <w:rPr>
          <w:color w:val="575757"/>
          <w:spacing w:val="-4"/>
          <w:sz w:val="18"/>
        </w:rPr>
        <w:t> </w:t>
      </w:r>
      <w:r>
        <w:rPr>
          <w:color w:val="575757"/>
          <w:sz w:val="18"/>
        </w:rPr>
        <w:t>of</w:t>
      </w:r>
      <w:r>
        <w:rPr>
          <w:color w:val="575757"/>
          <w:spacing w:val="-2"/>
          <w:sz w:val="18"/>
        </w:rPr>
        <w:t> </w:t>
      </w:r>
      <w:r>
        <w:rPr>
          <w:color w:val="575757"/>
          <w:sz w:val="18"/>
        </w:rPr>
        <w:t>care</w:t>
      </w:r>
      <w:r>
        <w:rPr>
          <w:color w:val="575757"/>
          <w:spacing w:val="-3"/>
          <w:sz w:val="18"/>
        </w:rPr>
        <w:t> </w:t>
      </w:r>
      <w:r>
        <w:rPr>
          <w:color w:val="575757"/>
          <w:sz w:val="18"/>
        </w:rPr>
        <w:t>must</w:t>
      </w:r>
      <w:r>
        <w:rPr>
          <w:color w:val="575757"/>
          <w:spacing w:val="-3"/>
          <w:sz w:val="18"/>
        </w:rPr>
        <w:t> </w:t>
      </w:r>
      <w:r>
        <w:rPr>
          <w:color w:val="575757"/>
          <w:sz w:val="18"/>
        </w:rPr>
        <w:t>be</w:t>
      </w:r>
      <w:r>
        <w:rPr>
          <w:color w:val="575757"/>
          <w:spacing w:val="-3"/>
          <w:sz w:val="18"/>
        </w:rPr>
        <w:t> </w:t>
      </w:r>
      <w:r>
        <w:rPr>
          <w:color w:val="575757"/>
          <w:sz w:val="18"/>
        </w:rPr>
        <w:t>included</w:t>
      </w:r>
      <w:r>
        <w:rPr>
          <w:color w:val="575757"/>
          <w:spacing w:val="-3"/>
          <w:sz w:val="18"/>
        </w:rPr>
        <w:t> </w:t>
      </w:r>
      <w:r>
        <w:rPr>
          <w:color w:val="575757"/>
          <w:sz w:val="18"/>
        </w:rPr>
        <w:t>in</w:t>
      </w:r>
      <w:r>
        <w:rPr>
          <w:color w:val="575757"/>
          <w:spacing w:val="-4"/>
          <w:sz w:val="18"/>
        </w:rPr>
        <w:t> </w:t>
      </w:r>
      <w:r>
        <w:rPr>
          <w:color w:val="575757"/>
          <w:sz w:val="18"/>
        </w:rPr>
        <w:t>the</w:t>
      </w:r>
      <w:r>
        <w:rPr>
          <w:color w:val="575757"/>
          <w:spacing w:val="-3"/>
          <w:sz w:val="18"/>
        </w:rPr>
        <w:t> </w:t>
      </w:r>
      <w:r>
        <w:rPr>
          <w:color w:val="575757"/>
          <w:spacing w:val="-2"/>
          <w:sz w:val="18"/>
        </w:rPr>
        <w:t>documents.</w:t>
      </w:r>
    </w:p>
    <w:p>
      <w:pPr>
        <w:pStyle w:val="ListParagraph"/>
        <w:numPr>
          <w:ilvl w:val="0"/>
          <w:numId w:val="5"/>
        </w:numPr>
        <w:tabs>
          <w:tab w:pos="1092" w:val="left" w:leader="none"/>
        </w:tabs>
        <w:spacing w:line="240" w:lineRule="auto" w:before="85" w:after="0"/>
        <w:ind w:left="1092" w:right="0" w:hanging="324"/>
        <w:jc w:val="left"/>
        <w:rPr>
          <w:sz w:val="18"/>
        </w:rPr>
      </w:pPr>
      <w:r>
        <w:rPr>
          <w:color w:val="575757"/>
          <w:sz w:val="18"/>
        </w:rPr>
        <w:t>Evidence</w:t>
      </w:r>
      <w:r>
        <w:rPr>
          <w:color w:val="575757"/>
          <w:spacing w:val="-8"/>
          <w:sz w:val="18"/>
        </w:rPr>
        <w:t> </w:t>
      </w:r>
      <w:r>
        <w:rPr>
          <w:color w:val="575757"/>
          <w:sz w:val="18"/>
        </w:rPr>
        <w:t>of</w:t>
      </w:r>
      <w:r>
        <w:rPr>
          <w:color w:val="575757"/>
          <w:spacing w:val="-5"/>
          <w:sz w:val="18"/>
        </w:rPr>
        <w:t> </w:t>
      </w:r>
      <w:r>
        <w:rPr>
          <w:color w:val="575757"/>
          <w:sz w:val="18"/>
        </w:rPr>
        <w:t>the</w:t>
      </w:r>
      <w:r>
        <w:rPr>
          <w:color w:val="575757"/>
          <w:spacing w:val="-6"/>
          <w:sz w:val="18"/>
        </w:rPr>
        <w:t> </w:t>
      </w:r>
      <w:r>
        <w:rPr>
          <w:color w:val="575757"/>
          <w:sz w:val="18"/>
        </w:rPr>
        <w:t>initial</w:t>
      </w:r>
      <w:r>
        <w:rPr>
          <w:color w:val="575757"/>
          <w:spacing w:val="-6"/>
          <w:sz w:val="18"/>
        </w:rPr>
        <w:t> </w:t>
      </w:r>
      <w:r>
        <w:rPr>
          <w:color w:val="575757"/>
          <w:sz w:val="18"/>
        </w:rPr>
        <w:t>patient</w:t>
      </w:r>
      <w:r>
        <w:rPr>
          <w:color w:val="575757"/>
          <w:spacing w:val="-5"/>
          <w:sz w:val="18"/>
        </w:rPr>
        <w:t> </w:t>
      </w:r>
      <w:r>
        <w:rPr>
          <w:color w:val="575757"/>
          <w:sz w:val="18"/>
        </w:rPr>
        <w:t>assessment</w:t>
      </w:r>
      <w:r>
        <w:rPr>
          <w:color w:val="575757"/>
          <w:spacing w:val="-5"/>
          <w:sz w:val="18"/>
        </w:rPr>
        <w:t> </w:t>
      </w:r>
      <w:r>
        <w:rPr>
          <w:color w:val="575757"/>
          <w:sz w:val="18"/>
        </w:rPr>
        <w:t>and</w:t>
      </w:r>
      <w:r>
        <w:rPr>
          <w:color w:val="575757"/>
          <w:spacing w:val="-6"/>
          <w:sz w:val="18"/>
        </w:rPr>
        <w:t> </w:t>
      </w:r>
      <w:r>
        <w:rPr>
          <w:color w:val="575757"/>
          <w:sz w:val="18"/>
        </w:rPr>
        <w:t>all</w:t>
      </w:r>
      <w:r>
        <w:rPr>
          <w:color w:val="575757"/>
          <w:spacing w:val="-5"/>
          <w:sz w:val="18"/>
        </w:rPr>
        <w:t> </w:t>
      </w:r>
      <w:r>
        <w:rPr>
          <w:color w:val="575757"/>
          <w:sz w:val="18"/>
        </w:rPr>
        <w:t>subsequent</w:t>
      </w:r>
      <w:r>
        <w:rPr>
          <w:color w:val="575757"/>
          <w:spacing w:val="-4"/>
          <w:sz w:val="18"/>
        </w:rPr>
        <w:t> </w:t>
      </w:r>
      <w:r>
        <w:rPr>
          <w:color w:val="575757"/>
          <w:spacing w:val="-2"/>
          <w:sz w:val="18"/>
        </w:rPr>
        <w:t>reassessments.</w:t>
      </w:r>
    </w:p>
    <w:p>
      <w:pPr>
        <w:pStyle w:val="ListParagraph"/>
        <w:numPr>
          <w:ilvl w:val="0"/>
          <w:numId w:val="5"/>
        </w:numPr>
        <w:tabs>
          <w:tab w:pos="1093" w:val="left" w:leader="none"/>
        </w:tabs>
        <w:spacing w:line="240" w:lineRule="auto" w:before="86" w:after="0"/>
        <w:ind w:left="1093" w:right="0" w:hanging="325"/>
        <w:jc w:val="left"/>
        <w:rPr>
          <w:sz w:val="18"/>
        </w:rPr>
      </w:pPr>
      <w:r>
        <w:rPr>
          <w:color w:val="575757"/>
          <w:sz w:val="18"/>
        </w:rPr>
        <w:t>Documentation</w:t>
      </w:r>
      <w:r>
        <w:rPr>
          <w:color w:val="575757"/>
          <w:spacing w:val="-6"/>
          <w:sz w:val="18"/>
        </w:rPr>
        <w:t> </w:t>
      </w:r>
      <w:r>
        <w:rPr>
          <w:color w:val="575757"/>
          <w:sz w:val="18"/>
        </w:rPr>
        <w:t>of</w:t>
      </w:r>
      <w:r>
        <w:rPr>
          <w:color w:val="575757"/>
          <w:spacing w:val="-5"/>
          <w:sz w:val="18"/>
        </w:rPr>
        <w:t> </w:t>
      </w:r>
      <w:r>
        <w:rPr>
          <w:color w:val="575757"/>
          <w:sz w:val="18"/>
        </w:rPr>
        <w:t>nursing</w:t>
      </w:r>
      <w:r>
        <w:rPr>
          <w:color w:val="575757"/>
          <w:spacing w:val="-6"/>
          <w:sz w:val="18"/>
        </w:rPr>
        <w:t> </w:t>
      </w:r>
      <w:r>
        <w:rPr>
          <w:color w:val="575757"/>
          <w:sz w:val="18"/>
        </w:rPr>
        <w:t>care</w:t>
      </w:r>
      <w:r>
        <w:rPr>
          <w:color w:val="575757"/>
          <w:spacing w:val="-6"/>
          <w:sz w:val="18"/>
        </w:rPr>
        <w:t> </w:t>
      </w:r>
      <w:r>
        <w:rPr>
          <w:color w:val="575757"/>
          <w:spacing w:val="-2"/>
          <w:sz w:val="18"/>
        </w:rPr>
        <w:t>provided.</w:t>
      </w:r>
    </w:p>
    <w:p>
      <w:pPr>
        <w:pStyle w:val="ListParagraph"/>
        <w:numPr>
          <w:ilvl w:val="0"/>
          <w:numId w:val="5"/>
        </w:numPr>
        <w:tabs>
          <w:tab w:pos="1092" w:val="left" w:leader="none"/>
        </w:tabs>
        <w:spacing w:line="240" w:lineRule="auto" w:before="88" w:after="0"/>
        <w:ind w:left="1092" w:right="0" w:hanging="324"/>
        <w:jc w:val="left"/>
        <w:rPr>
          <w:sz w:val="18"/>
        </w:rPr>
      </w:pPr>
      <w:r>
        <w:rPr>
          <w:color w:val="575757"/>
          <w:sz w:val="18"/>
        </w:rPr>
        <w:t>Any</w:t>
      </w:r>
      <w:r>
        <w:rPr>
          <w:color w:val="575757"/>
          <w:spacing w:val="-4"/>
          <w:sz w:val="18"/>
        </w:rPr>
        <w:t> </w:t>
      </w:r>
      <w:r>
        <w:rPr>
          <w:color w:val="575757"/>
          <w:sz w:val="18"/>
        </w:rPr>
        <w:t>operation</w:t>
      </w:r>
      <w:r>
        <w:rPr>
          <w:color w:val="575757"/>
          <w:spacing w:val="-3"/>
          <w:sz w:val="18"/>
        </w:rPr>
        <w:t> </w:t>
      </w:r>
      <w:r>
        <w:rPr>
          <w:color w:val="575757"/>
          <w:sz w:val="18"/>
        </w:rPr>
        <w:t>/Procedure</w:t>
      </w:r>
      <w:r>
        <w:rPr>
          <w:color w:val="575757"/>
          <w:spacing w:val="-3"/>
          <w:sz w:val="18"/>
        </w:rPr>
        <w:t> </w:t>
      </w:r>
      <w:r>
        <w:rPr>
          <w:color w:val="575757"/>
          <w:sz w:val="18"/>
        </w:rPr>
        <w:t>performed</w:t>
      </w:r>
      <w:r>
        <w:rPr>
          <w:color w:val="575757"/>
          <w:spacing w:val="-4"/>
          <w:sz w:val="18"/>
        </w:rPr>
        <w:t> </w:t>
      </w:r>
      <w:r>
        <w:rPr>
          <w:color w:val="575757"/>
          <w:sz w:val="18"/>
        </w:rPr>
        <w:t>in</w:t>
      </w:r>
      <w:r>
        <w:rPr>
          <w:color w:val="575757"/>
          <w:spacing w:val="-3"/>
          <w:sz w:val="18"/>
        </w:rPr>
        <w:t> </w:t>
      </w:r>
      <w:r>
        <w:rPr>
          <w:color w:val="575757"/>
          <w:spacing w:val="-2"/>
          <w:sz w:val="18"/>
        </w:rPr>
        <w:t>detail.</w:t>
      </w:r>
    </w:p>
    <w:p>
      <w:pPr>
        <w:pStyle w:val="ListParagraph"/>
        <w:numPr>
          <w:ilvl w:val="0"/>
          <w:numId w:val="5"/>
        </w:numPr>
        <w:tabs>
          <w:tab w:pos="1092" w:val="left" w:leader="none"/>
        </w:tabs>
        <w:spacing w:line="240" w:lineRule="auto" w:before="86" w:after="0"/>
        <w:ind w:left="1092" w:right="0" w:hanging="324"/>
        <w:jc w:val="left"/>
        <w:rPr>
          <w:sz w:val="18"/>
        </w:rPr>
      </w:pPr>
      <w:r>
        <w:rPr>
          <w:color w:val="575757"/>
          <w:sz w:val="18"/>
        </w:rPr>
        <w:t>Name,</w:t>
      </w:r>
      <w:r>
        <w:rPr>
          <w:color w:val="575757"/>
          <w:spacing w:val="-4"/>
          <w:sz w:val="18"/>
        </w:rPr>
        <w:t> </w:t>
      </w:r>
      <w:r>
        <w:rPr>
          <w:color w:val="575757"/>
          <w:sz w:val="18"/>
        </w:rPr>
        <w:t>signature,</w:t>
      </w:r>
      <w:r>
        <w:rPr>
          <w:color w:val="575757"/>
          <w:spacing w:val="-3"/>
          <w:sz w:val="18"/>
        </w:rPr>
        <w:t> </w:t>
      </w:r>
      <w:r>
        <w:rPr>
          <w:color w:val="575757"/>
          <w:sz w:val="18"/>
        </w:rPr>
        <w:t>date,</w:t>
      </w:r>
      <w:r>
        <w:rPr>
          <w:color w:val="575757"/>
          <w:spacing w:val="-2"/>
          <w:sz w:val="18"/>
        </w:rPr>
        <w:t> </w:t>
      </w:r>
      <w:r>
        <w:rPr>
          <w:color w:val="575757"/>
          <w:sz w:val="18"/>
        </w:rPr>
        <w:t>time</w:t>
      </w:r>
      <w:r>
        <w:rPr>
          <w:color w:val="575757"/>
          <w:spacing w:val="-2"/>
          <w:sz w:val="18"/>
        </w:rPr>
        <w:t> </w:t>
      </w:r>
      <w:r>
        <w:rPr>
          <w:color w:val="575757"/>
          <w:sz w:val="18"/>
        </w:rPr>
        <w:t>on</w:t>
      </w:r>
      <w:r>
        <w:rPr>
          <w:color w:val="575757"/>
          <w:spacing w:val="-3"/>
          <w:sz w:val="18"/>
        </w:rPr>
        <w:t> </w:t>
      </w:r>
      <w:r>
        <w:rPr>
          <w:color w:val="575757"/>
          <w:sz w:val="18"/>
        </w:rPr>
        <w:t>every</w:t>
      </w:r>
      <w:r>
        <w:rPr>
          <w:color w:val="575757"/>
          <w:spacing w:val="-2"/>
          <w:sz w:val="18"/>
        </w:rPr>
        <w:t> </w:t>
      </w:r>
      <w:r>
        <w:rPr>
          <w:color w:val="575757"/>
          <w:sz w:val="18"/>
        </w:rPr>
        <w:t>entry</w:t>
      </w:r>
      <w:r>
        <w:rPr>
          <w:color w:val="575757"/>
          <w:spacing w:val="-3"/>
          <w:sz w:val="18"/>
        </w:rPr>
        <w:t> </w:t>
      </w:r>
      <w:r>
        <w:rPr>
          <w:color w:val="575757"/>
          <w:sz w:val="18"/>
        </w:rPr>
        <w:t>made</w:t>
      </w:r>
      <w:r>
        <w:rPr>
          <w:color w:val="575757"/>
          <w:spacing w:val="-3"/>
          <w:sz w:val="18"/>
        </w:rPr>
        <w:t> </w:t>
      </w:r>
      <w:r>
        <w:rPr>
          <w:color w:val="575757"/>
          <w:sz w:val="18"/>
        </w:rPr>
        <w:t>in</w:t>
      </w:r>
      <w:r>
        <w:rPr>
          <w:color w:val="575757"/>
          <w:spacing w:val="-3"/>
          <w:sz w:val="18"/>
        </w:rPr>
        <w:t> </w:t>
      </w:r>
      <w:r>
        <w:rPr>
          <w:color w:val="575757"/>
          <w:sz w:val="18"/>
        </w:rPr>
        <w:t>the</w:t>
      </w:r>
      <w:r>
        <w:rPr>
          <w:color w:val="575757"/>
          <w:spacing w:val="-4"/>
          <w:sz w:val="18"/>
        </w:rPr>
        <w:t> </w:t>
      </w:r>
      <w:r>
        <w:rPr>
          <w:color w:val="575757"/>
          <w:spacing w:val="-2"/>
          <w:sz w:val="18"/>
        </w:rPr>
        <w:t>record.</w:t>
      </w:r>
    </w:p>
    <w:p>
      <w:pPr>
        <w:pStyle w:val="ListParagraph"/>
        <w:numPr>
          <w:ilvl w:val="0"/>
          <w:numId w:val="5"/>
        </w:numPr>
        <w:tabs>
          <w:tab w:pos="1093" w:val="left" w:leader="none"/>
        </w:tabs>
        <w:spacing w:line="240" w:lineRule="auto" w:before="86" w:after="0"/>
        <w:ind w:left="1093" w:right="0" w:hanging="325"/>
        <w:jc w:val="left"/>
        <w:rPr>
          <w:sz w:val="18"/>
        </w:rPr>
      </w:pPr>
      <w:r>
        <w:rPr>
          <w:color w:val="575757"/>
          <w:sz w:val="18"/>
        </w:rPr>
        <w:t>The</w:t>
      </w:r>
      <w:r>
        <w:rPr>
          <w:color w:val="575757"/>
          <w:spacing w:val="-3"/>
          <w:sz w:val="18"/>
        </w:rPr>
        <w:t> </w:t>
      </w:r>
      <w:r>
        <w:rPr>
          <w:color w:val="575757"/>
          <w:sz w:val="18"/>
        </w:rPr>
        <w:t>records</w:t>
      </w:r>
      <w:r>
        <w:rPr>
          <w:color w:val="575757"/>
          <w:spacing w:val="-3"/>
          <w:sz w:val="18"/>
        </w:rPr>
        <w:t> </w:t>
      </w:r>
      <w:r>
        <w:rPr>
          <w:color w:val="575757"/>
          <w:sz w:val="18"/>
        </w:rPr>
        <w:t>should</w:t>
      </w:r>
      <w:r>
        <w:rPr>
          <w:color w:val="575757"/>
          <w:spacing w:val="-3"/>
          <w:sz w:val="18"/>
        </w:rPr>
        <w:t> </w:t>
      </w:r>
      <w:r>
        <w:rPr>
          <w:color w:val="575757"/>
          <w:sz w:val="18"/>
        </w:rPr>
        <w:t>be</w:t>
      </w:r>
      <w:r>
        <w:rPr>
          <w:color w:val="575757"/>
          <w:spacing w:val="-3"/>
          <w:sz w:val="18"/>
        </w:rPr>
        <w:t> </w:t>
      </w:r>
      <w:r>
        <w:rPr>
          <w:color w:val="575757"/>
          <w:spacing w:val="-2"/>
          <w:sz w:val="18"/>
        </w:rPr>
        <w:t>legible.</w:t>
      </w:r>
    </w:p>
    <w:p>
      <w:pPr>
        <w:pStyle w:val="ListParagraph"/>
        <w:numPr>
          <w:ilvl w:val="0"/>
          <w:numId w:val="5"/>
        </w:numPr>
        <w:tabs>
          <w:tab w:pos="1092" w:val="left" w:leader="none"/>
        </w:tabs>
        <w:spacing w:line="240" w:lineRule="auto" w:before="86" w:after="0"/>
        <w:ind w:left="1092" w:right="0" w:hanging="324"/>
        <w:jc w:val="left"/>
        <w:rPr>
          <w:sz w:val="18"/>
        </w:rPr>
      </w:pPr>
      <w:r>
        <w:rPr>
          <w:color w:val="575757"/>
          <w:sz w:val="18"/>
        </w:rPr>
        <w:t>The</w:t>
      </w:r>
      <w:r>
        <w:rPr>
          <w:color w:val="575757"/>
          <w:spacing w:val="-7"/>
          <w:sz w:val="18"/>
        </w:rPr>
        <w:t> </w:t>
      </w:r>
      <w:r>
        <w:rPr>
          <w:color w:val="575757"/>
          <w:sz w:val="18"/>
        </w:rPr>
        <w:t>records</w:t>
      </w:r>
      <w:r>
        <w:rPr>
          <w:color w:val="575757"/>
          <w:spacing w:val="-4"/>
          <w:sz w:val="18"/>
        </w:rPr>
        <w:t> </w:t>
      </w:r>
      <w:r>
        <w:rPr>
          <w:color w:val="575757"/>
          <w:sz w:val="18"/>
        </w:rPr>
        <w:t>should</w:t>
      </w:r>
      <w:r>
        <w:rPr>
          <w:color w:val="575757"/>
          <w:spacing w:val="-5"/>
          <w:sz w:val="18"/>
        </w:rPr>
        <w:t> </w:t>
      </w:r>
      <w:r>
        <w:rPr>
          <w:color w:val="575757"/>
          <w:sz w:val="18"/>
        </w:rPr>
        <w:t>be</w:t>
      </w:r>
      <w:r>
        <w:rPr>
          <w:color w:val="575757"/>
          <w:spacing w:val="-4"/>
          <w:sz w:val="18"/>
        </w:rPr>
        <w:t> </w:t>
      </w:r>
      <w:r>
        <w:rPr>
          <w:color w:val="575757"/>
          <w:sz w:val="18"/>
        </w:rPr>
        <w:t>in</w:t>
      </w:r>
      <w:r>
        <w:rPr>
          <w:color w:val="575757"/>
          <w:spacing w:val="-5"/>
          <w:sz w:val="18"/>
        </w:rPr>
        <w:t> </w:t>
      </w:r>
      <w:r>
        <w:rPr>
          <w:color w:val="575757"/>
          <w:sz w:val="18"/>
        </w:rPr>
        <w:t>achronological</w:t>
      </w:r>
      <w:r>
        <w:rPr>
          <w:color w:val="575757"/>
          <w:spacing w:val="-3"/>
          <w:sz w:val="18"/>
        </w:rPr>
        <w:t> </w:t>
      </w:r>
      <w:r>
        <w:rPr>
          <w:color w:val="575757"/>
          <w:sz w:val="18"/>
        </w:rPr>
        <w:t>order</w:t>
      </w:r>
      <w:r>
        <w:rPr>
          <w:color w:val="575757"/>
          <w:spacing w:val="-5"/>
          <w:sz w:val="18"/>
        </w:rPr>
        <w:t> </w:t>
      </w:r>
      <w:r>
        <w:rPr>
          <w:color w:val="575757"/>
          <w:sz w:val="18"/>
        </w:rPr>
        <w:t>demonstrating</w:t>
      </w:r>
      <w:r>
        <w:rPr>
          <w:color w:val="575757"/>
          <w:spacing w:val="-3"/>
          <w:sz w:val="18"/>
        </w:rPr>
        <w:t> </w:t>
      </w:r>
      <w:r>
        <w:rPr>
          <w:color w:val="575757"/>
          <w:sz w:val="18"/>
        </w:rPr>
        <w:t>the</w:t>
      </w:r>
      <w:r>
        <w:rPr>
          <w:color w:val="575757"/>
          <w:spacing w:val="-5"/>
          <w:sz w:val="18"/>
        </w:rPr>
        <w:t> </w:t>
      </w:r>
      <w:r>
        <w:rPr>
          <w:color w:val="575757"/>
          <w:sz w:val="18"/>
        </w:rPr>
        <w:t>continuity</w:t>
      </w:r>
      <w:r>
        <w:rPr>
          <w:color w:val="575757"/>
          <w:spacing w:val="-4"/>
          <w:sz w:val="18"/>
        </w:rPr>
        <w:t> </w:t>
      </w:r>
      <w:r>
        <w:rPr>
          <w:color w:val="575757"/>
          <w:sz w:val="18"/>
        </w:rPr>
        <w:t>of</w:t>
      </w:r>
      <w:r>
        <w:rPr>
          <w:color w:val="575757"/>
          <w:spacing w:val="-3"/>
          <w:sz w:val="18"/>
        </w:rPr>
        <w:t> </w:t>
      </w:r>
      <w:r>
        <w:rPr>
          <w:color w:val="575757"/>
          <w:spacing w:val="-2"/>
          <w:sz w:val="18"/>
        </w:rPr>
        <w:t>care.</w:t>
      </w:r>
    </w:p>
    <w:p>
      <w:pPr>
        <w:pStyle w:val="ListParagraph"/>
        <w:numPr>
          <w:ilvl w:val="0"/>
          <w:numId w:val="5"/>
        </w:numPr>
        <w:tabs>
          <w:tab w:pos="1092" w:val="left" w:leader="none"/>
          <w:tab w:pos="1094" w:val="left" w:leader="none"/>
        </w:tabs>
        <w:spacing w:line="273" w:lineRule="auto" w:before="86" w:after="0"/>
        <w:ind w:left="1094" w:right="1257" w:hanging="326"/>
        <w:jc w:val="left"/>
        <w:rPr>
          <w:sz w:val="18"/>
        </w:rPr>
      </w:pPr>
      <w:r>
        <w:rPr>
          <w:color w:val="575757"/>
          <w:sz w:val="18"/>
        </w:rPr>
        <w:t>Transfer</w:t>
      </w:r>
      <w:r>
        <w:rPr>
          <w:color w:val="575757"/>
          <w:spacing w:val="-3"/>
          <w:sz w:val="18"/>
        </w:rPr>
        <w:t> </w:t>
      </w:r>
      <w:r>
        <w:rPr>
          <w:color w:val="575757"/>
          <w:sz w:val="18"/>
        </w:rPr>
        <w:t>notes</w:t>
      </w:r>
      <w:r>
        <w:rPr>
          <w:color w:val="575757"/>
          <w:spacing w:val="-4"/>
          <w:sz w:val="18"/>
        </w:rPr>
        <w:t> </w:t>
      </w:r>
      <w:r>
        <w:rPr>
          <w:color w:val="575757"/>
          <w:sz w:val="18"/>
        </w:rPr>
        <w:t>should</w:t>
      </w:r>
      <w:r>
        <w:rPr>
          <w:color w:val="575757"/>
          <w:spacing w:val="-4"/>
          <w:sz w:val="18"/>
        </w:rPr>
        <w:t> </w:t>
      </w:r>
      <w:r>
        <w:rPr>
          <w:color w:val="575757"/>
          <w:sz w:val="18"/>
        </w:rPr>
        <w:t>be</w:t>
      </w:r>
      <w:r>
        <w:rPr>
          <w:color w:val="575757"/>
          <w:spacing w:val="-4"/>
          <w:sz w:val="18"/>
        </w:rPr>
        <w:t> </w:t>
      </w:r>
      <w:r>
        <w:rPr>
          <w:color w:val="575757"/>
          <w:sz w:val="18"/>
        </w:rPr>
        <w:t>in</w:t>
      </w:r>
      <w:r>
        <w:rPr>
          <w:color w:val="575757"/>
          <w:spacing w:val="-4"/>
          <w:sz w:val="18"/>
        </w:rPr>
        <w:t> </w:t>
      </w:r>
      <w:r>
        <w:rPr>
          <w:color w:val="575757"/>
          <w:sz w:val="18"/>
        </w:rPr>
        <w:t>accordance</w:t>
      </w:r>
      <w:r>
        <w:rPr>
          <w:color w:val="575757"/>
          <w:spacing w:val="-3"/>
          <w:sz w:val="18"/>
        </w:rPr>
        <w:t> </w:t>
      </w:r>
      <w:r>
        <w:rPr>
          <w:color w:val="575757"/>
          <w:sz w:val="18"/>
        </w:rPr>
        <w:t>with</w:t>
      </w:r>
      <w:r>
        <w:rPr>
          <w:color w:val="575757"/>
          <w:spacing w:val="-4"/>
          <w:sz w:val="18"/>
        </w:rPr>
        <w:t> </w:t>
      </w:r>
      <w:r>
        <w:rPr>
          <w:color w:val="575757"/>
          <w:sz w:val="18"/>
        </w:rPr>
        <w:t>the</w:t>
      </w:r>
      <w:r>
        <w:rPr>
          <w:color w:val="575757"/>
          <w:spacing w:val="-4"/>
          <w:sz w:val="18"/>
        </w:rPr>
        <w:t> </w:t>
      </w:r>
      <w:r>
        <w:rPr>
          <w:color w:val="575757"/>
          <w:sz w:val="18"/>
        </w:rPr>
        <w:t>policy</w:t>
      </w:r>
      <w:r>
        <w:rPr>
          <w:color w:val="575757"/>
          <w:spacing w:val="-4"/>
          <w:sz w:val="18"/>
        </w:rPr>
        <w:t> </w:t>
      </w:r>
      <w:r>
        <w:rPr>
          <w:color w:val="575757"/>
          <w:sz w:val="18"/>
        </w:rPr>
        <w:t>of</w:t>
      </w:r>
      <w:r>
        <w:rPr>
          <w:color w:val="575757"/>
          <w:spacing w:val="-3"/>
          <w:sz w:val="18"/>
        </w:rPr>
        <w:t> </w:t>
      </w:r>
      <w:r>
        <w:rPr>
          <w:color w:val="575757"/>
          <w:sz w:val="18"/>
        </w:rPr>
        <w:t>transfer</w:t>
      </w:r>
      <w:r>
        <w:rPr>
          <w:color w:val="575757"/>
          <w:spacing w:val="-4"/>
          <w:sz w:val="18"/>
        </w:rPr>
        <w:t> </w:t>
      </w:r>
      <w:r>
        <w:rPr>
          <w:color w:val="575757"/>
          <w:sz w:val="18"/>
        </w:rPr>
        <w:t>and</w:t>
      </w:r>
      <w:r>
        <w:rPr>
          <w:color w:val="575757"/>
          <w:spacing w:val="-4"/>
          <w:sz w:val="18"/>
        </w:rPr>
        <w:t> </w:t>
      </w:r>
      <w:r>
        <w:rPr>
          <w:color w:val="575757"/>
          <w:sz w:val="18"/>
        </w:rPr>
        <w:t>should</w:t>
      </w:r>
      <w:r>
        <w:rPr>
          <w:color w:val="575757"/>
          <w:spacing w:val="-4"/>
          <w:sz w:val="18"/>
        </w:rPr>
        <w:t> </w:t>
      </w:r>
      <w:r>
        <w:rPr>
          <w:color w:val="575757"/>
          <w:sz w:val="18"/>
        </w:rPr>
        <w:t>include-Date,</w:t>
      </w:r>
      <w:r>
        <w:rPr>
          <w:color w:val="575757"/>
          <w:spacing w:val="-1"/>
          <w:sz w:val="18"/>
        </w:rPr>
        <w:t> </w:t>
      </w:r>
      <w:r>
        <w:rPr>
          <w:color w:val="575757"/>
          <w:sz w:val="18"/>
        </w:rPr>
        <w:t>reason</w:t>
      </w:r>
      <w:r>
        <w:rPr>
          <w:color w:val="575757"/>
          <w:spacing w:val="-9"/>
          <w:sz w:val="18"/>
        </w:rPr>
        <w:t> </w:t>
      </w:r>
      <w:r>
        <w:rPr>
          <w:color w:val="575757"/>
          <w:sz w:val="18"/>
        </w:rPr>
        <w:t>for discharge and name of the receiving hospital.</w:t>
      </w:r>
    </w:p>
    <w:p>
      <w:pPr>
        <w:pStyle w:val="ListParagraph"/>
        <w:numPr>
          <w:ilvl w:val="0"/>
          <w:numId w:val="5"/>
        </w:numPr>
        <w:tabs>
          <w:tab w:pos="1093" w:val="left" w:leader="none"/>
        </w:tabs>
        <w:spacing w:line="240" w:lineRule="auto" w:before="56" w:after="0"/>
        <w:ind w:left="1093" w:right="0" w:hanging="325"/>
        <w:jc w:val="left"/>
        <w:rPr>
          <w:sz w:val="18"/>
        </w:rPr>
      </w:pPr>
      <w:r>
        <w:rPr>
          <w:color w:val="575757"/>
          <w:sz w:val="18"/>
        </w:rPr>
        <w:t>Medication</w:t>
      </w:r>
      <w:r>
        <w:rPr>
          <w:color w:val="575757"/>
          <w:spacing w:val="-8"/>
          <w:sz w:val="18"/>
        </w:rPr>
        <w:t> </w:t>
      </w:r>
      <w:r>
        <w:rPr>
          <w:color w:val="575757"/>
          <w:sz w:val="18"/>
        </w:rPr>
        <w:t>administration</w:t>
      </w:r>
      <w:r>
        <w:rPr>
          <w:color w:val="575757"/>
          <w:spacing w:val="-4"/>
          <w:sz w:val="18"/>
        </w:rPr>
        <w:t> </w:t>
      </w:r>
      <w:r>
        <w:rPr>
          <w:color w:val="575757"/>
          <w:sz w:val="18"/>
        </w:rPr>
        <w:t>is</w:t>
      </w:r>
      <w:r>
        <w:rPr>
          <w:color w:val="575757"/>
          <w:spacing w:val="-5"/>
          <w:sz w:val="18"/>
        </w:rPr>
        <w:t> </w:t>
      </w:r>
      <w:r>
        <w:rPr>
          <w:color w:val="575757"/>
          <w:sz w:val="18"/>
        </w:rPr>
        <w:t>recorded</w:t>
      </w:r>
      <w:r>
        <w:rPr>
          <w:color w:val="575757"/>
          <w:spacing w:val="-6"/>
          <w:sz w:val="18"/>
        </w:rPr>
        <w:t> </w:t>
      </w:r>
      <w:r>
        <w:rPr>
          <w:color w:val="575757"/>
          <w:sz w:val="18"/>
        </w:rPr>
        <w:t>on</w:t>
      </w:r>
      <w:r>
        <w:rPr>
          <w:color w:val="575757"/>
          <w:spacing w:val="-5"/>
          <w:sz w:val="18"/>
        </w:rPr>
        <w:t> </w:t>
      </w:r>
      <w:r>
        <w:rPr>
          <w:color w:val="575757"/>
          <w:sz w:val="18"/>
        </w:rPr>
        <w:t>the</w:t>
      </w:r>
      <w:r>
        <w:rPr>
          <w:color w:val="575757"/>
          <w:spacing w:val="-6"/>
          <w:sz w:val="18"/>
        </w:rPr>
        <w:t> </w:t>
      </w:r>
      <w:r>
        <w:rPr>
          <w:color w:val="575757"/>
          <w:sz w:val="18"/>
        </w:rPr>
        <w:t>Medical</w:t>
      </w:r>
      <w:r>
        <w:rPr>
          <w:color w:val="575757"/>
          <w:spacing w:val="-6"/>
          <w:sz w:val="18"/>
        </w:rPr>
        <w:t> </w:t>
      </w:r>
      <w:r>
        <w:rPr>
          <w:color w:val="575757"/>
          <w:sz w:val="18"/>
        </w:rPr>
        <w:t>Administration</w:t>
      </w:r>
      <w:r>
        <w:rPr>
          <w:color w:val="575757"/>
          <w:spacing w:val="-6"/>
          <w:sz w:val="18"/>
        </w:rPr>
        <w:t> </w:t>
      </w:r>
      <w:r>
        <w:rPr>
          <w:color w:val="575757"/>
          <w:sz w:val="18"/>
        </w:rPr>
        <w:t>Record</w:t>
      </w:r>
      <w:r>
        <w:rPr>
          <w:color w:val="575757"/>
          <w:spacing w:val="-5"/>
          <w:sz w:val="18"/>
        </w:rPr>
        <w:t> </w:t>
      </w:r>
      <w:r>
        <w:rPr>
          <w:color w:val="575757"/>
          <w:sz w:val="18"/>
        </w:rPr>
        <w:t>or</w:t>
      </w:r>
      <w:r>
        <w:rPr>
          <w:color w:val="575757"/>
          <w:spacing w:val="-6"/>
          <w:sz w:val="18"/>
        </w:rPr>
        <w:t> </w:t>
      </w:r>
      <w:r>
        <w:rPr>
          <w:color w:val="575757"/>
          <w:sz w:val="18"/>
        </w:rPr>
        <w:t>area</w:t>
      </w:r>
      <w:r>
        <w:rPr>
          <w:color w:val="575757"/>
          <w:spacing w:val="-6"/>
          <w:sz w:val="18"/>
        </w:rPr>
        <w:t> </w:t>
      </w:r>
      <w:r>
        <w:rPr>
          <w:color w:val="575757"/>
          <w:sz w:val="18"/>
        </w:rPr>
        <w:t>specific</w:t>
      </w:r>
      <w:r>
        <w:rPr>
          <w:color w:val="575757"/>
          <w:spacing w:val="-5"/>
          <w:sz w:val="18"/>
        </w:rPr>
        <w:t> </w:t>
      </w:r>
      <w:r>
        <w:rPr>
          <w:color w:val="575757"/>
          <w:spacing w:val="-2"/>
          <w:sz w:val="18"/>
        </w:rPr>
        <w:t>forms.</w:t>
      </w:r>
    </w:p>
    <w:p>
      <w:pPr>
        <w:pStyle w:val="ListParagraph"/>
        <w:numPr>
          <w:ilvl w:val="0"/>
          <w:numId w:val="5"/>
        </w:numPr>
        <w:tabs>
          <w:tab w:pos="1093" w:val="left" w:leader="none"/>
        </w:tabs>
        <w:spacing w:line="240" w:lineRule="auto" w:before="86" w:after="0"/>
        <w:ind w:left="1093" w:right="0" w:hanging="325"/>
        <w:jc w:val="left"/>
        <w:rPr>
          <w:sz w:val="18"/>
        </w:rPr>
      </w:pPr>
      <w:r>
        <w:rPr>
          <w:color w:val="575757"/>
          <w:sz w:val="18"/>
        </w:rPr>
        <w:t>Specific</w:t>
      </w:r>
      <w:r>
        <w:rPr>
          <w:color w:val="575757"/>
          <w:spacing w:val="-4"/>
          <w:sz w:val="18"/>
        </w:rPr>
        <w:t> </w:t>
      </w:r>
      <w:r>
        <w:rPr>
          <w:color w:val="575757"/>
          <w:sz w:val="18"/>
        </w:rPr>
        <w:t>care</w:t>
      </w:r>
      <w:r>
        <w:rPr>
          <w:color w:val="575757"/>
          <w:spacing w:val="-3"/>
          <w:sz w:val="18"/>
        </w:rPr>
        <w:t> </w:t>
      </w:r>
      <w:r>
        <w:rPr>
          <w:color w:val="575757"/>
          <w:sz w:val="18"/>
        </w:rPr>
        <w:t>provided</w:t>
      </w:r>
      <w:r>
        <w:rPr>
          <w:color w:val="575757"/>
          <w:spacing w:val="-4"/>
          <w:sz w:val="18"/>
        </w:rPr>
        <w:t> </w:t>
      </w:r>
      <w:r>
        <w:rPr>
          <w:color w:val="575757"/>
          <w:sz w:val="18"/>
        </w:rPr>
        <w:t>is</w:t>
      </w:r>
      <w:r>
        <w:rPr>
          <w:color w:val="575757"/>
          <w:spacing w:val="-3"/>
          <w:sz w:val="18"/>
        </w:rPr>
        <w:t> </w:t>
      </w:r>
      <w:r>
        <w:rPr>
          <w:color w:val="575757"/>
          <w:sz w:val="18"/>
        </w:rPr>
        <w:t>evidenced</w:t>
      </w:r>
      <w:r>
        <w:rPr>
          <w:color w:val="575757"/>
          <w:spacing w:val="-3"/>
          <w:sz w:val="18"/>
        </w:rPr>
        <w:t> </w:t>
      </w:r>
      <w:r>
        <w:rPr>
          <w:color w:val="575757"/>
          <w:sz w:val="18"/>
        </w:rPr>
        <w:t>on</w:t>
      </w:r>
      <w:r>
        <w:rPr>
          <w:color w:val="575757"/>
          <w:spacing w:val="-3"/>
          <w:sz w:val="18"/>
        </w:rPr>
        <w:t> </w:t>
      </w:r>
      <w:r>
        <w:rPr>
          <w:color w:val="575757"/>
          <w:sz w:val="18"/>
        </w:rPr>
        <w:t>the</w:t>
      </w:r>
      <w:r>
        <w:rPr>
          <w:color w:val="575757"/>
          <w:spacing w:val="-4"/>
          <w:sz w:val="18"/>
        </w:rPr>
        <w:t> </w:t>
      </w:r>
      <w:r>
        <w:rPr>
          <w:color w:val="575757"/>
          <w:sz w:val="18"/>
        </w:rPr>
        <w:t>patient</w:t>
      </w:r>
      <w:r>
        <w:rPr>
          <w:color w:val="575757"/>
          <w:spacing w:val="-3"/>
          <w:sz w:val="18"/>
        </w:rPr>
        <w:t> </w:t>
      </w:r>
      <w:r>
        <w:rPr>
          <w:color w:val="575757"/>
          <w:sz w:val="18"/>
        </w:rPr>
        <w:t>care</w:t>
      </w:r>
      <w:r>
        <w:rPr>
          <w:color w:val="575757"/>
          <w:spacing w:val="-3"/>
          <w:sz w:val="18"/>
        </w:rPr>
        <w:t> </w:t>
      </w:r>
      <w:r>
        <w:rPr>
          <w:color w:val="575757"/>
          <w:sz w:val="18"/>
        </w:rPr>
        <w:t>flow</w:t>
      </w:r>
      <w:r>
        <w:rPr>
          <w:color w:val="575757"/>
          <w:spacing w:val="-3"/>
          <w:sz w:val="18"/>
        </w:rPr>
        <w:t> </w:t>
      </w:r>
      <w:r>
        <w:rPr>
          <w:color w:val="575757"/>
          <w:spacing w:val="-2"/>
          <w:sz w:val="18"/>
        </w:rPr>
        <w:t>sheet.</w:t>
      </w:r>
    </w:p>
    <w:p>
      <w:pPr>
        <w:pStyle w:val="ListParagraph"/>
        <w:numPr>
          <w:ilvl w:val="0"/>
          <w:numId w:val="5"/>
        </w:numPr>
        <w:tabs>
          <w:tab w:pos="1094" w:val="left" w:leader="none"/>
        </w:tabs>
        <w:spacing w:line="266" w:lineRule="auto" w:before="86" w:after="0"/>
        <w:ind w:left="1094" w:right="1180" w:hanging="327"/>
        <w:jc w:val="left"/>
        <w:rPr>
          <w:sz w:val="18"/>
        </w:rPr>
      </w:pPr>
      <w:r>
        <w:rPr>
          <w:color w:val="575757"/>
          <w:sz w:val="18"/>
        </w:rPr>
        <w:t>Aspects</w:t>
      </w:r>
      <w:r>
        <w:rPr>
          <w:color w:val="575757"/>
          <w:spacing w:val="-4"/>
          <w:sz w:val="18"/>
        </w:rPr>
        <w:t> </w:t>
      </w:r>
      <w:r>
        <w:rPr>
          <w:color w:val="575757"/>
          <w:sz w:val="18"/>
        </w:rPr>
        <w:t>of</w:t>
      </w:r>
      <w:r>
        <w:rPr>
          <w:color w:val="575757"/>
          <w:spacing w:val="-4"/>
          <w:sz w:val="18"/>
        </w:rPr>
        <w:t> </w:t>
      </w:r>
      <w:r>
        <w:rPr>
          <w:color w:val="575757"/>
          <w:sz w:val="18"/>
        </w:rPr>
        <w:t>patient</w:t>
      </w:r>
      <w:r>
        <w:rPr>
          <w:color w:val="575757"/>
          <w:spacing w:val="-2"/>
          <w:sz w:val="18"/>
        </w:rPr>
        <w:t> </w:t>
      </w:r>
      <w:r>
        <w:rPr>
          <w:color w:val="575757"/>
          <w:sz w:val="18"/>
        </w:rPr>
        <w:t>care</w:t>
      </w:r>
      <w:r>
        <w:rPr>
          <w:color w:val="575757"/>
          <w:spacing w:val="-3"/>
          <w:sz w:val="18"/>
        </w:rPr>
        <w:t> </w:t>
      </w:r>
      <w:r>
        <w:rPr>
          <w:color w:val="575757"/>
          <w:sz w:val="18"/>
        </w:rPr>
        <w:t>during</w:t>
      </w:r>
      <w:r>
        <w:rPr>
          <w:color w:val="575757"/>
          <w:spacing w:val="-4"/>
          <w:sz w:val="18"/>
        </w:rPr>
        <w:t> </w:t>
      </w:r>
      <w:r>
        <w:rPr>
          <w:color w:val="575757"/>
          <w:sz w:val="18"/>
        </w:rPr>
        <w:t>operative</w:t>
      </w:r>
      <w:r>
        <w:rPr>
          <w:color w:val="575757"/>
          <w:spacing w:val="-4"/>
          <w:sz w:val="18"/>
        </w:rPr>
        <w:t> </w:t>
      </w:r>
      <w:r>
        <w:rPr>
          <w:color w:val="575757"/>
          <w:sz w:val="18"/>
        </w:rPr>
        <w:t>or</w:t>
      </w:r>
      <w:r>
        <w:rPr>
          <w:color w:val="575757"/>
          <w:spacing w:val="-4"/>
          <w:sz w:val="18"/>
        </w:rPr>
        <w:t> </w:t>
      </w:r>
      <w:r>
        <w:rPr>
          <w:color w:val="575757"/>
          <w:sz w:val="18"/>
        </w:rPr>
        <w:t>other</w:t>
      </w:r>
      <w:r>
        <w:rPr>
          <w:color w:val="575757"/>
          <w:spacing w:val="-4"/>
          <w:sz w:val="18"/>
        </w:rPr>
        <w:t> </w:t>
      </w:r>
      <w:r>
        <w:rPr>
          <w:color w:val="575757"/>
          <w:sz w:val="18"/>
        </w:rPr>
        <w:t>invasive</w:t>
      </w:r>
      <w:r>
        <w:rPr>
          <w:color w:val="575757"/>
          <w:spacing w:val="-4"/>
          <w:sz w:val="18"/>
        </w:rPr>
        <w:t> </w:t>
      </w:r>
      <w:r>
        <w:rPr>
          <w:color w:val="575757"/>
          <w:sz w:val="18"/>
        </w:rPr>
        <w:t>procedures,</w:t>
      </w:r>
      <w:r>
        <w:rPr>
          <w:color w:val="575757"/>
          <w:spacing w:val="-2"/>
          <w:sz w:val="18"/>
        </w:rPr>
        <w:t> </w:t>
      </w:r>
      <w:r>
        <w:rPr>
          <w:color w:val="575757"/>
          <w:sz w:val="18"/>
        </w:rPr>
        <w:t>is</w:t>
      </w:r>
      <w:r>
        <w:rPr>
          <w:color w:val="575757"/>
          <w:spacing w:val="-3"/>
          <w:sz w:val="18"/>
        </w:rPr>
        <w:t> </w:t>
      </w:r>
      <w:r>
        <w:rPr>
          <w:color w:val="575757"/>
          <w:sz w:val="18"/>
        </w:rPr>
        <w:t>documented</w:t>
      </w:r>
      <w:r>
        <w:rPr>
          <w:color w:val="575757"/>
          <w:spacing w:val="-3"/>
          <w:sz w:val="18"/>
        </w:rPr>
        <w:t> </w:t>
      </w:r>
      <w:r>
        <w:rPr>
          <w:color w:val="575757"/>
          <w:sz w:val="18"/>
        </w:rPr>
        <w:t>on</w:t>
      </w:r>
      <w:r>
        <w:rPr>
          <w:color w:val="575757"/>
          <w:spacing w:val="-4"/>
          <w:sz w:val="18"/>
        </w:rPr>
        <w:t> </w:t>
      </w:r>
      <w:r>
        <w:rPr>
          <w:color w:val="575757"/>
          <w:sz w:val="18"/>
        </w:rPr>
        <w:t>forms</w:t>
      </w:r>
      <w:r>
        <w:rPr>
          <w:color w:val="575757"/>
          <w:spacing w:val="-3"/>
          <w:sz w:val="18"/>
        </w:rPr>
        <w:t> </w:t>
      </w:r>
      <w:r>
        <w:rPr>
          <w:color w:val="575757"/>
          <w:sz w:val="18"/>
        </w:rPr>
        <w:t>specific to each specialized area</w:t>
      </w:r>
    </w:p>
    <w:p>
      <w:pPr>
        <w:pStyle w:val="ListParagraph"/>
        <w:numPr>
          <w:ilvl w:val="0"/>
          <w:numId w:val="5"/>
        </w:numPr>
        <w:tabs>
          <w:tab w:pos="1093" w:val="left" w:leader="none"/>
        </w:tabs>
        <w:spacing w:line="240" w:lineRule="auto" w:before="63" w:after="0"/>
        <w:ind w:left="1093" w:right="0" w:hanging="325"/>
        <w:jc w:val="left"/>
        <w:rPr>
          <w:sz w:val="18"/>
        </w:rPr>
      </w:pPr>
      <w:r>
        <w:rPr>
          <w:color w:val="575757"/>
          <w:sz w:val="18"/>
        </w:rPr>
        <w:t>Patient</w:t>
      </w:r>
      <w:r>
        <w:rPr>
          <w:color w:val="575757"/>
          <w:spacing w:val="-8"/>
          <w:sz w:val="18"/>
        </w:rPr>
        <w:t> </w:t>
      </w:r>
      <w:r>
        <w:rPr>
          <w:color w:val="575757"/>
          <w:sz w:val="18"/>
        </w:rPr>
        <w:t>discharge</w:t>
      </w:r>
      <w:r>
        <w:rPr>
          <w:color w:val="575757"/>
          <w:spacing w:val="-7"/>
          <w:sz w:val="18"/>
        </w:rPr>
        <w:t> </w:t>
      </w:r>
      <w:r>
        <w:rPr>
          <w:color w:val="575757"/>
          <w:spacing w:val="-2"/>
          <w:sz w:val="18"/>
        </w:rPr>
        <w:t>instructions.</w:t>
      </w:r>
    </w:p>
    <w:p>
      <w:pPr>
        <w:pStyle w:val="ListParagraph"/>
        <w:numPr>
          <w:ilvl w:val="0"/>
          <w:numId w:val="5"/>
        </w:numPr>
        <w:tabs>
          <w:tab w:pos="1092" w:val="left" w:leader="none"/>
        </w:tabs>
        <w:spacing w:line="240" w:lineRule="auto" w:before="86" w:after="0"/>
        <w:ind w:left="1092" w:right="0" w:hanging="324"/>
        <w:jc w:val="left"/>
        <w:rPr>
          <w:sz w:val="18"/>
        </w:rPr>
      </w:pPr>
      <w:r>
        <w:rPr>
          <w:color w:val="575757"/>
          <w:sz w:val="18"/>
        </w:rPr>
        <w:t>Discharge</w:t>
      </w:r>
      <w:r>
        <w:rPr>
          <w:color w:val="575757"/>
          <w:spacing w:val="-7"/>
          <w:sz w:val="18"/>
        </w:rPr>
        <w:t> </w:t>
      </w:r>
      <w:r>
        <w:rPr>
          <w:color w:val="575757"/>
          <w:sz w:val="18"/>
        </w:rPr>
        <w:t>summary</w:t>
      </w:r>
      <w:r>
        <w:rPr>
          <w:color w:val="575757"/>
          <w:spacing w:val="-4"/>
          <w:sz w:val="18"/>
        </w:rPr>
        <w:t> </w:t>
      </w:r>
      <w:r>
        <w:rPr>
          <w:color w:val="575757"/>
          <w:sz w:val="18"/>
        </w:rPr>
        <w:t>should</w:t>
      </w:r>
      <w:r>
        <w:rPr>
          <w:color w:val="575757"/>
          <w:spacing w:val="-4"/>
          <w:sz w:val="18"/>
        </w:rPr>
        <w:t> </w:t>
      </w:r>
      <w:r>
        <w:rPr>
          <w:color w:val="575757"/>
          <w:sz w:val="18"/>
        </w:rPr>
        <w:t>be</w:t>
      </w:r>
      <w:r>
        <w:rPr>
          <w:color w:val="575757"/>
          <w:spacing w:val="-5"/>
          <w:sz w:val="18"/>
        </w:rPr>
        <w:t> </w:t>
      </w:r>
      <w:r>
        <w:rPr>
          <w:color w:val="575757"/>
          <w:sz w:val="18"/>
        </w:rPr>
        <w:t>prepared</w:t>
      </w:r>
      <w:r>
        <w:rPr>
          <w:color w:val="575757"/>
          <w:spacing w:val="-3"/>
          <w:sz w:val="18"/>
        </w:rPr>
        <w:t> </w:t>
      </w:r>
      <w:r>
        <w:rPr>
          <w:color w:val="575757"/>
          <w:sz w:val="18"/>
        </w:rPr>
        <w:t>and</w:t>
      </w:r>
      <w:r>
        <w:rPr>
          <w:color w:val="575757"/>
          <w:spacing w:val="-5"/>
          <w:sz w:val="18"/>
        </w:rPr>
        <w:t> </w:t>
      </w:r>
      <w:r>
        <w:rPr>
          <w:color w:val="575757"/>
          <w:sz w:val="18"/>
        </w:rPr>
        <w:t>signed</w:t>
      </w:r>
      <w:r>
        <w:rPr>
          <w:color w:val="575757"/>
          <w:spacing w:val="-4"/>
          <w:sz w:val="18"/>
        </w:rPr>
        <w:t> </w:t>
      </w:r>
      <w:r>
        <w:rPr>
          <w:color w:val="575757"/>
          <w:sz w:val="18"/>
        </w:rPr>
        <w:t>or</w:t>
      </w:r>
      <w:r>
        <w:rPr>
          <w:color w:val="575757"/>
          <w:spacing w:val="-5"/>
          <w:sz w:val="18"/>
        </w:rPr>
        <w:t> </w:t>
      </w:r>
      <w:r>
        <w:rPr>
          <w:color w:val="575757"/>
          <w:sz w:val="18"/>
        </w:rPr>
        <w:t>countersigned</w:t>
      </w:r>
      <w:r>
        <w:rPr>
          <w:color w:val="575757"/>
          <w:spacing w:val="-3"/>
          <w:sz w:val="18"/>
        </w:rPr>
        <w:t> </w:t>
      </w:r>
      <w:r>
        <w:rPr>
          <w:color w:val="575757"/>
          <w:sz w:val="18"/>
        </w:rPr>
        <w:t>by</w:t>
      </w:r>
      <w:r>
        <w:rPr>
          <w:color w:val="575757"/>
          <w:spacing w:val="-5"/>
          <w:sz w:val="18"/>
        </w:rPr>
        <w:t> </w:t>
      </w:r>
      <w:r>
        <w:rPr>
          <w:color w:val="575757"/>
          <w:sz w:val="18"/>
        </w:rPr>
        <w:t>the</w:t>
      </w:r>
      <w:r>
        <w:rPr>
          <w:color w:val="575757"/>
          <w:spacing w:val="-4"/>
          <w:sz w:val="18"/>
        </w:rPr>
        <w:t> </w:t>
      </w:r>
      <w:r>
        <w:rPr>
          <w:color w:val="575757"/>
          <w:sz w:val="18"/>
        </w:rPr>
        <w:t>clinician</w:t>
      </w:r>
      <w:r>
        <w:rPr>
          <w:color w:val="575757"/>
          <w:spacing w:val="-4"/>
          <w:sz w:val="18"/>
        </w:rPr>
        <w:t> </w:t>
      </w:r>
      <w:r>
        <w:rPr>
          <w:color w:val="575757"/>
          <w:sz w:val="18"/>
        </w:rPr>
        <w:t>in</w:t>
      </w:r>
      <w:r>
        <w:rPr>
          <w:color w:val="575757"/>
          <w:spacing w:val="-4"/>
          <w:sz w:val="18"/>
        </w:rPr>
        <w:t> </w:t>
      </w:r>
      <w:r>
        <w:rPr>
          <w:color w:val="575757"/>
          <w:spacing w:val="-2"/>
          <w:sz w:val="18"/>
        </w:rPr>
        <w:t>charge.</w:t>
      </w:r>
    </w:p>
    <w:p>
      <w:pPr>
        <w:pStyle w:val="ListParagraph"/>
        <w:numPr>
          <w:ilvl w:val="0"/>
          <w:numId w:val="5"/>
        </w:numPr>
        <w:tabs>
          <w:tab w:pos="1091" w:val="left" w:leader="none"/>
          <w:tab w:pos="1094" w:val="left" w:leader="none"/>
        </w:tabs>
        <w:spacing w:line="266" w:lineRule="auto" w:before="86" w:after="0"/>
        <w:ind w:left="1094" w:right="994" w:hanging="327"/>
        <w:jc w:val="left"/>
        <w:rPr>
          <w:sz w:val="18"/>
        </w:rPr>
      </w:pPr>
      <w:r>
        <w:rPr>
          <w:color w:val="575757"/>
          <w:sz w:val="18"/>
        </w:rPr>
        <w:t>Death</w:t>
      </w:r>
      <w:r>
        <w:rPr>
          <w:color w:val="575757"/>
          <w:spacing w:val="-4"/>
          <w:sz w:val="18"/>
        </w:rPr>
        <w:t> </w:t>
      </w:r>
      <w:r>
        <w:rPr>
          <w:color w:val="575757"/>
          <w:sz w:val="18"/>
        </w:rPr>
        <w:t>summary</w:t>
      </w:r>
      <w:r>
        <w:rPr>
          <w:color w:val="575757"/>
          <w:spacing w:val="-3"/>
          <w:sz w:val="18"/>
        </w:rPr>
        <w:t> </w:t>
      </w:r>
      <w:r>
        <w:rPr>
          <w:color w:val="575757"/>
          <w:sz w:val="18"/>
        </w:rPr>
        <w:t>should</w:t>
      </w:r>
      <w:r>
        <w:rPr>
          <w:color w:val="575757"/>
          <w:spacing w:val="-4"/>
          <w:sz w:val="18"/>
        </w:rPr>
        <w:t> </w:t>
      </w:r>
      <w:r>
        <w:rPr>
          <w:color w:val="575757"/>
          <w:sz w:val="18"/>
        </w:rPr>
        <w:t>include–causes</w:t>
      </w:r>
      <w:r>
        <w:rPr>
          <w:color w:val="575757"/>
          <w:spacing w:val="-3"/>
          <w:sz w:val="18"/>
        </w:rPr>
        <w:t> </w:t>
      </w:r>
      <w:r>
        <w:rPr>
          <w:color w:val="575757"/>
          <w:sz w:val="18"/>
        </w:rPr>
        <w:t>of</w:t>
      </w:r>
      <w:r>
        <w:rPr>
          <w:color w:val="575757"/>
          <w:spacing w:val="-4"/>
          <w:sz w:val="18"/>
        </w:rPr>
        <w:t> </w:t>
      </w:r>
      <w:r>
        <w:rPr>
          <w:color w:val="575757"/>
          <w:sz w:val="18"/>
        </w:rPr>
        <w:t>death,</w:t>
      </w:r>
      <w:r>
        <w:rPr>
          <w:color w:val="575757"/>
          <w:spacing w:val="-2"/>
          <w:sz w:val="18"/>
        </w:rPr>
        <w:t> </w:t>
      </w:r>
      <w:r>
        <w:rPr>
          <w:color w:val="575757"/>
          <w:sz w:val="18"/>
        </w:rPr>
        <w:t>date,</w:t>
      </w:r>
      <w:r>
        <w:rPr>
          <w:color w:val="575757"/>
          <w:spacing w:val="-3"/>
          <w:sz w:val="18"/>
        </w:rPr>
        <w:t> </w:t>
      </w:r>
      <w:r>
        <w:rPr>
          <w:color w:val="575757"/>
          <w:sz w:val="18"/>
        </w:rPr>
        <w:t>time</w:t>
      </w:r>
      <w:r>
        <w:rPr>
          <w:color w:val="575757"/>
          <w:spacing w:val="-3"/>
          <w:sz w:val="18"/>
        </w:rPr>
        <w:t> </w:t>
      </w:r>
      <w:r>
        <w:rPr>
          <w:color w:val="575757"/>
          <w:sz w:val="18"/>
        </w:rPr>
        <w:t>and</w:t>
      </w:r>
      <w:r>
        <w:rPr>
          <w:color w:val="575757"/>
          <w:spacing w:val="-4"/>
          <w:sz w:val="18"/>
        </w:rPr>
        <w:t> </w:t>
      </w:r>
      <w:r>
        <w:rPr>
          <w:color w:val="575757"/>
          <w:sz w:val="18"/>
        </w:rPr>
        <w:t>should</w:t>
      </w:r>
      <w:r>
        <w:rPr>
          <w:color w:val="575757"/>
          <w:spacing w:val="-4"/>
          <w:sz w:val="18"/>
        </w:rPr>
        <w:t> </w:t>
      </w:r>
      <w:r>
        <w:rPr>
          <w:color w:val="575757"/>
          <w:sz w:val="18"/>
        </w:rPr>
        <w:t>bear</w:t>
      </w:r>
      <w:r>
        <w:rPr>
          <w:color w:val="575757"/>
          <w:spacing w:val="-4"/>
          <w:sz w:val="18"/>
        </w:rPr>
        <w:t> </w:t>
      </w:r>
      <w:r>
        <w:rPr>
          <w:color w:val="575757"/>
          <w:sz w:val="18"/>
        </w:rPr>
        <w:t>the</w:t>
      </w:r>
      <w:r>
        <w:rPr>
          <w:color w:val="575757"/>
          <w:spacing w:val="-4"/>
          <w:sz w:val="18"/>
        </w:rPr>
        <w:t> </w:t>
      </w:r>
      <w:r>
        <w:rPr>
          <w:color w:val="575757"/>
          <w:sz w:val="18"/>
        </w:rPr>
        <w:t>signature</w:t>
      </w:r>
      <w:r>
        <w:rPr>
          <w:color w:val="575757"/>
          <w:spacing w:val="-4"/>
          <w:sz w:val="18"/>
        </w:rPr>
        <w:t> </w:t>
      </w:r>
      <w:r>
        <w:rPr>
          <w:color w:val="575757"/>
          <w:sz w:val="18"/>
        </w:rPr>
        <w:t>of</w:t>
      </w:r>
      <w:r>
        <w:rPr>
          <w:color w:val="575757"/>
          <w:spacing w:val="-4"/>
          <w:sz w:val="18"/>
        </w:rPr>
        <w:t> </w:t>
      </w:r>
      <w:r>
        <w:rPr>
          <w:color w:val="575757"/>
          <w:sz w:val="18"/>
        </w:rPr>
        <w:t>the</w:t>
      </w:r>
      <w:r>
        <w:rPr>
          <w:color w:val="575757"/>
          <w:spacing w:val="-3"/>
          <w:sz w:val="18"/>
        </w:rPr>
        <w:t> </w:t>
      </w:r>
      <w:r>
        <w:rPr>
          <w:color w:val="575757"/>
          <w:sz w:val="18"/>
        </w:rPr>
        <w:t>clinician in charge.</w:t>
      </w:r>
    </w:p>
    <w:p>
      <w:pPr>
        <w:pStyle w:val="ListParagraph"/>
        <w:numPr>
          <w:ilvl w:val="0"/>
          <w:numId w:val="5"/>
        </w:numPr>
        <w:tabs>
          <w:tab w:pos="1092" w:val="left" w:leader="none"/>
        </w:tabs>
        <w:spacing w:line="240" w:lineRule="auto" w:before="60" w:after="0"/>
        <w:ind w:left="1092" w:right="0" w:hanging="324"/>
        <w:jc w:val="left"/>
        <w:rPr>
          <w:sz w:val="18"/>
        </w:rPr>
      </w:pPr>
      <w:r>
        <w:rPr>
          <w:color w:val="575757"/>
          <w:sz w:val="18"/>
        </w:rPr>
        <w:t>Medical</w:t>
      </w:r>
      <w:r>
        <w:rPr>
          <w:color w:val="575757"/>
          <w:spacing w:val="-6"/>
          <w:sz w:val="18"/>
        </w:rPr>
        <w:t> </w:t>
      </w:r>
      <w:r>
        <w:rPr>
          <w:color w:val="575757"/>
          <w:sz w:val="18"/>
        </w:rPr>
        <w:t>notes</w:t>
      </w:r>
      <w:r>
        <w:rPr>
          <w:color w:val="575757"/>
          <w:spacing w:val="-4"/>
          <w:sz w:val="18"/>
        </w:rPr>
        <w:t> </w:t>
      </w:r>
      <w:r>
        <w:rPr>
          <w:color w:val="575757"/>
          <w:sz w:val="18"/>
        </w:rPr>
        <w:t>by</w:t>
      </w:r>
      <w:r>
        <w:rPr>
          <w:color w:val="575757"/>
          <w:spacing w:val="-3"/>
          <w:sz w:val="18"/>
        </w:rPr>
        <w:t> </w:t>
      </w:r>
      <w:r>
        <w:rPr>
          <w:color w:val="575757"/>
          <w:sz w:val="18"/>
        </w:rPr>
        <w:t>the</w:t>
      </w:r>
      <w:r>
        <w:rPr>
          <w:color w:val="575757"/>
          <w:spacing w:val="-4"/>
          <w:sz w:val="18"/>
        </w:rPr>
        <w:t> </w:t>
      </w:r>
      <w:r>
        <w:rPr>
          <w:color w:val="575757"/>
          <w:sz w:val="18"/>
        </w:rPr>
        <w:t>duty</w:t>
      </w:r>
      <w:r>
        <w:rPr>
          <w:color w:val="575757"/>
          <w:spacing w:val="-3"/>
          <w:sz w:val="18"/>
        </w:rPr>
        <w:t> </w:t>
      </w:r>
      <w:r>
        <w:rPr>
          <w:color w:val="575757"/>
          <w:sz w:val="18"/>
        </w:rPr>
        <w:t>doctors</w:t>
      </w:r>
      <w:r>
        <w:rPr>
          <w:color w:val="575757"/>
          <w:spacing w:val="-4"/>
          <w:sz w:val="18"/>
        </w:rPr>
        <w:t> </w:t>
      </w:r>
      <w:r>
        <w:rPr>
          <w:color w:val="575757"/>
          <w:sz w:val="18"/>
        </w:rPr>
        <w:t>have</w:t>
      </w:r>
      <w:r>
        <w:rPr>
          <w:color w:val="575757"/>
          <w:spacing w:val="-3"/>
          <w:sz w:val="18"/>
        </w:rPr>
        <w:t> </w:t>
      </w:r>
      <w:r>
        <w:rPr>
          <w:color w:val="575757"/>
          <w:sz w:val="18"/>
        </w:rPr>
        <w:t>to</w:t>
      </w:r>
      <w:r>
        <w:rPr>
          <w:color w:val="575757"/>
          <w:spacing w:val="-4"/>
          <w:sz w:val="18"/>
        </w:rPr>
        <w:t> </w:t>
      </w:r>
      <w:r>
        <w:rPr>
          <w:color w:val="575757"/>
          <w:sz w:val="18"/>
        </w:rPr>
        <w:t>be</w:t>
      </w:r>
      <w:r>
        <w:rPr>
          <w:color w:val="575757"/>
          <w:spacing w:val="-3"/>
          <w:sz w:val="18"/>
        </w:rPr>
        <w:t> </w:t>
      </w:r>
      <w:r>
        <w:rPr>
          <w:color w:val="575757"/>
          <w:sz w:val="18"/>
        </w:rPr>
        <w:t>counter</w:t>
      </w:r>
      <w:r>
        <w:rPr>
          <w:color w:val="575757"/>
          <w:spacing w:val="-4"/>
          <w:sz w:val="18"/>
        </w:rPr>
        <w:t> </w:t>
      </w:r>
      <w:r>
        <w:rPr>
          <w:color w:val="575757"/>
          <w:sz w:val="18"/>
        </w:rPr>
        <w:t>signed</w:t>
      </w:r>
      <w:r>
        <w:rPr>
          <w:color w:val="575757"/>
          <w:spacing w:val="-3"/>
          <w:sz w:val="18"/>
        </w:rPr>
        <w:t> </w:t>
      </w:r>
      <w:r>
        <w:rPr>
          <w:color w:val="575757"/>
          <w:sz w:val="18"/>
        </w:rPr>
        <w:t>by</w:t>
      </w:r>
      <w:r>
        <w:rPr>
          <w:color w:val="575757"/>
          <w:spacing w:val="-4"/>
          <w:sz w:val="18"/>
        </w:rPr>
        <w:t> </w:t>
      </w:r>
      <w:r>
        <w:rPr>
          <w:color w:val="575757"/>
          <w:sz w:val="18"/>
        </w:rPr>
        <w:t>the</w:t>
      </w:r>
      <w:r>
        <w:rPr>
          <w:color w:val="575757"/>
          <w:spacing w:val="-3"/>
          <w:sz w:val="18"/>
        </w:rPr>
        <w:t> </w:t>
      </w:r>
      <w:r>
        <w:rPr>
          <w:color w:val="575757"/>
          <w:sz w:val="18"/>
        </w:rPr>
        <w:t>consultant-in</w:t>
      </w:r>
      <w:r>
        <w:rPr>
          <w:color w:val="575757"/>
          <w:spacing w:val="-3"/>
          <w:sz w:val="18"/>
        </w:rPr>
        <w:t> </w:t>
      </w:r>
      <w:r>
        <w:rPr>
          <w:color w:val="575757"/>
          <w:sz w:val="18"/>
        </w:rPr>
        <w:t>charge</w:t>
      </w:r>
      <w:r>
        <w:rPr>
          <w:color w:val="575757"/>
          <w:spacing w:val="-4"/>
          <w:sz w:val="18"/>
        </w:rPr>
        <w:t> </w:t>
      </w:r>
      <w:r>
        <w:rPr>
          <w:color w:val="575757"/>
          <w:sz w:val="18"/>
        </w:rPr>
        <w:t>within</w:t>
      </w:r>
      <w:r>
        <w:rPr>
          <w:color w:val="575757"/>
          <w:spacing w:val="-3"/>
          <w:sz w:val="18"/>
        </w:rPr>
        <w:t> </w:t>
      </w:r>
      <w:r>
        <w:rPr>
          <w:color w:val="575757"/>
          <w:sz w:val="18"/>
        </w:rPr>
        <w:t>24</w:t>
      </w:r>
      <w:r>
        <w:rPr>
          <w:color w:val="575757"/>
          <w:spacing w:val="-5"/>
          <w:sz w:val="18"/>
        </w:rPr>
        <w:t> </w:t>
      </w:r>
      <w:r>
        <w:rPr>
          <w:color w:val="575757"/>
          <w:spacing w:val="-2"/>
          <w:sz w:val="18"/>
        </w:rPr>
        <w:t>hours.</w:t>
      </w:r>
    </w:p>
    <w:p>
      <w:pPr>
        <w:pStyle w:val="ListParagraph"/>
        <w:spacing w:after="0" w:line="240" w:lineRule="auto"/>
        <w:jc w:val="left"/>
        <w:rPr>
          <w:sz w:val="18"/>
        </w:rPr>
        <w:sectPr>
          <w:headerReference w:type="default" r:id="rId12"/>
          <w:pgSz w:w="10800" w:h="15610"/>
          <w:pgMar w:header="248" w:footer="0" w:top="4680" w:bottom="0" w:left="360" w:right="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
        <w:rPr>
          <w:sz w:val="20"/>
        </w:rPr>
      </w:pPr>
    </w:p>
    <w:tbl>
      <w:tblPr>
        <w:tblW w:w="0" w:type="auto"/>
        <w:jc w:val="left"/>
        <w:tblInd w:w="437"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8" w:hRule="atLeast"/>
        </w:trPr>
        <w:tc>
          <w:tcPr>
            <w:tcW w:w="4896" w:type="dxa"/>
            <w:vMerge w:val="restart"/>
          </w:tcPr>
          <w:p>
            <w:pPr>
              <w:pStyle w:val="TableParagraph"/>
              <w:spacing w:before="73"/>
              <w:rPr>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5"/>
              <w:ind w:left="180"/>
              <w:rPr>
                <w:sz w:val="14"/>
              </w:rPr>
            </w:pPr>
            <w:r>
              <w:rPr>
                <w:sz w:val="14"/>
              </w:rPr>
              <w:t>Doc </w:t>
            </w:r>
            <w:r>
              <w:rPr>
                <w:spacing w:val="-5"/>
                <w:sz w:val="14"/>
              </w:rPr>
              <w:t>No.</w:t>
            </w:r>
          </w:p>
        </w:tc>
        <w:tc>
          <w:tcPr>
            <w:tcW w:w="2880" w:type="dxa"/>
          </w:tcPr>
          <w:p>
            <w:pPr>
              <w:pStyle w:val="TableParagraph"/>
              <w:spacing w:before="65"/>
              <w:ind w:left="178"/>
              <w:rPr>
                <w:sz w:val="14"/>
              </w:rPr>
            </w:pPr>
            <w:r>
              <w:rPr>
                <w:sz w:val="14"/>
              </w:rPr>
              <w:t>E/NABH</w:t>
            </w:r>
            <w:r>
              <w:rPr>
                <w:spacing w:val="-3"/>
                <w:sz w:val="14"/>
              </w:rPr>
              <w:t> </w:t>
            </w:r>
            <w:r>
              <w:rPr>
                <w:sz w:val="14"/>
              </w:rPr>
              <w:t>/XYZ/</w:t>
            </w:r>
            <w:r>
              <w:rPr>
                <w:spacing w:val="-2"/>
                <w:sz w:val="14"/>
              </w:rPr>
              <w:t> IMS/01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5"/>
              <w:ind w:left="180"/>
              <w:rPr>
                <w:sz w:val="14"/>
              </w:rPr>
            </w:pPr>
            <w:r>
              <w:rPr>
                <w:sz w:val="14"/>
              </w:rPr>
              <w:t>Issue</w:t>
            </w:r>
            <w:r>
              <w:rPr>
                <w:spacing w:val="-4"/>
                <w:sz w:val="14"/>
              </w:rPr>
              <w:t> </w:t>
            </w:r>
            <w:r>
              <w:rPr>
                <w:spacing w:val="-5"/>
                <w:sz w:val="14"/>
              </w:rPr>
              <w:t>No.</w:t>
            </w:r>
          </w:p>
        </w:tc>
        <w:tc>
          <w:tcPr>
            <w:tcW w:w="2880" w:type="dxa"/>
          </w:tcPr>
          <w:p>
            <w:pPr>
              <w:pStyle w:val="TableParagraph"/>
              <w:spacing w:before="65"/>
              <w:ind w:left="178"/>
              <w:rPr>
                <w:sz w:val="14"/>
              </w:rPr>
            </w:pPr>
            <w:r>
              <w:rPr>
                <w:spacing w:val="-5"/>
                <w:sz w:val="14"/>
              </w:rPr>
              <w:t>01</w:t>
            </w:r>
          </w:p>
        </w:tc>
      </w:tr>
      <w:tr>
        <w:trPr>
          <w:trHeight w:val="277" w:hRule="atLeast"/>
        </w:trPr>
        <w:tc>
          <w:tcPr>
            <w:tcW w:w="4896" w:type="dxa"/>
            <w:vMerge w:val="restart"/>
          </w:tcPr>
          <w:p>
            <w:pPr>
              <w:pStyle w:val="TableParagraph"/>
              <w:rPr>
                <w:sz w:val="14"/>
              </w:rPr>
            </w:pPr>
          </w:p>
          <w:p>
            <w:pPr>
              <w:pStyle w:val="TableParagraph"/>
              <w:spacing w:before="82"/>
              <w:rPr>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5"/>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5"/>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5"/>
              <w:ind w:left="180"/>
              <w:rPr>
                <w:sz w:val="14"/>
              </w:rPr>
            </w:pPr>
            <w:r>
              <w:rPr>
                <w:spacing w:val="-4"/>
                <w:sz w:val="14"/>
              </w:rPr>
              <w:t>Date</w:t>
            </w:r>
          </w:p>
        </w:tc>
        <w:tc>
          <w:tcPr>
            <w:tcW w:w="2880" w:type="dxa"/>
          </w:tcPr>
          <w:p>
            <w:pPr>
              <w:pStyle w:val="TableParagraph"/>
              <w:spacing w:before="65"/>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5"/>
              <w:ind w:left="180"/>
              <w:rPr>
                <w:sz w:val="14"/>
              </w:rPr>
            </w:pPr>
            <w:r>
              <w:rPr>
                <w:spacing w:val="-4"/>
                <w:sz w:val="14"/>
              </w:rPr>
              <w:t>Page</w:t>
            </w:r>
          </w:p>
        </w:tc>
        <w:tc>
          <w:tcPr>
            <w:tcW w:w="2880" w:type="dxa"/>
          </w:tcPr>
          <w:p>
            <w:pPr>
              <w:pStyle w:val="TableParagraph"/>
              <w:spacing w:before="65"/>
              <w:ind w:left="178"/>
              <w:rPr>
                <w:sz w:val="14"/>
              </w:rPr>
            </w:pPr>
            <w:r>
              <w:rPr>
                <w:sz w:val="14"/>
              </w:rPr>
              <w:t>Page</w:t>
            </w:r>
            <w:r>
              <w:rPr>
                <w:spacing w:val="-2"/>
                <w:sz w:val="14"/>
              </w:rPr>
              <w:t> </w:t>
            </w:r>
            <w:r>
              <w:rPr>
                <w:sz w:val="14"/>
              </w:rPr>
              <w:t>7</w:t>
            </w:r>
            <w:r>
              <w:rPr>
                <w:spacing w:val="-1"/>
                <w:sz w:val="14"/>
              </w:rPr>
              <w:t> </w:t>
            </w:r>
            <w:r>
              <w:rPr>
                <w:sz w:val="14"/>
              </w:rPr>
              <w:t>of</w:t>
            </w:r>
            <w:r>
              <w:rPr>
                <w:spacing w:val="-2"/>
                <w:sz w:val="14"/>
              </w:rPr>
              <w:t> </w:t>
            </w:r>
            <w:r>
              <w:rPr>
                <w:spacing w:val="-5"/>
                <w:sz w:val="14"/>
              </w:rPr>
              <w:t>10</w:t>
            </w:r>
          </w:p>
        </w:tc>
      </w:tr>
    </w:tbl>
    <w:p>
      <w:pPr>
        <w:pStyle w:val="BodyText"/>
      </w:pPr>
    </w:p>
    <w:p>
      <w:pPr>
        <w:pStyle w:val="BodyText"/>
      </w:pPr>
    </w:p>
    <w:p>
      <w:pPr>
        <w:pStyle w:val="BodyText"/>
        <w:spacing w:before="181"/>
      </w:pPr>
    </w:p>
    <w:p>
      <w:pPr>
        <w:pStyle w:val="BodyText"/>
        <w:spacing w:line="271" w:lineRule="auto"/>
        <w:ind w:left="787" w:right="1102" w:hanging="19"/>
      </w:pPr>
      <w:r>
        <w:rPr>
          <w:color w:val="575757"/>
        </w:rPr>
        <w:t>The</w:t>
      </w:r>
      <w:r>
        <w:rPr>
          <w:color w:val="575757"/>
          <w:spacing w:val="-4"/>
        </w:rPr>
        <w:t> </w:t>
      </w:r>
      <w:r>
        <w:rPr>
          <w:color w:val="575757"/>
        </w:rPr>
        <w:t>medical</w:t>
      </w:r>
      <w:r>
        <w:rPr>
          <w:color w:val="575757"/>
          <w:spacing w:val="-4"/>
        </w:rPr>
        <w:t> </w:t>
      </w:r>
      <w:r>
        <w:rPr>
          <w:color w:val="575757"/>
        </w:rPr>
        <w:t>records</w:t>
      </w:r>
      <w:r>
        <w:rPr>
          <w:color w:val="575757"/>
          <w:spacing w:val="-4"/>
        </w:rPr>
        <w:t> </w:t>
      </w:r>
      <w:r>
        <w:rPr>
          <w:color w:val="575757"/>
        </w:rPr>
        <w:t>provide</w:t>
      </w:r>
      <w:r>
        <w:rPr>
          <w:color w:val="575757"/>
          <w:spacing w:val="-4"/>
        </w:rPr>
        <w:t> </w:t>
      </w:r>
      <w:r>
        <w:rPr>
          <w:color w:val="575757"/>
        </w:rPr>
        <w:t>up-to</w:t>
      </w:r>
      <w:r>
        <w:rPr>
          <w:color w:val="575757"/>
          <w:spacing w:val="-4"/>
        </w:rPr>
        <w:t> </w:t>
      </w:r>
      <w:r>
        <w:rPr>
          <w:color w:val="575757"/>
        </w:rPr>
        <w:t>date</w:t>
      </w:r>
      <w:r>
        <w:rPr>
          <w:color w:val="575757"/>
          <w:spacing w:val="-4"/>
        </w:rPr>
        <w:t> </w:t>
      </w:r>
      <w:r>
        <w:rPr>
          <w:color w:val="575757"/>
        </w:rPr>
        <w:t>and</w:t>
      </w:r>
      <w:r>
        <w:rPr>
          <w:color w:val="575757"/>
          <w:spacing w:val="-4"/>
        </w:rPr>
        <w:t> </w:t>
      </w:r>
      <w:r>
        <w:rPr>
          <w:color w:val="575757"/>
        </w:rPr>
        <w:t>chronological</w:t>
      </w:r>
      <w:r>
        <w:rPr>
          <w:color w:val="575757"/>
          <w:spacing w:val="-3"/>
        </w:rPr>
        <w:t> </w:t>
      </w:r>
      <w:r>
        <w:rPr>
          <w:color w:val="575757"/>
        </w:rPr>
        <w:t>account</w:t>
      </w:r>
      <w:r>
        <w:rPr>
          <w:color w:val="575757"/>
          <w:spacing w:val="-3"/>
        </w:rPr>
        <w:t> </w:t>
      </w:r>
      <w:r>
        <w:rPr>
          <w:color w:val="575757"/>
        </w:rPr>
        <w:t>of</w:t>
      </w:r>
      <w:r>
        <w:rPr>
          <w:color w:val="575757"/>
          <w:spacing w:val="-3"/>
        </w:rPr>
        <w:t> </w:t>
      </w:r>
      <w:r>
        <w:rPr>
          <w:color w:val="575757"/>
        </w:rPr>
        <w:t>patient</w:t>
      </w:r>
      <w:r>
        <w:rPr>
          <w:color w:val="575757"/>
          <w:spacing w:val="-3"/>
        </w:rPr>
        <w:t> </w:t>
      </w:r>
      <w:r>
        <w:rPr>
          <w:color w:val="575757"/>
        </w:rPr>
        <w:t>care</w:t>
      </w:r>
      <w:r>
        <w:rPr>
          <w:color w:val="575757"/>
          <w:spacing w:val="-3"/>
        </w:rPr>
        <w:t> </w:t>
      </w:r>
      <w:r>
        <w:rPr>
          <w:color w:val="575757"/>
        </w:rPr>
        <w:t>and</w:t>
      </w:r>
      <w:r>
        <w:rPr>
          <w:color w:val="575757"/>
          <w:spacing w:val="-4"/>
        </w:rPr>
        <w:t> </w:t>
      </w:r>
      <w:r>
        <w:rPr>
          <w:color w:val="575757"/>
        </w:rPr>
        <w:t>are</w:t>
      </w:r>
      <w:r>
        <w:rPr>
          <w:color w:val="575757"/>
          <w:spacing w:val="-3"/>
        </w:rPr>
        <w:t> </w:t>
      </w:r>
      <w:r>
        <w:rPr>
          <w:color w:val="575757"/>
        </w:rPr>
        <w:t>organized</w:t>
      </w:r>
      <w:r>
        <w:rPr>
          <w:color w:val="575757"/>
          <w:spacing w:val="-3"/>
        </w:rPr>
        <w:t> </w:t>
      </w:r>
      <w:r>
        <w:rPr>
          <w:color w:val="575757"/>
        </w:rPr>
        <w:t>in</w:t>
      </w:r>
      <w:r>
        <w:rPr>
          <w:color w:val="575757"/>
          <w:spacing w:val="-4"/>
        </w:rPr>
        <w:t> </w:t>
      </w:r>
      <w:r>
        <w:rPr>
          <w:color w:val="575757"/>
        </w:rPr>
        <w:t>the order (from admission to discharge) as below:</w:t>
      </w:r>
    </w:p>
    <w:p>
      <w:pPr>
        <w:pStyle w:val="BodyText"/>
        <w:spacing w:before="147"/>
      </w:pPr>
    </w:p>
    <w:p>
      <w:pPr>
        <w:pStyle w:val="Heading3"/>
        <w:ind w:left="787"/>
      </w:pPr>
      <w:bookmarkStart w:name="Inpatient Medical Records" w:id="18"/>
      <w:bookmarkEnd w:id="18"/>
      <w:r>
        <w:rPr>
          <w:b w:val="0"/>
        </w:rPr>
      </w:r>
      <w:r>
        <w:rPr>
          <w:color w:val="242424"/>
        </w:rPr>
        <w:t>Inpatient</w:t>
      </w:r>
      <w:r>
        <w:rPr>
          <w:color w:val="242424"/>
          <w:spacing w:val="-4"/>
        </w:rPr>
        <w:t> </w:t>
      </w:r>
      <w:r>
        <w:rPr>
          <w:color w:val="242424"/>
        </w:rPr>
        <w:t>Medical</w:t>
      </w:r>
      <w:r>
        <w:rPr>
          <w:color w:val="242424"/>
          <w:spacing w:val="-3"/>
        </w:rPr>
        <w:t> </w:t>
      </w:r>
      <w:r>
        <w:rPr>
          <w:color w:val="242424"/>
          <w:spacing w:val="-2"/>
        </w:rPr>
        <w:t>Records</w:t>
      </w:r>
    </w:p>
    <w:p>
      <w:pPr>
        <w:pStyle w:val="BodyText"/>
        <w:rPr>
          <w:rFonts w:ascii="Arial"/>
          <w:b/>
          <w:sz w:val="20"/>
        </w:rPr>
      </w:pPr>
    </w:p>
    <w:p>
      <w:pPr>
        <w:pStyle w:val="BodyText"/>
        <w:spacing w:before="24" w:after="1"/>
        <w:rPr>
          <w:rFonts w:ascii="Arial"/>
          <w:b/>
          <w:sz w:val="20"/>
        </w:rPr>
      </w:pPr>
    </w:p>
    <w:tbl>
      <w:tblPr>
        <w:tblW w:w="0" w:type="auto"/>
        <w:jc w:val="left"/>
        <w:tblInd w:w="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2"/>
        <w:gridCol w:w="3878"/>
        <w:gridCol w:w="3856"/>
      </w:tblGrid>
      <w:tr>
        <w:trPr>
          <w:trHeight w:val="226" w:hRule="atLeast"/>
        </w:trPr>
        <w:tc>
          <w:tcPr>
            <w:tcW w:w="1432" w:type="dxa"/>
          </w:tcPr>
          <w:p>
            <w:pPr>
              <w:pStyle w:val="TableParagraph"/>
              <w:spacing w:line="206" w:lineRule="exact"/>
              <w:ind w:left="109"/>
              <w:rPr>
                <w:rFonts w:ascii="Arial"/>
                <w:b/>
                <w:sz w:val="18"/>
              </w:rPr>
            </w:pPr>
            <w:bookmarkStart w:name="Sr. No." w:id="19"/>
            <w:bookmarkEnd w:id="19"/>
            <w:r>
              <w:rPr/>
            </w:r>
            <w:r>
              <w:rPr>
                <w:rFonts w:ascii="Arial"/>
                <w:b/>
                <w:sz w:val="18"/>
              </w:rPr>
              <w:t>Sr.</w:t>
            </w:r>
            <w:r>
              <w:rPr>
                <w:rFonts w:ascii="Arial"/>
                <w:b/>
                <w:spacing w:val="-2"/>
                <w:sz w:val="18"/>
              </w:rPr>
              <w:t> </w:t>
            </w:r>
            <w:r>
              <w:rPr>
                <w:rFonts w:ascii="Arial"/>
                <w:b/>
                <w:spacing w:val="-5"/>
                <w:sz w:val="18"/>
              </w:rPr>
              <w:t>No.</w:t>
            </w:r>
          </w:p>
        </w:tc>
        <w:tc>
          <w:tcPr>
            <w:tcW w:w="3878" w:type="dxa"/>
          </w:tcPr>
          <w:p>
            <w:pPr>
              <w:pStyle w:val="TableParagraph"/>
              <w:spacing w:line="206" w:lineRule="exact"/>
              <w:ind w:left="110"/>
              <w:rPr>
                <w:rFonts w:ascii="Arial"/>
                <w:b/>
                <w:sz w:val="18"/>
              </w:rPr>
            </w:pPr>
            <w:bookmarkStart w:name="Name of the Record" w:id="20"/>
            <w:bookmarkEnd w:id="20"/>
            <w:r>
              <w:rPr/>
            </w:r>
            <w:r>
              <w:rPr>
                <w:rFonts w:ascii="Arial"/>
                <w:b/>
                <w:sz w:val="18"/>
              </w:rPr>
              <w:t>Name</w:t>
            </w:r>
            <w:r>
              <w:rPr>
                <w:rFonts w:ascii="Arial"/>
                <w:b/>
                <w:spacing w:val="-5"/>
                <w:sz w:val="18"/>
              </w:rPr>
              <w:t> </w:t>
            </w:r>
            <w:r>
              <w:rPr>
                <w:rFonts w:ascii="Arial"/>
                <w:b/>
                <w:sz w:val="18"/>
              </w:rPr>
              <w:t>of</w:t>
            </w:r>
            <w:r>
              <w:rPr>
                <w:rFonts w:ascii="Arial"/>
                <w:b/>
                <w:spacing w:val="-2"/>
                <w:sz w:val="18"/>
              </w:rPr>
              <w:t> </w:t>
            </w:r>
            <w:r>
              <w:rPr>
                <w:rFonts w:ascii="Arial"/>
                <w:b/>
                <w:sz w:val="18"/>
              </w:rPr>
              <w:t>the</w:t>
            </w:r>
            <w:r>
              <w:rPr>
                <w:rFonts w:ascii="Arial"/>
                <w:b/>
                <w:spacing w:val="-1"/>
                <w:sz w:val="18"/>
              </w:rPr>
              <w:t> </w:t>
            </w:r>
            <w:r>
              <w:rPr>
                <w:rFonts w:ascii="Arial"/>
                <w:b/>
                <w:spacing w:val="-2"/>
                <w:sz w:val="18"/>
              </w:rPr>
              <w:t>Record</w:t>
            </w:r>
          </w:p>
        </w:tc>
        <w:tc>
          <w:tcPr>
            <w:tcW w:w="3856" w:type="dxa"/>
          </w:tcPr>
          <w:p>
            <w:pPr>
              <w:pStyle w:val="TableParagraph"/>
              <w:spacing w:line="206" w:lineRule="exact"/>
              <w:ind w:left="110"/>
              <w:rPr>
                <w:rFonts w:ascii="Arial"/>
                <w:b/>
                <w:sz w:val="18"/>
              </w:rPr>
            </w:pPr>
            <w:bookmarkStart w:name="Authorized Person for Entry" w:id="21"/>
            <w:bookmarkEnd w:id="21"/>
            <w:r>
              <w:rPr/>
            </w:r>
            <w:r>
              <w:rPr>
                <w:rFonts w:ascii="Arial"/>
                <w:b/>
                <w:sz w:val="18"/>
              </w:rPr>
              <w:t>Authorized</w:t>
            </w:r>
            <w:r>
              <w:rPr>
                <w:rFonts w:ascii="Arial"/>
                <w:b/>
                <w:spacing w:val="-4"/>
                <w:sz w:val="18"/>
              </w:rPr>
              <w:t> </w:t>
            </w:r>
            <w:r>
              <w:rPr>
                <w:rFonts w:ascii="Arial"/>
                <w:b/>
                <w:sz w:val="18"/>
              </w:rPr>
              <w:t>Person</w:t>
            </w:r>
            <w:r>
              <w:rPr>
                <w:rFonts w:ascii="Arial"/>
                <w:b/>
                <w:spacing w:val="-5"/>
                <w:sz w:val="18"/>
              </w:rPr>
              <w:t> </w:t>
            </w:r>
            <w:r>
              <w:rPr>
                <w:rFonts w:ascii="Arial"/>
                <w:b/>
                <w:sz w:val="18"/>
              </w:rPr>
              <w:t>for</w:t>
            </w:r>
            <w:r>
              <w:rPr>
                <w:rFonts w:ascii="Arial"/>
                <w:b/>
                <w:spacing w:val="-6"/>
                <w:sz w:val="18"/>
              </w:rPr>
              <w:t> </w:t>
            </w:r>
            <w:r>
              <w:rPr>
                <w:rFonts w:ascii="Arial"/>
                <w:b/>
                <w:spacing w:val="-2"/>
                <w:sz w:val="18"/>
              </w:rPr>
              <w:t>Entry</w:t>
            </w:r>
          </w:p>
        </w:tc>
      </w:tr>
      <w:tr>
        <w:trPr>
          <w:trHeight w:val="1162" w:hRule="atLeast"/>
        </w:trPr>
        <w:tc>
          <w:tcPr>
            <w:tcW w:w="1432" w:type="dxa"/>
          </w:tcPr>
          <w:p>
            <w:pPr>
              <w:pStyle w:val="TableParagraph"/>
              <w:spacing w:line="206" w:lineRule="exact"/>
              <w:ind w:left="109"/>
              <w:rPr>
                <w:rFonts w:ascii="Arial"/>
                <w:b/>
                <w:sz w:val="18"/>
              </w:rPr>
            </w:pPr>
            <w:bookmarkStart w:name="1" w:id="22"/>
            <w:bookmarkEnd w:id="22"/>
            <w:r>
              <w:rPr/>
            </w:r>
            <w:r>
              <w:rPr>
                <w:rFonts w:ascii="Arial"/>
                <w:b/>
                <w:color w:val="575757"/>
                <w:spacing w:val="-10"/>
                <w:sz w:val="18"/>
              </w:rPr>
              <w:t>1</w:t>
            </w:r>
          </w:p>
        </w:tc>
        <w:tc>
          <w:tcPr>
            <w:tcW w:w="3878" w:type="dxa"/>
          </w:tcPr>
          <w:p>
            <w:pPr>
              <w:pStyle w:val="TableParagraph"/>
              <w:spacing w:line="206" w:lineRule="exact"/>
              <w:ind w:left="110"/>
              <w:rPr>
                <w:rFonts w:ascii="Arial"/>
                <w:b/>
                <w:sz w:val="18"/>
              </w:rPr>
            </w:pPr>
            <w:bookmarkStart w:name="Admission form" w:id="23"/>
            <w:bookmarkEnd w:id="23"/>
            <w:r>
              <w:rPr/>
            </w:r>
            <w:r>
              <w:rPr>
                <w:rFonts w:ascii="Arial"/>
                <w:b/>
                <w:color w:val="575757"/>
                <w:sz w:val="18"/>
              </w:rPr>
              <w:t>Admission</w:t>
            </w:r>
            <w:r>
              <w:rPr>
                <w:rFonts w:ascii="Arial"/>
                <w:b/>
                <w:color w:val="575757"/>
                <w:spacing w:val="-7"/>
                <w:sz w:val="18"/>
              </w:rPr>
              <w:t> </w:t>
            </w:r>
            <w:r>
              <w:rPr>
                <w:rFonts w:ascii="Arial"/>
                <w:b/>
                <w:color w:val="575757"/>
                <w:spacing w:val="-4"/>
                <w:sz w:val="18"/>
              </w:rPr>
              <w:t>form</w:t>
            </w:r>
          </w:p>
        </w:tc>
        <w:tc>
          <w:tcPr>
            <w:tcW w:w="3856" w:type="dxa"/>
          </w:tcPr>
          <w:p>
            <w:pPr>
              <w:pStyle w:val="TableParagraph"/>
              <w:spacing w:before="127"/>
              <w:ind w:left="110" w:right="394"/>
              <w:rPr>
                <w:rFonts w:ascii="Arial" w:hAnsi="Arial"/>
                <w:b/>
                <w:sz w:val="18"/>
              </w:rPr>
            </w:pPr>
            <w:r>
              <w:rPr>
                <w:rFonts w:ascii="Arial" w:hAnsi="Arial"/>
                <w:b/>
                <w:color w:val="575757"/>
                <w:sz w:val="18"/>
              </w:rPr>
              <w:t>Doctors (provisional, differential </w:t>
            </w:r>
            <w:bookmarkStart w:name="Medical records technicians–ICD code, in" w:id="24"/>
            <w:bookmarkEnd w:id="24"/>
            <w:r>
              <w:rPr>
                <w:rFonts w:ascii="Arial" w:hAnsi="Arial"/>
                <w:b/>
                <w:color w:val="575757"/>
                <w:sz w:val="18"/>
              </w:rPr>
              <w:t>diagnosi</w:t>
            </w:r>
            <w:r>
              <w:rPr>
                <w:rFonts w:ascii="Arial" w:hAnsi="Arial"/>
                <w:b/>
                <w:color w:val="575757"/>
                <w:sz w:val="18"/>
              </w:rPr>
              <w:t>s and Final diagnosis).</w:t>
            </w:r>
            <w:r>
              <w:rPr>
                <w:rFonts w:ascii="Arial" w:hAnsi="Arial"/>
                <w:b/>
                <w:color w:val="575757"/>
                <w:sz w:val="18"/>
              </w:rPr>
              <w:t> Medical</w:t>
            </w:r>
            <w:r>
              <w:rPr>
                <w:rFonts w:ascii="Arial" w:hAnsi="Arial"/>
                <w:b/>
                <w:color w:val="575757"/>
                <w:spacing w:val="-13"/>
                <w:sz w:val="18"/>
              </w:rPr>
              <w:t> </w:t>
            </w:r>
            <w:r>
              <w:rPr>
                <w:rFonts w:ascii="Arial" w:hAnsi="Arial"/>
                <w:b/>
                <w:color w:val="575757"/>
                <w:sz w:val="18"/>
              </w:rPr>
              <w:t>records</w:t>
            </w:r>
            <w:r>
              <w:rPr>
                <w:rFonts w:ascii="Arial" w:hAnsi="Arial"/>
                <w:b/>
                <w:color w:val="575757"/>
                <w:spacing w:val="-12"/>
                <w:sz w:val="18"/>
              </w:rPr>
              <w:t> </w:t>
            </w:r>
            <w:r>
              <w:rPr>
                <w:rFonts w:ascii="Arial" w:hAnsi="Arial"/>
                <w:b/>
                <w:color w:val="575757"/>
                <w:sz w:val="18"/>
              </w:rPr>
              <w:t>technicians–ICD</w:t>
            </w:r>
            <w:r>
              <w:rPr>
                <w:rFonts w:ascii="Arial" w:hAnsi="Arial"/>
                <w:b/>
                <w:color w:val="575757"/>
                <w:spacing w:val="-13"/>
                <w:sz w:val="18"/>
              </w:rPr>
              <w:t> </w:t>
            </w:r>
            <w:r>
              <w:rPr>
                <w:rFonts w:ascii="Arial" w:hAnsi="Arial"/>
                <w:b/>
                <w:color w:val="575757"/>
                <w:sz w:val="18"/>
              </w:rPr>
              <w:t>code,</w:t>
            </w:r>
          </w:p>
          <w:p>
            <w:pPr>
              <w:pStyle w:val="TableParagraph"/>
              <w:spacing w:line="200" w:lineRule="atLeast"/>
              <w:ind w:left="110"/>
              <w:rPr>
                <w:rFonts w:ascii="Arial"/>
                <w:b/>
                <w:sz w:val="18"/>
              </w:rPr>
            </w:pPr>
            <w:r>
              <w:rPr>
                <w:rFonts w:ascii="Arial"/>
                <w:b/>
                <w:color w:val="575757"/>
                <w:sz w:val="18"/>
              </w:rPr>
              <w:t>information</w:t>
            </w:r>
            <w:r>
              <w:rPr>
                <w:rFonts w:ascii="Arial"/>
                <w:b/>
                <w:color w:val="575757"/>
                <w:spacing w:val="-7"/>
                <w:sz w:val="18"/>
              </w:rPr>
              <w:t> </w:t>
            </w:r>
            <w:r>
              <w:rPr>
                <w:rFonts w:ascii="Arial"/>
                <w:b/>
                <w:color w:val="575757"/>
                <w:sz w:val="18"/>
              </w:rPr>
              <w:t>related</w:t>
            </w:r>
            <w:r>
              <w:rPr>
                <w:rFonts w:ascii="Arial"/>
                <w:b/>
                <w:color w:val="575757"/>
                <w:spacing w:val="-8"/>
                <w:sz w:val="18"/>
              </w:rPr>
              <w:t> </w:t>
            </w:r>
            <w:r>
              <w:rPr>
                <w:rFonts w:ascii="Arial"/>
                <w:b/>
                <w:color w:val="575757"/>
                <w:sz w:val="18"/>
              </w:rPr>
              <w:t>to</w:t>
            </w:r>
            <w:r>
              <w:rPr>
                <w:rFonts w:ascii="Arial"/>
                <w:b/>
                <w:color w:val="575757"/>
                <w:spacing w:val="-9"/>
                <w:sz w:val="18"/>
              </w:rPr>
              <w:t> </w:t>
            </w:r>
            <w:r>
              <w:rPr>
                <w:rFonts w:ascii="Arial"/>
                <w:b/>
                <w:color w:val="575757"/>
                <w:sz w:val="18"/>
              </w:rPr>
              <w:t>date</w:t>
            </w:r>
            <w:r>
              <w:rPr>
                <w:rFonts w:ascii="Arial"/>
                <w:b/>
                <w:color w:val="575757"/>
                <w:spacing w:val="-9"/>
                <w:sz w:val="18"/>
              </w:rPr>
              <w:t> </w:t>
            </w:r>
            <w:r>
              <w:rPr>
                <w:rFonts w:ascii="Arial"/>
                <w:b/>
                <w:color w:val="575757"/>
                <w:sz w:val="18"/>
              </w:rPr>
              <w:t>of</w:t>
            </w:r>
            <w:r>
              <w:rPr>
                <w:rFonts w:ascii="Arial"/>
                <w:b/>
                <w:color w:val="575757"/>
                <w:spacing w:val="-9"/>
                <w:sz w:val="18"/>
              </w:rPr>
              <w:t> </w:t>
            </w:r>
            <w:r>
              <w:rPr>
                <w:rFonts w:ascii="Arial"/>
                <w:b/>
                <w:color w:val="575757"/>
                <w:sz w:val="18"/>
              </w:rPr>
              <w:t>discharge, mode of discharge and hospital stay.</w:t>
            </w:r>
          </w:p>
        </w:tc>
      </w:tr>
      <w:tr>
        <w:trPr>
          <w:trHeight w:val="210" w:hRule="atLeast"/>
        </w:trPr>
        <w:tc>
          <w:tcPr>
            <w:tcW w:w="1432" w:type="dxa"/>
          </w:tcPr>
          <w:p>
            <w:pPr>
              <w:pStyle w:val="TableParagraph"/>
              <w:spacing w:line="190" w:lineRule="exact"/>
              <w:ind w:left="109"/>
              <w:rPr>
                <w:rFonts w:ascii="Arial"/>
                <w:b/>
                <w:sz w:val="18"/>
              </w:rPr>
            </w:pPr>
            <w:bookmarkStart w:name="2" w:id="25"/>
            <w:bookmarkEnd w:id="25"/>
            <w:r>
              <w:rPr/>
            </w:r>
            <w:r>
              <w:rPr>
                <w:rFonts w:ascii="Arial"/>
                <w:b/>
                <w:color w:val="575757"/>
                <w:spacing w:val="-10"/>
                <w:sz w:val="18"/>
              </w:rPr>
              <w:t>2</w:t>
            </w:r>
          </w:p>
        </w:tc>
        <w:tc>
          <w:tcPr>
            <w:tcW w:w="3878" w:type="dxa"/>
          </w:tcPr>
          <w:p>
            <w:pPr>
              <w:pStyle w:val="TableParagraph"/>
              <w:spacing w:line="190" w:lineRule="exact"/>
              <w:ind w:left="110"/>
              <w:rPr>
                <w:rFonts w:ascii="Arial"/>
                <w:b/>
                <w:sz w:val="18"/>
              </w:rPr>
            </w:pPr>
            <w:bookmarkStart w:name="Admission Slip" w:id="26"/>
            <w:bookmarkEnd w:id="26"/>
            <w:r>
              <w:rPr/>
            </w:r>
            <w:r>
              <w:rPr>
                <w:rFonts w:ascii="Arial"/>
                <w:b/>
                <w:color w:val="575757"/>
                <w:sz w:val="18"/>
              </w:rPr>
              <w:t>Admission</w:t>
            </w:r>
            <w:r>
              <w:rPr>
                <w:rFonts w:ascii="Arial"/>
                <w:b/>
                <w:color w:val="575757"/>
                <w:spacing w:val="-7"/>
                <w:sz w:val="18"/>
              </w:rPr>
              <w:t> </w:t>
            </w:r>
            <w:r>
              <w:rPr>
                <w:rFonts w:ascii="Arial"/>
                <w:b/>
                <w:color w:val="575757"/>
                <w:spacing w:val="-4"/>
                <w:sz w:val="18"/>
              </w:rPr>
              <w:t>Slip</w:t>
            </w:r>
          </w:p>
        </w:tc>
        <w:tc>
          <w:tcPr>
            <w:tcW w:w="3856" w:type="dxa"/>
          </w:tcPr>
          <w:p>
            <w:pPr>
              <w:pStyle w:val="TableParagraph"/>
              <w:spacing w:line="190" w:lineRule="exact"/>
              <w:ind w:left="110"/>
              <w:rPr>
                <w:rFonts w:ascii="Arial"/>
                <w:b/>
                <w:sz w:val="18"/>
              </w:rPr>
            </w:pPr>
            <w:bookmarkStart w:name="Doctor" w:id="27"/>
            <w:bookmarkEnd w:id="27"/>
            <w:r>
              <w:rPr/>
            </w:r>
            <w:r>
              <w:rPr>
                <w:rFonts w:ascii="Arial"/>
                <w:b/>
                <w:color w:val="575757"/>
                <w:spacing w:val="-2"/>
                <w:sz w:val="18"/>
              </w:rPr>
              <w:t>Doctor</w:t>
            </w:r>
          </w:p>
        </w:tc>
      </w:tr>
      <w:tr>
        <w:trPr>
          <w:trHeight w:val="413" w:hRule="atLeast"/>
        </w:trPr>
        <w:tc>
          <w:tcPr>
            <w:tcW w:w="1432" w:type="dxa"/>
          </w:tcPr>
          <w:p>
            <w:pPr>
              <w:pStyle w:val="TableParagraph"/>
              <w:ind w:left="109"/>
              <w:rPr>
                <w:rFonts w:ascii="Arial"/>
                <w:b/>
                <w:sz w:val="18"/>
              </w:rPr>
            </w:pPr>
            <w:bookmarkStart w:name="3" w:id="28"/>
            <w:bookmarkEnd w:id="28"/>
            <w:r>
              <w:rPr/>
            </w:r>
            <w:r>
              <w:rPr>
                <w:rFonts w:ascii="Arial"/>
                <w:b/>
                <w:color w:val="575757"/>
                <w:spacing w:val="-10"/>
                <w:sz w:val="18"/>
              </w:rPr>
              <w:t>3</w:t>
            </w:r>
          </w:p>
        </w:tc>
        <w:tc>
          <w:tcPr>
            <w:tcW w:w="3878" w:type="dxa"/>
          </w:tcPr>
          <w:p>
            <w:pPr>
              <w:pStyle w:val="TableParagraph"/>
              <w:ind w:left="110"/>
              <w:rPr>
                <w:rFonts w:ascii="Arial"/>
                <w:b/>
                <w:sz w:val="18"/>
              </w:rPr>
            </w:pPr>
            <w:bookmarkStart w:name="History and finding on admission" w:id="29"/>
            <w:bookmarkEnd w:id="29"/>
            <w:r>
              <w:rPr/>
            </w:r>
            <w:r>
              <w:rPr>
                <w:rFonts w:ascii="Arial"/>
                <w:b/>
                <w:color w:val="575757"/>
                <w:sz w:val="18"/>
              </w:rPr>
              <w:t>History</w:t>
            </w:r>
            <w:r>
              <w:rPr>
                <w:rFonts w:ascii="Arial"/>
                <w:b/>
                <w:color w:val="575757"/>
                <w:spacing w:val="-3"/>
                <w:sz w:val="18"/>
              </w:rPr>
              <w:t> </w:t>
            </w:r>
            <w:r>
              <w:rPr>
                <w:rFonts w:ascii="Arial"/>
                <w:b/>
                <w:color w:val="575757"/>
                <w:sz w:val="18"/>
              </w:rPr>
              <w:t>and</w:t>
            </w:r>
            <w:r>
              <w:rPr>
                <w:rFonts w:ascii="Arial"/>
                <w:b/>
                <w:color w:val="575757"/>
                <w:spacing w:val="-3"/>
                <w:sz w:val="18"/>
              </w:rPr>
              <w:t> </w:t>
            </w:r>
            <w:r>
              <w:rPr>
                <w:rFonts w:ascii="Arial"/>
                <w:b/>
                <w:color w:val="575757"/>
                <w:sz w:val="18"/>
              </w:rPr>
              <w:t>finding</w:t>
            </w:r>
            <w:r>
              <w:rPr>
                <w:rFonts w:ascii="Arial"/>
                <w:b/>
                <w:color w:val="575757"/>
                <w:spacing w:val="-3"/>
                <w:sz w:val="18"/>
              </w:rPr>
              <w:t> </w:t>
            </w:r>
            <w:r>
              <w:rPr>
                <w:rFonts w:ascii="Arial"/>
                <w:b/>
                <w:color w:val="575757"/>
                <w:sz w:val="18"/>
              </w:rPr>
              <w:t>on</w:t>
            </w:r>
            <w:r>
              <w:rPr>
                <w:rFonts w:ascii="Arial"/>
                <w:b/>
                <w:color w:val="575757"/>
                <w:spacing w:val="-2"/>
                <w:sz w:val="18"/>
              </w:rPr>
              <w:t> admission</w:t>
            </w:r>
          </w:p>
        </w:tc>
        <w:tc>
          <w:tcPr>
            <w:tcW w:w="3856" w:type="dxa"/>
          </w:tcPr>
          <w:p>
            <w:pPr>
              <w:pStyle w:val="TableParagraph"/>
              <w:spacing w:line="200" w:lineRule="atLeast"/>
              <w:ind w:left="110"/>
              <w:rPr>
                <w:rFonts w:ascii="Arial"/>
                <w:b/>
                <w:sz w:val="18"/>
              </w:rPr>
            </w:pPr>
            <w:bookmarkStart w:name="Doctor, Resident doctors, and Casualty M" w:id="30"/>
            <w:bookmarkEnd w:id="30"/>
            <w:r>
              <w:rPr/>
            </w:r>
            <w:r>
              <w:rPr>
                <w:rFonts w:ascii="Arial"/>
                <w:b/>
                <w:color w:val="575757"/>
                <w:sz w:val="18"/>
              </w:rPr>
              <w:t>Doctor,</w:t>
            </w:r>
            <w:r>
              <w:rPr>
                <w:rFonts w:ascii="Arial"/>
                <w:b/>
                <w:color w:val="575757"/>
                <w:spacing w:val="-10"/>
                <w:sz w:val="18"/>
              </w:rPr>
              <w:t> </w:t>
            </w:r>
            <w:r>
              <w:rPr>
                <w:rFonts w:ascii="Arial"/>
                <w:b/>
                <w:color w:val="575757"/>
                <w:sz w:val="18"/>
              </w:rPr>
              <w:t>Resident</w:t>
            </w:r>
            <w:r>
              <w:rPr>
                <w:rFonts w:ascii="Arial"/>
                <w:b/>
                <w:color w:val="575757"/>
                <w:spacing w:val="-11"/>
                <w:sz w:val="18"/>
              </w:rPr>
              <w:t> </w:t>
            </w:r>
            <w:r>
              <w:rPr>
                <w:rFonts w:ascii="Arial"/>
                <w:b/>
                <w:color w:val="575757"/>
                <w:sz w:val="18"/>
              </w:rPr>
              <w:t>doctors,</w:t>
            </w:r>
            <w:r>
              <w:rPr>
                <w:rFonts w:ascii="Arial"/>
                <w:b/>
                <w:color w:val="575757"/>
                <w:spacing w:val="-10"/>
                <w:sz w:val="18"/>
              </w:rPr>
              <w:t> </w:t>
            </w:r>
            <w:r>
              <w:rPr>
                <w:rFonts w:ascii="Arial"/>
                <w:b/>
                <w:color w:val="575757"/>
                <w:sz w:val="18"/>
              </w:rPr>
              <w:t>and</w:t>
            </w:r>
            <w:r>
              <w:rPr>
                <w:rFonts w:ascii="Arial"/>
                <w:b/>
                <w:color w:val="575757"/>
                <w:spacing w:val="-10"/>
                <w:sz w:val="18"/>
              </w:rPr>
              <w:t> </w:t>
            </w:r>
            <w:r>
              <w:rPr>
                <w:rFonts w:ascii="Arial"/>
                <w:b/>
                <w:color w:val="575757"/>
                <w:sz w:val="18"/>
              </w:rPr>
              <w:t>Casualty Medical officer.</w:t>
            </w:r>
          </w:p>
        </w:tc>
      </w:tr>
      <w:tr>
        <w:trPr>
          <w:trHeight w:val="226" w:hRule="atLeast"/>
        </w:trPr>
        <w:tc>
          <w:tcPr>
            <w:tcW w:w="1432" w:type="dxa"/>
          </w:tcPr>
          <w:p>
            <w:pPr>
              <w:pStyle w:val="TableParagraph"/>
              <w:spacing w:line="206" w:lineRule="exact"/>
              <w:ind w:left="109"/>
              <w:rPr>
                <w:rFonts w:ascii="Arial"/>
                <w:b/>
                <w:sz w:val="18"/>
              </w:rPr>
            </w:pPr>
            <w:bookmarkStart w:name="4" w:id="31"/>
            <w:bookmarkEnd w:id="31"/>
            <w:r>
              <w:rPr/>
            </w:r>
            <w:r>
              <w:rPr>
                <w:rFonts w:ascii="Arial"/>
                <w:b/>
                <w:color w:val="575757"/>
                <w:spacing w:val="-10"/>
                <w:sz w:val="18"/>
              </w:rPr>
              <w:t>4</w:t>
            </w:r>
          </w:p>
        </w:tc>
        <w:tc>
          <w:tcPr>
            <w:tcW w:w="3878" w:type="dxa"/>
          </w:tcPr>
          <w:p>
            <w:pPr>
              <w:pStyle w:val="TableParagraph"/>
              <w:spacing w:line="206" w:lineRule="exact"/>
              <w:ind w:left="110"/>
              <w:rPr>
                <w:rFonts w:ascii="Arial"/>
                <w:b/>
                <w:sz w:val="18"/>
              </w:rPr>
            </w:pPr>
            <w:bookmarkStart w:name="Initial Assessment of Nurses" w:id="32"/>
            <w:bookmarkEnd w:id="32"/>
            <w:r>
              <w:rPr/>
            </w:r>
            <w:r>
              <w:rPr>
                <w:rFonts w:ascii="Arial"/>
                <w:b/>
                <w:color w:val="575757"/>
                <w:sz w:val="18"/>
              </w:rPr>
              <w:t>Initial</w:t>
            </w:r>
            <w:r>
              <w:rPr>
                <w:rFonts w:ascii="Arial"/>
                <w:b/>
                <w:color w:val="575757"/>
                <w:spacing w:val="-1"/>
                <w:sz w:val="18"/>
              </w:rPr>
              <w:t> </w:t>
            </w:r>
            <w:r>
              <w:rPr>
                <w:rFonts w:ascii="Arial"/>
                <w:b/>
                <w:color w:val="575757"/>
                <w:sz w:val="18"/>
              </w:rPr>
              <w:t>Assessment</w:t>
            </w:r>
            <w:r>
              <w:rPr>
                <w:rFonts w:ascii="Arial"/>
                <w:b/>
                <w:color w:val="575757"/>
                <w:spacing w:val="-1"/>
                <w:sz w:val="18"/>
              </w:rPr>
              <w:t> </w:t>
            </w:r>
            <w:r>
              <w:rPr>
                <w:rFonts w:ascii="Arial"/>
                <w:b/>
                <w:color w:val="575757"/>
                <w:sz w:val="18"/>
              </w:rPr>
              <w:t>of </w:t>
            </w:r>
            <w:r>
              <w:rPr>
                <w:rFonts w:ascii="Arial"/>
                <w:b/>
                <w:color w:val="575757"/>
                <w:spacing w:val="-2"/>
                <w:sz w:val="18"/>
              </w:rPr>
              <w:t>Nurses</w:t>
            </w:r>
          </w:p>
        </w:tc>
        <w:tc>
          <w:tcPr>
            <w:tcW w:w="3856" w:type="dxa"/>
          </w:tcPr>
          <w:p>
            <w:pPr>
              <w:pStyle w:val="TableParagraph"/>
              <w:spacing w:line="206" w:lineRule="exact"/>
              <w:ind w:left="110"/>
              <w:rPr>
                <w:rFonts w:ascii="Arial"/>
                <w:b/>
                <w:sz w:val="18"/>
              </w:rPr>
            </w:pPr>
            <w:bookmarkStart w:name="Staff Nurse In charge" w:id="33"/>
            <w:bookmarkEnd w:id="33"/>
            <w:r>
              <w:rPr/>
            </w:r>
            <w:r>
              <w:rPr>
                <w:rFonts w:ascii="Arial"/>
                <w:b/>
                <w:color w:val="575757"/>
                <w:sz w:val="18"/>
              </w:rPr>
              <w:t>Staff</w:t>
            </w:r>
            <w:r>
              <w:rPr>
                <w:rFonts w:ascii="Arial"/>
                <w:b/>
                <w:color w:val="575757"/>
                <w:spacing w:val="-3"/>
                <w:sz w:val="18"/>
              </w:rPr>
              <w:t> </w:t>
            </w:r>
            <w:r>
              <w:rPr>
                <w:rFonts w:ascii="Arial"/>
                <w:b/>
                <w:color w:val="575757"/>
                <w:sz w:val="18"/>
              </w:rPr>
              <w:t>Nurse</w:t>
            </w:r>
            <w:r>
              <w:rPr>
                <w:rFonts w:ascii="Arial"/>
                <w:b/>
                <w:color w:val="575757"/>
                <w:spacing w:val="-3"/>
                <w:sz w:val="18"/>
              </w:rPr>
              <w:t> </w:t>
            </w:r>
            <w:r>
              <w:rPr>
                <w:rFonts w:ascii="Arial"/>
                <w:b/>
                <w:color w:val="575757"/>
                <w:sz w:val="18"/>
              </w:rPr>
              <w:t>In</w:t>
            </w:r>
            <w:r>
              <w:rPr>
                <w:rFonts w:ascii="Arial"/>
                <w:b/>
                <w:color w:val="575757"/>
                <w:spacing w:val="-3"/>
                <w:sz w:val="18"/>
              </w:rPr>
              <w:t> </w:t>
            </w:r>
            <w:r>
              <w:rPr>
                <w:rFonts w:ascii="Arial"/>
                <w:b/>
                <w:color w:val="575757"/>
                <w:spacing w:val="-2"/>
                <w:sz w:val="18"/>
              </w:rPr>
              <w:t>charge</w:t>
            </w:r>
          </w:p>
        </w:tc>
      </w:tr>
      <w:tr>
        <w:trPr>
          <w:trHeight w:val="223" w:hRule="atLeast"/>
        </w:trPr>
        <w:tc>
          <w:tcPr>
            <w:tcW w:w="1432" w:type="dxa"/>
          </w:tcPr>
          <w:p>
            <w:pPr>
              <w:pStyle w:val="TableParagraph"/>
              <w:spacing w:line="204" w:lineRule="exact"/>
              <w:ind w:left="109"/>
              <w:rPr>
                <w:rFonts w:ascii="Arial"/>
                <w:b/>
                <w:sz w:val="18"/>
              </w:rPr>
            </w:pPr>
            <w:bookmarkStart w:name="5" w:id="34"/>
            <w:bookmarkEnd w:id="34"/>
            <w:r>
              <w:rPr/>
            </w:r>
            <w:r>
              <w:rPr>
                <w:rFonts w:ascii="Arial"/>
                <w:b/>
                <w:color w:val="575757"/>
                <w:spacing w:val="-10"/>
                <w:sz w:val="18"/>
              </w:rPr>
              <w:t>5</w:t>
            </w:r>
          </w:p>
        </w:tc>
        <w:tc>
          <w:tcPr>
            <w:tcW w:w="3878" w:type="dxa"/>
          </w:tcPr>
          <w:p>
            <w:pPr>
              <w:pStyle w:val="TableParagraph"/>
              <w:spacing w:line="204" w:lineRule="exact"/>
              <w:ind w:left="110"/>
              <w:rPr>
                <w:rFonts w:ascii="Arial"/>
                <w:b/>
                <w:sz w:val="18"/>
              </w:rPr>
            </w:pPr>
            <w:bookmarkStart w:name="Dietary initial assessment form" w:id="35"/>
            <w:bookmarkEnd w:id="35"/>
            <w:r>
              <w:rPr/>
            </w:r>
            <w:r>
              <w:rPr>
                <w:rFonts w:ascii="Arial"/>
                <w:b/>
                <w:color w:val="575757"/>
                <w:sz w:val="18"/>
              </w:rPr>
              <w:t>Dietary</w:t>
            </w:r>
            <w:r>
              <w:rPr>
                <w:rFonts w:ascii="Arial"/>
                <w:b/>
                <w:color w:val="575757"/>
                <w:spacing w:val="-3"/>
                <w:sz w:val="18"/>
              </w:rPr>
              <w:t> </w:t>
            </w:r>
            <w:r>
              <w:rPr>
                <w:rFonts w:ascii="Arial"/>
                <w:b/>
                <w:color w:val="575757"/>
                <w:sz w:val="18"/>
              </w:rPr>
              <w:t>initial</w:t>
            </w:r>
            <w:r>
              <w:rPr>
                <w:rFonts w:ascii="Arial"/>
                <w:b/>
                <w:color w:val="575757"/>
                <w:spacing w:val="-2"/>
                <w:sz w:val="18"/>
              </w:rPr>
              <w:t> </w:t>
            </w:r>
            <w:r>
              <w:rPr>
                <w:rFonts w:ascii="Arial"/>
                <w:b/>
                <w:color w:val="575757"/>
                <w:sz w:val="18"/>
              </w:rPr>
              <w:t>assessment</w:t>
            </w:r>
            <w:r>
              <w:rPr>
                <w:rFonts w:ascii="Arial"/>
                <w:b/>
                <w:color w:val="575757"/>
                <w:spacing w:val="-1"/>
                <w:sz w:val="18"/>
              </w:rPr>
              <w:t> </w:t>
            </w:r>
            <w:r>
              <w:rPr>
                <w:rFonts w:ascii="Arial"/>
                <w:b/>
                <w:color w:val="575757"/>
                <w:spacing w:val="-4"/>
                <w:sz w:val="18"/>
              </w:rPr>
              <w:t>form</w:t>
            </w:r>
          </w:p>
        </w:tc>
        <w:tc>
          <w:tcPr>
            <w:tcW w:w="3856" w:type="dxa"/>
          </w:tcPr>
          <w:p>
            <w:pPr>
              <w:pStyle w:val="TableParagraph"/>
              <w:spacing w:line="204" w:lineRule="exact"/>
              <w:ind w:left="110"/>
              <w:rPr>
                <w:rFonts w:ascii="Arial"/>
                <w:b/>
                <w:sz w:val="18"/>
              </w:rPr>
            </w:pPr>
            <w:bookmarkStart w:name="Dietician" w:id="36"/>
            <w:bookmarkEnd w:id="36"/>
            <w:r>
              <w:rPr/>
            </w:r>
            <w:r>
              <w:rPr>
                <w:rFonts w:ascii="Arial"/>
                <w:b/>
                <w:color w:val="575757"/>
                <w:spacing w:val="-2"/>
                <w:sz w:val="18"/>
              </w:rPr>
              <w:t>Dietician</w:t>
            </w:r>
          </w:p>
        </w:tc>
      </w:tr>
      <w:tr>
        <w:trPr>
          <w:trHeight w:val="210" w:hRule="atLeast"/>
        </w:trPr>
        <w:tc>
          <w:tcPr>
            <w:tcW w:w="1432" w:type="dxa"/>
          </w:tcPr>
          <w:p>
            <w:pPr>
              <w:pStyle w:val="TableParagraph"/>
              <w:spacing w:line="190" w:lineRule="exact"/>
              <w:ind w:left="109"/>
              <w:rPr>
                <w:rFonts w:ascii="Arial"/>
                <w:b/>
                <w:sz w:val="18"/>
              </w:rPr>
            </w:pPr>
            <w:bookmarkStart w:name="6" w:id="37"/>
            <w:bookmarkEnd w:id="37"/>
            <w:r>
              <w:rPr/>
            </w:r>
            <w:r>
              <w:rPr>
                <w:rFonts w:ascii="Arial"/>
                <w:b/>
                <w:color w:val="575757"/>
                <w:spacing w:val="-10"/>
                <w:sz w:val="18"/>
              </w:rPr>
              <w:t>6</w:t>
            </w:r>
          </w:p>
        </w:tc>
        <w:tc>
          <w:tcPr>
            <w:tcW w:w="3878" w:type="dxa"/>
          </w:tcPr>
          <w:p>
            <w:pPr>
              <w:pStyle w:val="TableParagraph"/>
              <w:spacing w:line="190" w:lineRule="exact"/>
              <w:ind w:left="110"/>
              <w:rPr>
                <w:rFonts w:ascii="Arial"/>
                <w:b/>
                <w:sz w:val="18"/>
              </w:rPr>
            </w:pPr>
            <w:bookmarkStart w:name="Transfer information sheet" w:id="38"/>
            <w:bookmarkEnd w:id="38"/>
            <w:r>
              <w:rPr/>
            </w:r>
            <w:r>
              <w:rPr>
                <w:rFonts w:ascii="Arial"/>
                <w:b/>
                <w:color w:val="575757"/>
                <w:sz w:val="18"/>
              </w:rPr>
              <w:t>Transfer</w:t>
            </w:r>
            <w:r>
              <w:rPr>
                <w:rFonts w:ascii="Arial"/>
                <w:b/>
                <w:color w:val="575757"/>
                <w:spacing w:val="-11"/>
                <w:sz w:val="18"/>
              </w:rPr>
              <w:t> </w:t>
            </w:r>
            <w:r>
              <w:rPr>
                <w:rFonts w:ascii="Arial"/>
                <w:b/>
                <w:color w:val="575757"/>
                <w:sz w:val="18"/>
              </w:rPr>
              <w:t>information</w:t>
            </w:r>
            <w:r>
              <w:rPr>
                <w:rFonts w:ascii="Arial"/>
                <w:b/>
                <w:color w:val="575757"/>
                <w:spacing w:val="-6"/>
                <w:sz w:val="18"/>
              </w:rPr>
              <w:t> </w:t>
            </w:r>
            <w:r>
              <w:rPr>
                <w:rFonts w:ascii="Arial"/>
                <w:b/>
                <w:color w:val="575757"/>
                <w:spacing w:val="-4"/>
                <w:sz w:val="18"/>
              </w:rPr>
              <w:t>sheet</w:t>
            </w:r>
          </w:p>
        </w:tc>
        <w:tc>
          <w:tcPr>
            <w:tcW w:w="3856" w:type="dxa"/>
          </w:tcPr>
          <w:p>
            <w:pPr>
              <w:pStyle w:val="TableParagraph"/>
              <w:spacing w:line="190" w:lineRule="exact"/>
              <w:ind w:left="110"/>
              <w:rPr>
                <w:rFonts w:ascii="Arial"/>
                <w:b/>
                <w:sz w:val="18"/>
              </w:rPr>
            </w:pPr>
            <w:bookmarkStart w:name="Doctors and nursing staff" w:id="39"/>
            <w:bookmarkEnd w:id="39"/>
            <w:r>
              <w:rPr/>
            </w:r>
            <w:r>
              <w:rPr>
                <w:rFonts w:ascii="Arial"/>
                <w:b/>
                <w:color w:val="575757"/>
                <w:sz w:val="18"/>
              </w:rPr>
              <w:t>Doctors</w:t>
            </w:r>
            <w:r>
              <w:rPr>
                <w:rFonts w:ascii="Arial"/>
                <w:b/>
                <w:color w:val="575757"/>
                <w:spacing w:val="-7"/>
                <w:sz w:val="18"/>
              </w:rPr>
              <w:t> </w:t>
            </w:r>
            <w:r>
              <w:rPr>
                <w:rFonts w:ascii="Arial"/>
                <w:b/>
                <w:color w:val="575757"/>
                <w:sz w:val="18"/>
              </w:rPr>
              <w:t>and</w:t>
            </w:r>
            <w:r>
              <w:rPr>
                <w:rFonts w:ascii="Arial"/>
                <w:b/>
                <w:color w:val="575757"/>
                <w:spacing w:val="-5"/>
                <w:sz w:val="18"/>
              </w:rPr>
              <w:t> </w:t>
            </w:r>
            <w:r>
              <w:rPr>
                <w:rFonts w:ascii="Arial"/>
                <w:b/>
                <w:color w:val="575757"/>
                <w:sz w:val="18"/>
              </w:rPr>
              <w:t>nursing</w:t>
            </w:r>
            <w:r>
              <w:rPr>
                <w:rFonts w:ascii="Arial"/>
                <w:b/>
                <w:color w:val="575757"/>
                <w:spacing w:val="-4"/>
                <w:sz w:val="18"/>
              </w:rPr>
              <w:t> staff</w:t>
            </w:r>
          </w:p>
        </w:tc>
      </w:tr>
      <w:tr>
        <w:trPr>
          <w:trHeight w:val="226" w:hRule="atLeast"/>
        </w:trPr>
        <w:tc>
          <w:tcPr>
            <w:tcW w:w="1432" w:type="dxa"/>
          </w:tcPr>
          <w:p>
            <w:pPr>
              <w:pStyle w:val="TableParagraph"/>
              <w:spacing w:line="206" w:lineRule="exact"/>
              <w:ind w:left="109"/>
              <w:rPr>
                <w:rFonts w:ascii="Arial"/>
                <w:b/>
                <w:sz w:val="18"/>
              </w:rPr>
            </w:pPr>
            <w:bookmarkStart w:name="7" w:id="40"/>
            <w:bookmarkEnd w:id="40"/>
            <w:r>
              <w:rPr/>
            </w:r>
            <w:r>
              <w:rPr>
                <w:rFonts w:ascii="Arial"/>
                <w:b/>
                <w:color w:val="575757"/>
                <w:spacing w:val="-10"/>
                <w:sz w:val="18"/>
              </w:rPr>
              <w:t>7</w:t>
            </w:r>
          </w:p>
        </w:tc>
        <w:tc>
          <w:tcPr>
            <w:tcW w:w="3878" w:type="dxa"/>
          </w:tcPr>
          <w:p>
            <w:pPr>
              <w:pStyle w:val="TableParagraph"/>
              <w:spacing w:line="206" w:lineRule="exact"/>
              <w:ind w:left="110"/>
              <w:rPr>
                <w:rFonts w:ascii="Arial"/>
                <w:b/>
                <w:sz w:val="18"/>
              </w:rPr>
            </w:pPr>
            <w:bookmarkStart w:name="Progress report" w:id="41"/>
            <w:bookmarkEnd w:id="41"/>
            <w:r>
              <w:rPr/>
            </w:r>
            <w:r>
              <w:rPr>
                <w:rFonts w:ascii="Arial"/>
                <w:b/>
                <w:color w:val="575757"/>
                <w:sz w:val="18"/>
              </w:rPr>
              <w:t>Progress</w:t>
            </w:r>
            <w:r>
              <w:rPr>
                <w:rFonts w:ascii="Arial"/>
                <w:b/>
                <w:color w:val="575757"/>
                <w:spacing w:val="-8"/>
                <w:sz w:val="18"/>
              </w:rPr>
              <w:t> </w:t>
            </w:r>
            <w:r>
              <w:rPr>
                <w:rFonts w:ascii="Arial"/>
                <w:b/>
                <w:color w:val="575757"/>
                <w:spacing w:val="-2"/>
                <w:sz w:val="18"/>
              </w:rPr>
              <w:t>report</w:t>
            </w:r>
          </w:p>
        </w:tc>
        <w:tc>
          <w:tcPr>
            <w:tcW w:w="3856" w:type="dxa"/>
          </w:tcPr>
          <w:p>
            <w:pPr>
              <w:pStyle w:val="TableParagraph"/>
              <w:spacing w:line="206" w:lineRule="exact"/>
              <w:ind w:left="110"/>
              <w:rPr>
                <w:rFonts w:ascii="Arial"/>
                <w:b/>
                <w:sz w:val="18"/>
              </w:rPr>
            </w:pPr>
            <w:bookmarkStart w:name="Doctors" w:id="42"/>
            <w:bookmarkEnd w:id="42"/>
            <w:r>
              <w:rPr/>
            </w:r>
            <w:r>
              <w:rPr>
                <w:rFonts w:ascii="Arial"/>
                <w:b/>
                <w:color w:val="575757"/>
                <w:spacing w:val="-2"/>
                <w:sz w:val="18"/>
              </w:rPr>
              <w:t>Doctors</w:t>
            </w:r>
          </w:p>
        </w:tc>
      </w:tr>
      <w:tr>
        <w:trPr>
          <w:trHeight w:val="223" w:hRule="atLeast"/>
        </w:trPr>
        <w:tc>
          <w:tcPr>
            <w:tcW w:w="1432" w:type="dxa"/>
          </w:tcPr>
          <w:p>
            <w:pPr>
              <w:pStyle w:val="TableParagraph"/>
              <w:spacing w:line="204" w:lineRule="exact"/>
              <w:ind w:left="109"/>
              <w:rPr>
                <w:rFonts w:ascii="Arial"/>
                <w:b/>
                <w:sz w:val="18"/>
              </w:rPr>
            </w:pPr>
            <w:bookmarkStart w:name="8" w:id="43"/>
            <w:bookmarkEnd w:id="43"/>
            <w:r>
              <w:rPr/>
            </w:r>
            <w:r>
              <w:rPr>
                <w:rFonts w:ascii="Arial"/>
                <w:b/>
                <w:color w:val="575757"/>
                <w:spacing w:val="-10"/>
                <w:sz w:val="18"/>
              </w:rPr>
              <w:t>8</w:t>
            </w:r>
          </w:p>
        </w:tc>
        <w:tc>
          <w:tcPr>
            <w:tcW w:w="3878" w:type="dxa"/>
          </w:tcPr>
          <w:p>
            <w:pPr>
              <w:pStyle w:val="TableParagraph"/>
              <w:spacing w:line="204" w:lineRule="exact"/>
              <w:ind w:left="110"/>
              <w:rPr>
                <w:rFonts w:ascii="Arial"/>
                <w:b/>
                <w:sz w:val="18"/>
              </w:rPr>
            </w:pPr>
            <w:bookmarkStart w:name="Laboratory Investigation reports" w:id="44"/>
            <w:bookmarkEnd w:id="44"/>
            <w:r>
              <w:rPr/>
            </w:r>
            <w:r>
              <w:rPr>
                <w:rFonts w:ascii="Arial"/>
                <w:b/>
                <w:color w:val="575757"/>
                <w:sz w:val="18"/>
              </w:rPr>
              <w:t>Laboratory</w:t>
            </w:r>
            <w:r>
              <w:rPr>
                <w:rFonts w:ascii="Arial"/>
                <w:b/>
                <w:color w:val="575757"/>
                <w:spacing w:val="-4"/>
                <w:sz w:val="18"/>
              </w:rPr>
              <w:t> </w:t>
            </w:r>
            <w:r>
              <w:rPr>
                <w:rFonts w:ascii="Arial"/>
                <w:b/>
                <w:color w:val="575757"/>
                <w:sz w:val="18"/>
              </w:rPr>
              <w:t>Investigation</w:t>
            </w:r>
            <w:r>
              <w:rPr>
                <w:rFonts w:ascii="Arial"/>
                <w:b/>
                <w:color w:val="575757"/>
                <w:spacing w:val="-3"/>
                <w:sz w:val="18"/>
              </w:rPr>
              <w:t> </w:t>
            </w:r>
            <w:r>
              <w:rPr>
                <w:rFonts w:ascii="Arial"/>
                <w:b/>
                <w:color w:val="575757"/>
                <w:spacing w:val="-2"/>
                <w:sz w:val="18"/>
              </w:rPr>
              <w:t>reports</w:t>
            </w:r>
          </w:p>
        </w:tc>
        <w:tc>
          <w:tcPr>
            <w:tcW w:w="3856" w:type="dxa"/>
          </w:tcPr>
          <w:p>
            <w:pPr>
              <w:pStyle w:val="TableParagraph"/>
              <w:spacing w:line="204" w:lineRule="exact"/>
              <w:ind w:left="110"/>
              <w:rPr>
                <w:rFonts w:ascii="Arial"/>
                <w:b/>
                <w:sz w:val="18"/>
              </w:rPr>
            </w:pPr>
            <w:bookmarkStart w:name="Pathologist and Registrar" w:id="45"/>
            <w:bookmarkEnd w:id="45"/>
            <w:r>
              <w:rPr/>
            </w:r>
            <w:r>
              <w:rPr>
                <w:rFonts w:ascii="Arial"/>
                <w:b/>
                <w:color w:val="575757"/>
                <w:sz w:val="18"/>
              </w:rPr>
              <w:t>Pathologist</w:t>
            </w:r>
            <w:r>
              <w:rPr>
                <w:rFonts w:ascii="Arial"/>
                <w:b/>
                <w:color w:val="575757"/>
                <w:spacing w:val="-1"/>
                <w:sz w:val="18"/>
              </w:rPr>
              <w:t> </w:t>
            </w:r>
            <w:r>
              <w:rPr>
                <w:rFonts w:ascii="Arial"/>
                <w:b/>
                <w:color w:val="575757"/>
                <w:sz w:val="18"/>
              </w:rPr>
              <w:t>and</w:t>
            </w:r>
            <w:r>
              <w:rPr>
                <w:rFonts w:ascii="Arial"/>
                <w:b/>
                <w:color w:val="575757"/>
                <w:spacing w:val="-1"/>
                <w:sz w:val="18"/>
              </w:rPr>
              <w:t> </w:t>
            </w:r>
            <w:r>
              <w:rPr>
                <w:rFonts w:ascii="Arial"/>
                <w:b/>
                <w:color w:val="575757"/>
                <w:spacing w:val="-2"/>
                <w:sz w:val="18"/>
              </w:rPr>
              <w:t>Registrar</w:t>
            </w:r>
          </w:p>
        </w:tc>
      </w:tr>
    </w:tbl>
    <w:p>
      <w:pPr>
        <w:pStyle w:val="BodyText"/>
        <w:rPr>
          <w:rFonts w:ascii="Arial"/>
          <w:b/>
        </w:rPr>
      </w:pPr>
    </w:p>
    <w:p>
      <w:pPr>
        <w:pStyle w:val="BodyText"/>
        <w:rPr>
          <w:rFonts w:ascii="Arial"/>
          <w:b/>
        </w:rPr>
      </w:pPr>
    </w:p>
    <w:p>
      <w:pPr>
        <w:pStyle w:val="BodyText"/>
        <w:rPr>
          <w:rFonts w:ascii="Arial"/>
          <w:b/>
        </w:rPr>
      </w:pPr>
    </w:p>
    <w:p>
      <w:pPr>
        <w:pStyle w:val="BodyText"/>
        <w:spacing w:before="26"/>
        <w:rPr>
          <w:rFonts w:ascii="Arial"/>
          <w:b/>
        </w:rPr>
      </w:pPr>
    </w:p>
    <w:p>
      <w:pPr>
        <w:pStyle w:val="ListParagraph"/>
        <w:numPr>
          <w:ilvl w:val="0"/>
          <w:numId w:val="6"/>
        </w:numPr>
        <w:tabs>
          <w:tab w:pos="1013" w:val="left" w:leader="none"/>
        </w:tabs>
        <w:spacing w:line="247" w:lineRule="auto" w:before="0" w:after="0"/>
        <w:ind w:left="1013" w:right="1712" w:hanging="245"/>
        <w:jc w:val="left"/>
        <w:rPr>
          <w:sz w:val="18"/>
        </w:rPr>
      </w:pPr>
      <w:r>
        <w:rPr>
          <w:color w:val="575757"/>
          <w:sz w:val="18"/>
        </w:rPr>
        <w:t>Only</w:t>
      </w:r>
      <w:r>
        <w:rPr>
          <w:color w:val="575757"/>
          <w:spacing w:val="-3"/>
          <w:sz w:val="18"/>
        </w:rPr>
        <w:t> </w:t>
      </w:r>
      <w:r>
        <w:rPr>
          <w:color w:val="575757"/>
          <w:sz w:val="18"/>
        </w:rPr>
        <w:t>controlled</w:t>
      </w:r>
      <w:r>
        <w:rPr>
          <w:color w:val="575757"/>
          <w:spacing w:val="-4"/>
          <w:sz w:val="18"/>
        </w:rPr>
        <w:t> </w:t>
      </w:r>
      <w:r>
        <w:rPr>
          <w:color w:val="575757"/>
          <w:sz w:val="18"/>
        </w:rPr>
        <w:t>forms</w:t>
      </w:r>
      <w:r>
        <w:rPr>
          <w:color w:val="575757"/>
          <w:spacing w:val="-3"/>
          <w:sz w:val="18"/>
        </w:rPr>
        <w:t> </w:t>
      </w:r>
      <w:r>
        <w:rPr>
          <w:color w:val="575757"/>
          <w:sz w:val="18"/>
        </w:rPr>
        <w:t>and</w:t>
      </w:r>
      <w:r>
        <w:rPr>
          <w:color w:val="575757"/>
          <w:spacing w:val="-3"/>
          <w:sz w:val="18"/>
        </w:rPr>
        <w:t> </w:t>
      </w:r>
      <w:r>
        <w:rPr>
          <w:color w:val="575757"/>
          <w:sz w:val="18"/>
        </w:rPr>
        <w:t>formats,</w:t>
      </w:r>
      <w:r>
        <w:rPr>
          <w:color w:val="575757"/>
          <w:spacing w:val="-3"/>
          <w:sz w:val="18"/>
        </w:rPr>
        <w:t> </w:t>
      </w:r>
      <w:r>
        <w:rPr>
          <w:color w:val="575757"/>
          <w:sz w:val="18"/>
        </w:rPr>
        <w:t>which</w:t>
      </w:r>
      <w:r>
        <w:rPr>
          <w:color w:val="575757"/>
          <w:spacing w:val="-3"/>
          <w:sz w:val="18"/>
        </w:rPr>
        <w:t> </w:t>
      </w:r>
      <w:r>
        <w:rPr>
          <w:color w:val="575757"/>
          <w:sz w:val="18"/>
        </w:rPr>
        <w:t>are</w:t>
      </w:r>
      <w:r>
        <w:rPr>
          <w:color w:val="575757"/>
          <w:spacing w:val="-3"/>
          <w:sz w:val="18"/>
        </w:rPr>
        <w:t> </w:t>
      </w:r>
      <w:r>
        <w:rPr>
          <w:color w:val="575757"/>
          <w:sz w:val="18"/>
        </w:rPr>
        <w:t>approved</w:t>
      </w:r>
      <w:r>
        <w:rPr>
          <w:color w:val="575757"/>
          <w:spacing w:val="-3"/>
          <w:sz w:val="18"/>
        </w:rPr>
        <w:t> </w:t>
      </w:r>
      <w:r>
        <w:rPr>
          <w:color w:val="575757"/>
          <w:sz w:val="18"/>
        </w:rPr>
        <w:t>by</w:t>
      </w:r>
      <w:r>
        <w:rPr>
          <w:color w:val="575757"/>
          <w:spacing w:val="-3"/>
          <w:sz w:val="18"/>
        </w:rPr>
        <w:t> </w:t>
      </w:r>
      <w:r>
        <w:rPr>
          <w:color w:val="575757"/>
          <w:sz w:val="18"/>
        </w:rPr>
        <w:t>the</w:t>
      </w:r>
      <w:r>
        <w:rPr>
          <w:color w:val="575757"/>
          <w:spacing w:val="-4"/>
          <w:sz w:val="18"/>
        </w:rPr>
        <w:t> </w:t>
      </w:r>
      <w:r>
        <w:rPr>
          <w:color w:val="575757"/>
          <w:sz w:val="18"/>
        </w:rPr>
        <w:t>management,</w:t>
      </w:r>
      <w:r>
        <w:rPr>
          <w:color w:val="575757"/>
          <w:spacing w:val="-2"/>
          <w:sz w:val="18"/>
        </w:rPr>
        <w:t> </w:t>
      </w:r>
      <w:r>
        <w:rPr>
          <w:color w:val="575757"/>
          <w:sz w:val="18"/>
        </w:rPr>
        <w:t>shall</w:t>
      </w:r>
      <w:r>
        <w:rPr>
          <w:color w:val="575757"/>
          <w:spacing w:val="-3"/>
          <w:sz w:val="18"/>
        </w:rPr>
        <w:t> </w:t>
      </w:r>
      <w:r>
        <w:rPr>
          <w:color w:val="575757"/>
          <w:sz w:val="18"/>
        </w:rPr>
        <w:t>be</w:t>
      </w:r>
      <w:r>
        <w:rPr>
          <w:color w:val="575757"/>
          <w:spacing w:val="-4"/>
          <w:sz w:val="18"/>
        </w:rPr>
        <w:t> </w:t>
      </w:r>
      <w:r>
        <w:rPr>
          <w:color w:val="575757"/>
          <w:sz w:val="18"/>
        </w:rPr>
        <w:t>used</w:t>
      </w:r>
      <w:r>
        <w:rPr>
          <w:color w:val="575757"/>
          <w:spacing w:val="-3"/>
          <w:sz w:val="18"/>
        </w:rPr>
        <w:t> </w:t>
      </w:r>
      <w:r>
        <w:rPr>
          <w:color w:val="575757"/>
          <w:sz w:val="18"/>
        </w:rPr>
        <w:t>by</w:t>
      </w:r>
      <w:r>
        <w:rPr>
          <w:color w:val="575757"/>
          <w:spacing w:val="-4"/>
          <w:sz w:val="18"/>
        </w:rPr>
        <w:t> </w:t>
      </w:r>
      <w:r>
        <w:rPr>
          <w:color w:val="575757"/>
          <w:sz w:val="18"/>
        </w:rPr>
        <w:t>the service providers for the medical records</w:t>
      </w:r>
    </w:p>
    <w:p>
      <w:pPr>
        <w:pStyle w:val="ListParagraph"/>
        <w:numPr>
          <w:ilvl w:val="0"/>
          <w:numId w:val="6"/>
        </w:numPr>
        <w:tabs>
          <w:tab w:pos="1011" w:val="left" w:leader="none"/>
        </w:tabs>
        <w:spacing w:line="240" w:lineRule="auto" w:before="79" w:after="0"/>
        <w:ind w:left="1011" w:right="0" w:hanging="243"/>
        <w:jc w:val="left"/>
        <w:rPr>
          <w:sz w:val="18"/>
        </w:rPr>
      </w:pPr>
      <w:r>
        <w:rPr>
          <w:color w:val="575757"/>
          <w:sz w:val="18"/>
        </w:rPr>
        <w:t>The</w:t>
      </w:r>
      <w:r>
        <w:rPr>
          <w:color w:val="575757"/>
          <w:spacing w:val="-7"/>
          <w:sz w:val="18"/>
        </w:rPr>
        <w:t> </w:t>
      </w:r>
      <w:r>
        <w:rPr>
          <w:color w:val="575757"/>
          <w:sz w:val="18"/>
        </w:rPr>
        <w:t>medical</w:t>
      </w:r>
      <w:r>
        <w:rPr>
          <w:color w:val="575757"/>
          <w:spacing w:val="-4"/>
          <w:sz w:val="18"/>
        </w:rPr>
        <w:t> </w:t>
      </w:r>
      <w:r>
        <w:rPr>
          <w:color w:val="575757"/>
          <w:sz w:val="18"/>
        </w:rPr>
        <w:t>record</w:t>
      </w:r>
      <w:r>
        <w:rPr>
          <w:color w:val="575757"/>
          <w:spacing w:val="-4"/>
          <w:sz w:val="18"/>
        </w:rPr>
        <w:t> </w:t>
      </w:r>
      <w:r>
        <w:rPr>
          <w:color w:val="575757"/>
          <w:sz w:val="18"/>
        </w:rPr>
        <w:t>contains</w:t>
      </w:r>
      <w:r>
        <w:rPr>
          <w:color w:val="575757"/>
          <w:spacing w:val="-4"/>
          <w:sz w:val="18"/>
        </w:rPr>
        <w:t> </w:t>
      </w:r>
      <w:r>
        <w:rPr>
          <w:color w:val="575757"/>
          <w:sz w:val="18"/>
        </w:rPr>
        <w:t>information</w:t>
      </w:r>
      <w:r>
        <w:rPr>
          <w:color w:val="575757"/>
          <w:spacing w:val="-4"/>
          <w:sz w:val="18"/>
        </w:rPr>
        <w:t> </w:t>
      </w:r>
      <w:r>
        <w:rPr>
          <w:color w:val="575757"/>
          <w:sz w:val="18"/>
        </w:rPr>
        <w:t>regarding</w:t>
      </w:r>
      <w:r>
        <w:rPr>
          <w:color w:val="575757"/>
          <w:spacing w:val="-3"/>
          <w:sz w:val="18"/>
        </w:rPr>
        <w:t> </w:t>
      </w:r>
      <w:r>
        <w:rPr>
          <w:color w:val="575757"/>
          <w:sz w:val="18"/>
        </w:rPr>
        <w:t>reasons</w:t>
      </w:r>
      <w:r>
        <w:rPr>
          <w:color w:val="575757"/>
          <w:spacing w:val="-4"/>
          <w:sz w:val="18"/>
        </w:rPr>
        <w:t> </w:t>
      </w:r>
      <w:r>
        <w:rPr>
          <w:color w:val="575757"/>
          <w:sz w:val="18"/>
        </w:rPr>
        <w:t>for</w:t>
      </w:r>
      <w:r>
        <w:rPr>
          <w:color w:val="575757"/>
          <w:spacing w:val="-4"/>
          <w:sz w:val="18"/>
        </w:rPr>
        <w:t> </w:t>
      </w:r>
      <w:r>
        <w:rPr>
          <w:color w:val="575757"/>
          <w:sz w:val="18"/>
        </w:rPr>
        <w:t>admission,</w:t>
      </w:r>
      <w:r>
        <w:rPr>
          <w:color w:val="575757"/>
          <w:spacing w:val="-3"/>
          <w:sz w:val="18"/>
        </w:rPr>
        <w:t> </w:t>
      </w:r>
      <w:r>
        <w:rPr>
          <w:color w:val="575757"/>
          <w:sz w:val="18"/>
        </w:rPr>
        <w:t>diagnosis</w:t>
      </w:r>
      <w:r>
        <w:rPr>
          <w:color w:val="575757"/>
          <w:spacing w:val="-3"/>
          <w:sz w:val="18"/>
        </w:rPr>
        <w:t> </w:t>
      </w:r>
      <w:r>
        <w:rPr>
          <w:color w:val="575757"/>
          <w:sz w:val="18"/>
        </w:rPr>
        <w:t>and</w:t>
      </w:r>
      <w:r>
        <w:rPr>
          <w:color w:val="575757"/>
          <w:spacing w:val="-4"/>
          <w:sz w:val="18"/>
        </w:rPr>
        <w:t> </w:t>
      </w:r>
      <w:r>
        <w:rPr>
          <w:color w:val="575757"/>
          <w:sz w:val="18"/>
        </w:rPr>
        <w:t>plan</w:t>
      </w:r>
      <w:r>
        <w:rPr>
          <w:color w:val="575757"/>
          <w:spacing w:val="-4"/>
          <w:sz w:val="18"/>
        </w:rPr>
        <w:t> </w:t>
      </w:r>
      <w:r>
        <w:rPr>
          <w:color w:val="575757"/>
          <w:sz w:val="18"/>
        </w:rPr>
        <w:t>of</w:t>
      </w:r>
      <w:r>
        <w:rPr>
          <w:color w:val="575757"/>
          <w:spacing w:val="-3"/>
          <w:sz w:val="18"/>
        </w:rPr>
        <w:t> </w:t>
      </w:r>
      <w:r>
        <w:rPr>
          <w:color w:val="575757"/>
          <w:spacing w:val="-4"/>
          <w:sz w:val="18"/>
        </w:rPr>
        <w:t>care</w:t>
      </w:r>
    </w:p>
    <w:p>
      <w:pPr>
        <w:pStyle w:val="ListParagraph"/>
        <w:numPr>
          <w:ilvl w:val="0"/>
          <w:numId w:val="6"/>
        </w:numPr>
        <w:tabs>
          <w:tab w:pos="1011" w:val="left" w:leader="none"/>
        </w:tabs>
        <w:spacing w:line="240" w:lineRule="auto" w:before="73" w:after="0"/>
        <w:ind w:left="1011" w:right="0" w:hanging="243"/>
        <w:jc w:val="left"/>
        <w:rPr>
          <w:sz w:val="18"/>
        </w:rPr>
      </w:pPr>
      <w:r>
        <w:rPr>
          <w:color w:val="575757"/>
          <w:sz w:val="18"/>
        </w:rPr>
        <w:t>Operative</w:t>
      </w:r>
      <w:r>
        <w:rPr>
          <w:color w:val="575757"/>
          <w:spacing w:val="-7"/>
          <w:sz w:val="18"/>
        </w:rPr>
        <w:t> </w:t>
      </w:r>
      <w:r>
        <w:rPr>
          <w:color w:val="575757"/>
          <w:sz w:val="18"/>
        </w:rPr>
        <w:t>and</w:t>
      </w:r>
      <w:r>
        <w:rPr>
          <w:color w:val="575757"/>
          <w:spacing w:val="-4"/>
          <w:sz w:val="18"/>
        </w:rPr>
        <w:t> </w:t>
      </w:r>
      <w:r>
        <w:rPr>
          <w:color w:val="575757"/>
          <w:sz w:val="18"/>
        </w:rPr>
        <w:t>other</w:t>
      </w:r>
      <w:r>
        <w:rPr>
          <w:color w:val="575757"/>
          <w:spacing w:val="-5"/>
          <w:sz w:val="18"/>
        </w:rPr>
        <w:t> </w:t>
      </w:r>
      <w:r>
        <w:rPr>
          <w:color w:val="575757"/>
          <w:sz w:val="18"/>
        </w:rPr>
        <w:t>procedures</w:t>
      </w:r>
      <w:r>
        <w:rPr>
          <w:color w:val="575757"/>
          <w:spacing w:val="-3"/>
          <w:sz w:val="18"/>
        </w:rPr>
        <w:t> </w:t>
      </w:r>
      <w:r>
        <w:rPr>
          <w:color w:val="575757"/>
          <w:sz w:val="18"/>
        </w:rPr>
        <w:t>performed</w:t>
      </w:r>
      <w:r>
        <w:rPr>
          <w:color w:val="575757"/>
          <w:spacing w:val="-4"/>
          <w:sz w:val="18"/>
        </w:rPr>
        <w:t> </w:t>
      </w:r>
      <w:r>
        <w:rPr>
          <w:color w:val="575757"/>
          <w:sz w:val="18"/>
        </w:rPr>
        <w:t>are</w:t>
      </w:r>
      <w:r>
        <w:rPr>
          <w:color w:val="575757"/>
          <w:spacing w:val="-4"/>
          <w:sz w:val="18"/>
        </w:rPr>
        <w:t> </w:t>
      </w:r>
      <w:r>
        <w:rPr>
          <w:color w:val="575757"/>
          <w:sz w:val="18"/>
        </w:rPr>
        <w:t>incorporated</w:t>
      </w:r>
      <w:r>
        <w:rPr>
          <w:color w:val="575757"/>
          <w:spacing w:val="-2"/>
          <w:sz w:val="18"/>
        </w:rPr>
        <w:t> </w:t>
      </w:r>
      <w:r>
        <w:rPr>
          <w:color w:val="575757"/>
          <w:sz w:val="18"/>
        </w:rPr>
        <w:t>in</w:t>
      </w:r>
      <w:r>
        <w:rPr>
          <w:color w:val="575757"/>
          <w:spacing w:val="-5"/>
          <w:sz w:val="18"/>
        </w:rPr>
        <w:t> </w:t>
      </w:r>
      <w:r>
        <w:rPr>
          <w:color w:val="575757"/>
          <w:sz w:val="18"/>
        </w:rPr>
        <w:t>the</w:t>
      </w:r>
      <w:r>
        <w:rPr>
          <w:color w:val="575757"/>
          <w:spacing w:val="-4"/>
          <w:sz w:val="18"/>
        </w:rPr>
        <w:t> </w:t>
      </w:r>
      <w:r>
        <w:rPr>
          <w:color w:val="575757"/>
          <w:sz w:val="18"/>
        </w:rPr>
        <w:t>medical</w:t>
      </w:r>
      <w:r>
        <w:rPr>
          <w:color w:val="575757"/>
          <w:spacing w:val="-4"/>
          <w:sz w:val="18"/>
        </w:rPr>
        <w:t> </w:t>
      </w:r>
      <w:r>
        <w:rPr>
          <w:color w:val="575757"/>
          <w:spacing w:val="-2"/>
          <w:sz w:val="18"/>
        </w:rPr>
        <w:t>record.</w:t>
      </w:r>
    </w:p>
    <w:p>
      <w:pPr>
        <w:pStyle w:val="ListParagraph"/>
        <w:numPr>
          <w:ilvl w:val="0"/>
          <w:numId w:val="6"/>
        </w:numPr>
        <w:tabs>
          <w:tab w:pos="1013" w:val="left" w:leader="none"/>
        </w:tabs>
        <w:spacing w:line="247" w:lineRule="auto" w:before="70" w:after="0"/>
        <w:ind w:left="1013" w:right="1826" w:hanging="245"/>
        <w:jc w:val="left"/>
        <w:rPr>
          <w:sz w:val="18"/>
        </w:rPr>
      </w:pPr>
      <w:r>
        <w:rPr>
          <w:color w:val="575757"/>
          <w:sz w:val="18"/>
        </w:rPr>
        <w:t>When</w:t>
      </w:r>
      <w:r>
        <w:rPr>
          <w:color w:val="575757"/>
          <w:spacing w:val="-4"/>
          <w:sz w:val="18"/>
        </w:rPr>
        <w:t> </w:t>
      </w:r>
      <w:r>
        <w:rPr>
          <w:color w:val="575757"/>
          <w:sz w:val="18"/>
        </w:rPr>
        <w:t>patient</w:t>
      </w:r>
      <w:r>
        <w:rPr>
          <w:color w:val="575757"/>
          <w:spacing w:val="-3"/>
          <w:sz w:val="18"/>
        </w:rPr>
        <w:t> </w:t>
      </w:r>
      <w:r>
        <w:rPr>
          <w:color w:val="575757"/>
          <w:sz w:val="18"/>
        </w:rPr>
        <w:t>is</w:t>
      </w:r>
      <w:r>
        <w:rPr>
          <w:color w:val="575757"/>
          <w:spacing w:val="-3"/>
          <w:sz w:val="18"/>
        </w:rPr>
        <w:t> </w:t>
      </w:r>
      <w:r>
        <w:rPr>
          <w:color w:val="575757"/>
          <w:sz w:val="18"/>
        </w:rPr>
        <w:t>transferred</w:t>
      </w:r>
      <w:r>
        <w:rPr>
          <w:color w:val="575757"/>
          <w:spacing w:val="-4"/>
          <w:sz w:val="18"/>
        </w:rPr>
        <w:t> </w:t>
      </w:r>
      <w:r>
        <w:rPr>
          <w:color w:val="575757"/>
          <w:sz w:val="18"/>
        </w:rPr>
        <w:t>to</w:t>
      </w:r>
      <w:r>
        <w:rPr>
          <w:color w:val="575757"/>
          <w:spacing w:val="-4"/>
          <w:sz w:val="18"/>
        </w:rPr>
        <w:t> </w:t>
      </w:r>
      <w:r>
        <w:rPr>
          <w:color w:val="575757"/>
          <w:sz w:val="18"/>
        </w:rPr>
        <w:t>another</w:t>
      </w:r>
      <w:r>
        <w:rPr>
          <w:color w:val="575757"/>
          <w:spacing w:val="-4"/>
          <w:sz w:val="18"/>
        </w:rPr>
        <w:t> </w:t>
      </w:r>
      <w:r>
        <w:rPr>
          <w:color w:val="575757"/>
          <w:sz w:val="18"/>
        </w:rPr>
        <w:t>hospital,</w:t>
      </w:r>
      <w:r>
        <w:rPr>
          <w:color w:val="575757"/>
          <w:spacing w:val="-3"/>
          <w:sz w:val="18"/>
        </w:rPr>
        <w:t> </w:t>
      </w:r>
      <w:r>
        <w:rPr>
          <w:color w:val="575757"/>
          <w:sz w:val="18"/>
        </w:rPr>
        <w:t>the</w:t>
      </w:r>
      <w:r>
        <w:rPr>
          <w:color w:val="575757"/>
          <w:spacing w:val="-4"/>
          <w:sz w:val="18"/>
        </w:rPr>
        <w:t> </w:t>
      </w:r>
      <w:r>
        <w:rPr>
          <w:color w:val="575757"/>
          <w:sz w:val="18"/>
        </w:rPr>
        <w:t>medical</w:t>
      </w:r>
      <w:r>
        <w:rPr>
          <w:color w:val="575757"/>
          <w:spacing w:val="-4"/>
          <w:sz w:val="18"/>
        </w:rPr>
        <w:t> </w:t>
      </w:r>
      <w:r>
        <w:rPr>
          <w:color w:val="575757"/>
          <w:sz w:val="18"/>
        </w:rPr>
        <w:t>record</w:t>
      </w:r>
      <w:r>
        <w:rPr>
          <w:color w:val="575757"/>
          <w:spacing w:val="-4"/>
          <w:sz w:val="18"/>
        </w:rPr>
        <w:t> </w:t>
      </w:r>
      <w:r>
        <w:rPr>
          <w:color w:val="575757"/>
          <w:sz w:val="18"/>
        </w:rPr>
        <w:t>contains</w:t>
      </w:r>
      <w:r>
        <w:rPr>
          <w:color w:val="575757"/>
          <w:spacing w:val="-4"/>
          <w:sz w:val="18"/>
        </w:rPr>
        <w:t> </w:t>
      </w:r>
      <w:r>
        <w:rPr>
          <w:color w:val="575757"/>
          <w:sz w:val="18"/>
        </w:rPr>
        <w:t>the</w:t>
      </w:r>
      <w:r>
        <w:rPr>
          <w:color w:val="575757"/>
          <w:spacing w:val="-4"/>
          <w:sz w:val="18"/>
        </w:rPr>
        <w:t> </w:t>
      </w:r>
      <w:r>
        <w:rPr>
          <w:color w:val="575757"/>
          <w:sz w:val="18"/>
        </w:rPr>
        <w:t>date</w:t>
      </w:r>
      <w:r>
        <w:rPr>
          <w:color w:val="575757"/>
          <w:spacing w:val="-4"/>
          <w:sz w:val="18"/>
        </w:rPr>
        <w:t> </w:t>
      </w:r>
      <w:r>
        <w:rPr>
          <w:color w:val="575757"/>
          <w:sz w:val="18"/>
        </w:rPr>
        <w:t>of</w:t>
      </w:r>
      <w:r>
        <w:rPr>
          <w:color w:val="575757"/>
          <w:spacing w:val="-4"/>
          <w:sz w:val="18"/>
        </w:rPr>
        <w:t> </w:t>
      </w:r>
      <w:r>
        <w:rPr>
          <w:color w:val="575757"/>
          <w:sz w:val="18"/>
        </w:rPr>
        <w:t>transfer, the reason for the transfer and the name of the receiving hospital</w:t>
      </w:r>
    </w:p>
    <w:p>
      <w:pPr>
        <w:pStyle w:val="ListParagraph"/>
        <w:numPr>
          <w:ilvl w:val="0"/>
          <w:numId w:val="6"/>
        </w:numPr>
        <w:tabs>
          <w:tab w:pos="1013" w:val="left" w:leader="none"/>
        </w:tabs>
        <w:spacing w:line="247" w:lineRule="auto" w:before="79" w:after="0"/>
        <w:ind w:left="1013" w:right="1124" w:hanging="245"/>
        <w:jc w:val="left"/>
        <w:rPr>
          <w:sz w:val="18"/>
        </w:rPr>
      </w:pPr>
      <w:r>
        <w:rPr>
          <w:color w:val="575757"/>
          <w:sz w:val="18"/>
        </w:rPr>
        <w:t>The</w:t>
      </w:r>
      <w:r>
        <w:rPr>
          <w:color w:val="575757"/>
          <w:spacing w:val="-3"/>
          <w:sz w:val="18"/>
        </w:rPr>
        <w:t> </w:t>
      </w:r>
      <w:r>
        <w:rPr>
          <w:color w:val="575757"/>
          <w:sz w:val="18"/>
        </w:rPr>
        <w:t>medical</w:t>
      </w:r>
      <w:r>
        <w:rPr>
          <w:color w:val="575757"/>
          <w:spacing w:val="-3"/>
          <w:sz w:val="18"/>
        </w:rPr>
        <w:t> </w:t>
      </w:r>
      <w:r>
        <w:rPr>
          <w:color w:val="575757"/>
          <w:sz w:val="18"/>
        </w:rPr>
        <w:t>record</w:t>
      </w:r>
      <w:r>
        <w:rPr>
          <w:color w:val="575757"/>
          <w:spacing w:val="-3"/>
          <w:sz w:val="18"/>
        </w:rPr>
        <w:t> </w:t>
      </w:r>
      <w:r>
        <w:rPr>
          <w:color w:val="575757"/>
          <w:sz w:val="18"/>
        </w:rPr>
        <w:t>contains</w:t>
      </w:r>
      <w:r>
        <w:rPr>
          <w:color w:val="575757"/>
          <w:spacing w:val="-3"/>
          <w:sz w:val="18"/>
        </w:rPr>
        <w:t> </w:t>
      </w:r>
      <w:r>
        <w:rPr>
          <w:color w:val="575757"/>
          <w:sz w:val="18"/>
        </w:rPr>
        <w:t>a</w:t>
      </w:r>
      <w:r>
        <w:rPr>
          <w:color w:val="575757"/>
          <w:spacing w:val="-3"/>
          <w:sz w:val="18"/>
        </w:rPr>
        <w:t> </w:t>
      </w:r>
      <w:r>
        <w:rPr>
          <w:color w:val="575757"/>
          <w:sz w:val="18"/>
        </w:rPr>
        <w:t>copy</w:t>
      </w:r>
      <w:r>
        <w:rPr>
          <w:color w:val="575757"/>
          <w:spacing w:val="-3"/>
          <w:sz w:val="18"/>
        </w:rPr>
        <w:t> </w:t>
      </w:r>
      <w:r>
        <w:rPr>
          <w:color w:val="575757"/>
          <w:sz w:val="18"/>
        </w:rPr>
        <w:t>of</w:t>
      </w:r>
      <w:r>
        <w:rPr>
          <w:color w:val="575757"/>
          <w:spacing w:val="-3"/>
          <w:sz w:val="18"/>
        </w:rPr>
        <w:t> </w:t>
      </w:r>
      <w:r>
        <w:rPr>
          <w:color w:val="575757"/>
          <w:sz w:val="18"/>
        </w:rPr>
        <w:t>the</w:t>
      </w:r>
      <w:r>
        <w:rPr>
          <w:color w:val="575757"/>
          <w:spacing w:val="-2"/>
          <w:sz w:val="18"/>
        </w:rPr>
        <w:t> </w:t>
      </w:r>
      <w:r>
        <w:rPr>
          <w:color w:val="575757"/>
          <w:sz w:val="18"/>
        </w:rPr>
        <w:t>discharge</w:t>
      </w:r>
      <w:r>
        <w:rPr>
          <w:color w:val="575757"/>
          <w:spacing w:val="-3"/>
          <w:sz w:val="18"/>
        </w:rPr>
        <w:t> </w:t>
      </w:r>
      <w:r>
        <w:rPr>
          <w:color w:val="575757"/>
          <w:sz w:val="18"/>
        </w:rPr>
        <w:t>note</w:t>
      </w:r>
      <w:r>
        <w:rPr>
          <w:color w:val="575757"/>
          <w:spacing w:val="-3"/>
          <w:sz w:val="18"/>
        </w:rPr>
        <w:t> </w:t>
      </w:r>
      <w:r>
        <w:rPr>
          <w:color w:val="575757"/>
          <w:sz w:val="18"/>
        </w:rPr>
        <w:t>duly</w:t>
      </w:r>
      <w:r>
        <w:rPr>
          <w:color w:val="575757"/>
          <w:spacing w:val="-3"/>
          <w:sz w:val="18"/>
        </w:rPr>
        <w:t> </w:t>
      </w:r>
      <w:r>
        <w:rPr>
          <w:color w:val="575757"/>
          <w:sz w:val="18"/>
        </w:rPr>
        <w:t>signed</w:t>
      </w:r>
      <w:r>
        <w:rPr>
          <w:color w:val="575757"/>
          <w:spacing w:val="-3"/>
          <w:sz w:val="18"/>
        </w:rPr>
        <w:t> </w:t>
      </w:r>
      <w:r>
        <w:rPr>
          <w:color w:val="575757"/>
          <w:sz w:val="18"/>
        </w:rPr>
        <w:t>by</w:t>
      </w:r>
      <w:r>
        <w:rPr>
          <w:color w:val="575757"/>
          <w:spacing w:val="-3"/>
          <w:sz w:val="18"/>
        </w:rPr>
        <w:t> </w:t>
      </w:r>
      <w:r>
        <w:rPr>
          <w:color w:val="575757"/>
          <w:sz w:val="18"/>
        </w:rPr>
        <w:t>clinician</w:t>
      </w:r>
      <w:r>
        <w:rPr>
          <w:color w:val="575757"/>
          <w:spacing w:val="-2"/>
          <w:sz w:val="18"/>
        </w:rPr>
        <w:t> </w:t>
      </w:r>
      <w:r>
        <w:rPr>
          <w:color w:val="575757"/>
          <w:sz w:val="18"/>
        </w:rPr>
        <w:t>&amp;</w:t>
      </w:r>
      <w:r>
        <w:rPr>
          <w:color w:val="575757"/>
          <w:spacing w:val="-3"/>
          <w:sz w:val="18"/>
        </w:rPr>
        <w:t> </w:t>
      </w:r>
      <w:r>
        <w:rPr>
          <w:color w:val="575757"/>
          <w:sz w:val="18"/>
        </w:rPr>
        <w:t>the</w:t>
      </w:r>
      <w:r>
        <w:rPr>
          <w:color w:val="575757"/>
          <w:spacing w:val="-3"/>
          <w:sz w:val="18"/>
        </w:rPr>
        <w:t> </w:t>
      </w:r>
      <w:r>
        <w:rPr>
          <w:color w:val="575757"/>
          <w:sz w:val="18"/>
        </w:rPr>
        <w:t>nursing</w:t>
      </w:r>
      <w:r>
        <w:rPr>
          <w:color w:val="575757"/>
          <w:spacing w:val="-3"/>
          <w:sz w:val="18"/>
        </w:rPr>
        <w:t> </w:t>
      </w:r>
      <w:r>
        <w:rPr>
          <w:color w:val="575757"/>
          <w:sz w:val="18"/>
        </w:rPr>
        <w:t>sister</w:t>
      </w:r>
      <w:r>
        <w:rPr>
          <w:color w:val="575757"/>
          <w:spacing w:val="-3"/>
          <w:sz w:val="18"/>
        </w:rPr>
        <w:t> </w:t>
      </w:r>
      <w:r>
        <w:rPr>
          <w:color w:val="575757"/>
          <w:sz w:val="18"/>
        </w:rPr>
        <w:t>in-</w:t>
      </w:r>
      <w:r>
        <w:rPr>
          <w:color w:val="575757"/>
          <w:spacing w:val="-2"/>
          <w:sz w:val="18"/>
        </w:rPr>
        <w:t>charge</w:t>
      </w:r>
    </w:p>
    <w:p>
      <w:pPr>
        <w:pStyle w:val="ListParagraph"/>
        <w:numPr>
          <w:ilvl w:val="0"/>
          <w:numId w:val="6"/>
        </w:numPr>
        <w:tabs>
          <w:tab w:pos="1013" w:val="left" w:leader="none"/>
        </w:tabs>
        <w:spacing w:line="247" w:lineRule="auto" w:before="80" w:after="0"/>
        <w:ind w:left="1013" w:right="1352" w:hanging="245"/>
        <w:jc w:val="left"/>
        <w:rPr>
          <w:sz w:val="18"/>
        </w:rPr>
      </w:pPr>
      <w:r>
        <w:rPr>
          <w:color w:val="575757"/>
          <w:sz w:val="18"/>
        </w:rPr>
        <w:t>In</w:t>
      </w:r>
      <w:r>
        <w:rPr>
          <w:color w:val="575757"/>
          <w:spacing w:val="-3"/>
          <w:sz w:val="18"/>
        </w:rPr>
        <w:t> </w:t>
      </w:r>
      <w:r>
        <w:rPr>
          <w:color w:val="575757"/>
          <w:sz w:val="18"/>
        </w:rPr>
        <w:t>case</w:t>
      </w:r>
      <w:r>
        <w:rPr>
          <w:color w:val="575757"/>
          <w:spacing w:val="-3"/>
          <w:sz w:val="18"/>
        </w:rPr>
        <w:t> </w:t>
      </w:r>
      <w:r>
        <w:rPr>
          <w:color w:val="575757"/>
          <w:sz w:val="18"/>
        </w:rPr>
        <w:t>of</w:t>
      </w:r>
      <w:r>
        <w:rPr>
          <w:color w:val="575757"/>
          <w:spacing w:val="-3"/>
          <w:sz w:val="18"/>
        </w:rPr>
        <w:t> </w:t>
      </w:r>
      <w:r>
        <w:rPr>
          <w:color w:val="575757"/>
          <w:sz w:val="18"/>
        </w:rPr>
        <w:t>death,</w:t>
      </w:r>
      <w:r>
        <w:rPr>
          <w:color w:val="575757"/>
          <w:spacing w:val="-1"/>
          <w:sz w:val="18"/>
        </w:rPr>
        <w:t> </w:t>
      </w:r>
      <w:r>
        <w:rPr>
          <w:color w:val="575757"/>
          <w:sz w:val="18"/>
        </w:rPr>
        <w:t>the</w:t>
      </w:r>
      <w:r>
        <w:rPr>
          <w:color w:val="575757"/>
          <w:spacing w:val="-3"/>
          <w:sz w:val="18"/>
        </w:rPr>
        <w:t> </w:t>
      </w:r>
      <w:r>
        <w:rPr>
          <w:color w:val="575757"/>
          <w:sz w:val="18"/>
        </w:rPr>
        <w:t>medical</w:t>
      </w:r>
      <w:r>
        <w:rPr>
          <w:color w:val="575757"/>
          <w:spacing w:val="-3"/>
          <w:sz w:val="18"/>
        </w:rPr>
        <w:t> </w:t>
      </w:r>
      <w:r>
        <w:rPr>
          <w:color w:val="575757"/>
          <w:sz w:val="18"/>
        </w:rPr>
        <w:t>record</w:t>
      </w:r>
      <w:r>
        <w:rPr>
          <w:color w:val="575757"/>
          <w:spacing w:val="-3"/>
          <w:sz w:val="18"/>
        </w:rPr>
        <w:t> </w:t>
      </w:r>
      <w:r>
        <w:rPr>
          <w:color w:val="575757"/>
          <w:sz w:val="18"/>
        </w:rPr>
        <w:t>contains</w:t>
      </w:r>
      <w:r>
        <w:rPr>
          <w:color w:val="575757"/>
          <w:spacing w:val="-3"/>
          <w:sz w:val="18"/>
        </w:rPr>
        <w:t> </w:t>
      </w:r>
      <w:r>
        <w:rPr>
          <w:color w:val="575757"/>
          <w:sz w:val="18"/>
        </w:rPr>
        <w:t>a</w:t>
      </w:r>
      <w:r>
        <w:rPr>
          <w:color w:val="575757"/>
          <w:spacing w:val="-3"/>
          <w:sz w:val="18"/>
        </w:rPr>
        <w:t> </w:t>
      </w:r>
      <w:r>
        <w:rPr>
          <w:color w:val="575757"/>
          <w:sz w:val="18"/>
        </w:rPr>
        <w:t>copy</w:t>
      </w:r>
      <w:r>
        <w:rPr>
          <w:color w:val="575757"/>
          <w:spacing w:val="-3"/>
          <w:sz w:val="18"/>
        </w:rPr>
        <w:t> </w:t>
      </w:r>
      <w:r>
        <w:rPr>
          <w:color w:val="575757"/>
          <w:sz w:val="18"/>
        </w:rPr>
        <w:t>of</w:t>
      </w:r>
      <w:r>
        <w:rPr>
          <w:color w:val="575757"/>
          <w:spacing w:val="-3"/>
          <w:sz w:val="18"/>
        </w:rPr>
        <w:t> </w:t>
      </w:r>
      <w:r>
        <w:rPr>
          <w:color w:val="575757"/>
          <w:sz w:val="18"/>
        </w:rPr>
        <w:t>the</w:t>
      </w:r>
      <w:r>
        <w:rPr>
          <w:color w:val="575757"/>
          <w:spacing w:val="-2"/>
          <w:sz w:val="18"/>
        </w:rPr>
        <w:t> </w:t>
      </w:r>
      <w:r>
        <w:rPr>
          <w:color w:val="575757"/>
          <w:sz w:val="18"/>
        </w:rPr>
        <w:t>death</w:t>
      </w:r>
      <w:r>
        <w:rPr>
          <w:color w:val="575757"/>
          <w:spacing w:val="-3"/>
          <w:sz w:val="18"/>
        </w:rPr>
        <w:t> </w:t>
      </w:r>
      <w:r>
        <w:rPr>
          <w:color w:val="575757"/>
          <w:sz w:val="18"/>
        </w:rPr>
        <w:t>certificate</w:t>
      </w:r>
      <w:r>
        <w:rPr>
          <w:color w:val="575757"/>
          <w:spacing w:val="-2"/>
          <w:sz w:val="18"/>
        </w:rPr>
        <w:t> </w:t>
      </w:r>
      <w:r>
        <w:rPr>
          <w:color w:val="575757"/>
          <w:sz w:val="18"/>
        </w:rPr>
        <w:t>indicating</w:t>
      </w:r>
      <w:r>
        <w:rPr>
          <w:color w:val="575757"/>
          <w:spacing w:val="-2"/>
          <w:sz w:val="18"/>
        </w:rPr>
        <w:t> </w:t>
      </w:r>
      <w:r>
        <w:rPr>
          <w:color w:val="575757"/>
          <w:sz w:val="18"/>
        </w:rPr>
        <w:t>the</w:t>
      </w:r>
      <w:r>
        <w:rPr>
          <w:color w:val="575757"/>
          <w:spacing w:val="-3"/>
          <w:sz w:val="18"/>
        </w:rPr>
        <w:t> </w:t>
      </w:r>
      <w:r>
        <w:rPr>
          <w:color w:val="575757"/>
          <w:sz w:val="18"/>
        </w:rPr>
        <w:t>cause,</w:t>
      </w:r>
      <w:r>
        <w:rPr>
          <w:color w:val="575757"/>
          <w:spacing w:val="-2"/>
          <w:sz w:val="18"/>
        </w:rPr>
        <w:t> </w:t>
      </w:r>
      <w:r>
        <w:rPr>
          <w:color w:val="575757"/>
          <w:sz w:val="18"/>
        </w:rPr>
        <w:t>date and time of death.</w:t>
      </w:r>
    </w:p>
    <w:p>
      <w:pPr>
        <w:pStyle w:val="ListParagraph"/>
        <w:spacing w:after="0" w:line="247" w:lineRule="auto"/>
        <w:jc w:val="left"/>
        <w:rPr>
          <w:sz w:val="18"/>
        </w:rPr>
        <w:sectPr>
          <w:headerReference w:type="default" r:id="rId13"/>
          <w:pgSz w:w="10800" w:h="15610"/>
          <w:pgMar w:header="248" w:footer="0" w:top="1180" w:bottom="280" w:left="360" w:right="0"/>
        </w:sectPr>
      </w:pPr>
    </w:p>
    <w:p>
      <w:pPr>
        <w:pStyle w:val="BodyText"/>
        <w:spacing w:before="228"/>
        <w:rPr>
          <w:sz w:val="20"/>
        </w:rPr>
      </w:pPr>
    </w:p>
    <w:tbl>
      <w:tblPr>
        <w:tblW w:w="0" w:type="auto"/>
        <w:jc w:val="left"/>
        <w:tblInd w:w="437"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8" w:hRule="atLeast"/>
        </w:trPr>
        <w:tc>
          <w:tcPr>
            <w:tcW w:w="4896" w:type="dxa"/>
            <w:vMerge w:val="restart"/>
          </w:tcPr>
          <w:p>
            <w:pPr>
              <w:pStyle w:val="TableParagraph"/>
              <w:rPr>
                <w:sz w:val="14"/>
              </w:rPr>
            </w:pPr>
          </w:p>
          <w:p>
            <w:pPr>
              <w:pStyle w:val="TableParagraph"/>
              <w:spacing w:before="83"/>
              <w:rPr>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t>8</w:t>
            </w:r>
            <w:r>
              <w:rPr>
                <w:spacing w:val="-1"/>
                <w:sz w:val="14"/>
              </w:rPr>
              <w:t> </w:t>
            </w:r>
            <w:r>
              <w:rPr>
                <w:sz w:val="14"/>
              </w:rPr>
              <w:t>of</w:t>
            </w:r>
            <w:r>
              <w:rPr>
                <w:spacing w:val="-1"/>
                <w:sz w:val="14"/>
              </w:rPr>
              <w:t> </w:t>
            </w:r>
            <w:r>
              <w:rPr>
                <w:spacing w:val="-5"/>
                <w:sz w:val="14"/>
              </w:rPr>
              <w:t>10</w:t>
            </w:r>
          </w:p>
        </w:tc>
      </w:tr>
    </w:tbl>
    <w:p>
      <w:pPr>
        <w:pStyle w:val="BodyText"/>
        <w:rPr>
          <w:sz w:val="21"/>
        </w:rPr>
      </w:pPr>
    </w:p>
    <w:p>
      <w:pPr>
        <w:pStyle w:val="BodyText"/>
        <w:rPr>
          <w:sz w:val="21"/>
        </w:rPr>
      </w:pPr>
    </w:p>
    <w:p>
      <w:pPr>
        <w:pStyle w:val="BodyText"/>
        <w:rPr>
          <w:sz w:val="21"/>
        </w:rPr>
      </w:pPr>
    </w:p>
    <w:p>
      <w:pPr>
        <w:pStyle w:val="BodyText"/>
        <w:spacing w:before="25"/>
        <w:rPr>
          <w:sz w:val="21"/>
        </w:rPr>
      </w:pPr>
    </w:p>
    <w:p>
      <w:pPr>
        <w:pStyle w:val="Heading3"/>
      </w:pPr>
      <w:bookmarkStart w:name="Maintaining confidentiality, integrity a" w:id="46"/>
      <w:bookmarkEnd w:id="46"/>
      <w:r>
        <w:rPr>
          <w:b w:val="0"/>
        </w:rPr>
      </w:r>
      <w:r>
        <w:rPr>
          <w:color w:val="242424"/>
        </w:rPr>
        <w:t>Maintaining</w:t>
      </w:r>
      <w:r>
        <w:rPr>
          <w:color w:val="242424"/>
          <w:spacing w:val="-9"/>
        </w:rPr>
        <w:t> </w:t>
      </w:r>
      <w:r>
        <w:rPr>
          <w:color w:val="242424"/>
        </w:rPr>
        <w:t>confidentiality,</w:t>
      </w:r>
      <w:r>
        <w:rPr>
          <w:color w:val="242424"/>
          <w:spacing w:val="-5"/>
        </w:rPr>
        <w:t> </w:t>
      </w:r>
      <w:r>
        <w:rPr>
          <w:color w:val="242424"/>
        </w:rPr>
        <w:t>integrity</w:t>
      </w:r>
      <w:r>
        <w:rPr>
          <w:color w:val="242424"/>
          <w:spacing w:val="-8"/>
        </w:rPr>
        <w:t> </w:t>
      </w:r>
      <w:r>
        <w:rPr>
          <w:color w:val="242424"/>
        </w:rPr>
        <w:t>and</w:t>
      </w:r>
      <w:r>
        <w:rPr>
          <w:color w:val="242424"/>
          <w:spacing w:val="-8"/>
        </w:rPr>
        <w:t> </w:t>
      </w:r>
      <w:r>
        <w:rPr>
          <w:color w:val="242424"/>
        </w:rPr>
        <w:t>security</w:t>
      </w:r>
      <w:r>
        <w:rPr>
          <w:color w:val="242424"/>
          <w:spacing w:val="-8"/>
        </w:rPr>
        <w:t> </w:t>
      </w:r>
      <w:r>
        <w:rPr>
          <w:color w:val="242424"/>
        </w:rPr>
        <w:t>of</w:t>
      </w:r>
      <w:r>
        <w:rPr>
          <w:color w:val="242424"/>
          <w:spacing w:val="-7"/>
        </w:rPr>
        <w:t> </w:t>
      </w:r>
      <w:r>
        <w:rPr>
          <w:color w:val="242424"/>
          <w:spacing w:val="-2"/>
        </w:rPr>
        <w:t>information</w:t>
      </w:r>
    </w:p>
    <w:p>
      <w:pPr>
        <w:pStyle w:val="BodyText"/>
        <w:spacing w:before="10"/>
        <w:rPr>
          <w:rFonts w:ascii="Arial"/>
          <w:b/>
          <w:sz w:val="21"/>
        </w:rPr>
      </w:pPr>
    </w:p>
    <w:p>
      <w:pPr>
        <w:pStyle w:val="Heading4"/>
        <w:numPr>
          <w:ilvl w:val="0"/>
          <w:numId w:val="7"/>
        </w:numPr>
        <w:tabs>
          <w:tab w:pos="802" w:val="left" w:leader="none"/>
        </w:tabs>
        <w:spacing w:line="240" w:lineRule="auto" w:before="0" w:after="0"/>
        <w:ind w:left="802" w:right="0" w:hanging="228"/>
        <w:jc w:val="left"/>
      </w:pPr>
      <w:bookmarkStart w:name="A. Procedure to ensure confidentiality, " w:id="47"/>
      <w:bookmarkEnd w:id="47"/>
      <w:r>
        <w:rPr>
          <w:color w:val="575757"/>
        </w:rPr>
        <w:t>Procedur</w:t>
      </w:r>
      <w:r>
        <w:rPr>
          <w:color w:val="575757"/>
        </w:rPr>
        <w:t>e</w:t>
      </w:r>
      <w:r>
        <w:rPr>
          <w:color w:val="575757"/>
          <w:spacing w:val="-6"/>
        </w:rPr>
        <w:t> </w:t>
      </w:r>
      <w:r>
        <w:rPr>
          <w:color w:val="575757"/>
        </w:rPr>
        <w:t>to</w:t>
      </w:r>
      <w:r>
        <w:rPr>
          <w:color w:val="575757"/>
          <w:spacing w:val="-4"/>
        </w:rPr>
        <w:t> </w:t>
      </w:r>
      <w:r>
        <w:rPr>
          <w:color w:val="575757"/>
        </w:rPr>
        <w:t>ensure</w:t>
      </w:r>
      <w:r>
        <w:rPr>
          <w:color w:val="575757"/>
          <w:spacing w:val="-6"/>
        </w:rPr>
        <w:t> </w:t>
      </w:r>
      <w:r>
        <w:rPr>
          <w:color w:val="575757"/>
        </w:rPr>
        <w:t>confidentiality,</w:t>
      </w:r>
      <w:r>
        <w:rPr>
          <w:color w:val="575757"/>
          <w:spacing w:val="-4"/>
        </w:rPr>
        <w:t> </w:t>
      </w:r>
      <w:r>
        <w:rPr>
          <w:color w:val="575757"/>
        </w:rPr>
        <w:t>security</w:t>
      </w:r>
      <w:r>
        <w:rPr>
          <w:color w:val="575757"/>
          <w:spacing w:val="-5"/>
        </w:rPr>
        <w:t> </w:t>
      </w:r>
      <w:r>
        <w:rPr>
          <w:color w:val="575757"/>
        </w:rPr>
        <w:t>and</w:t>
      </w:r>
      <w:r>
        <w:rPr>
          <w:color w:val="575757"/>
          <w:spacing w:val="-5"/>
        </w:rPr>
        <w:t> </w:t>
      </w:r>
      <w:r>
        <w:rPr>
          <w:color w:val="575757"/>
        </w:rPr>
        <w:t>integrity</w:t>
      </w:r>
      <w:r>
        <w:rPr>
          <w:color w:val="575757"/>
          <w:spacing w:val="-4"/>
        </w:rPr>
        <w:t> </w:t>
      </w:r>
      <w:r>
        <w:rPr>
          <w:color w:val="575757"/>
        </w:rPr>
        <w:t>of</w:t>
      </w:r>
      <w:r>
        <w:rPr>
          <w:color w:val="575757"/>
          <w:spacing w:val="-4"/>
        </w:rPr>
        <w:t> data</w:t>
      </w:r>
    </w:p>
    <w:p>
      <w:pPr>
        <w:pStyle w:val="BodyText"/>
        <w:spacing w:line="266" w:lineRule="auto" w:before="86"/>
        <w:ind w:left="787" w:right="928"/>
      </w:pPr>
      <w:r>
        <w:rPr>
          <w:color w:val="575757"/>
        </w:rPr>
        <w:t>The</w:t>
      </w:r>
      <w:r>
        <w:rPr>
          <w:color w:val="575757"/>
          <w:spacing w:val="-3"/>
        </w:rPr>
        <w:t> </w:t>
      </w:r>
      <w:r>
        <w:rPr>
          <w:color w:val="575757"/>
        </w:rPr>
        <w:t>Medical</w:t>
      </w:r>
      <w:r>
        <w:rPr>
          <w:color w:val="575757"/>
          <w:spacing w:val="-3"/>
        </w:rPr>
        <w:t> </w:t>
      </w:r>
      <w:r>
        <w:rPr>
          <w:color w:val="575757"/>
        </w:rPr>
        <w:t>Record</w:t>
      </w:r>
      <w:r>
        <w:rPr>
          <w:color w:val="575757"/>
          <w:spacing w:val="-3"/>
        </w:rPr>
        <w:t> </w:t>
      </w:r>
      <w:r>
        <w:rPr>
          <w:color w:val="575757"/>
        </w:rPr>
        <w:t>is</w:t>
      </w:r>
      <w:r>
        <w:rPr>
          <w:color w:val="575757"/>
          <w:spacing w:val="-2"/>
        </w:rPr>
        <w:t> </w:t>
      </w:r>
      <w:r>
        <w:rPr>
          <w:color w:val="575757"/>
        </w:rPr>
        <w:t>a</w:t>
      </w:r>
      <w:r>
        <w:rPr>
          <w:color w:val="575757"/>
          <w:spacing w:val="-3"/>
        </w:rPr>
        <w:t> </w:t>
      </w:r>
      <w:r>
        <w:rPr>
          <w:color w:val="575757"/>
        </w:rPr>
        <w:t>private</w:t>
      </w:r>
      <w:r>
        <w:rPr>
          <w:color w:val="575757"/>
          <w:spacing w:val="-2"/>
        </w:rPr>
        <w:t> </w:t>
      </w:r>
      <w:r>
        <w:rPr>
          <w:color w:val="575757"/>
        </w:rPr>
        <w:t>document</w:t>
      </w:r>
      <w:r>
        <w:rPr>
          <w:color w:val="575757"/>
          <w:spacing w:val="-2"/>
        </w:rPr>
        <w:t> </w:t>
      </w:r>
      <w:r>
        <w:rPr>
          <w:color w:val="575757"/>
        </w:rPr>
        <w:t>related</w:t>
      </w:r>
      <w:r>
        <w:rPr>
          <w:color w:val="575757"/>
          <w:spacing w:val="-3"/>
        </w:rPr>
        <w:t> </w:t>
      </w:r>
      <w:r>
        <w:rPr>
          <w:color w:val="575757"/>
        </w:rPr>
        <w:t>to</w:t>
      </w:r>
      <w:r>
        <w:rPr>
          <w:color w:val="575757"/>
          <w:spacing w:val="-3"/>
        </w:rPr>
        <w:t> </w:t>
      </w:r>
      <w:r>
        <w:rPr>
          <w:color w:val="575757"/>
        </w:rPr>
        <w:t>the</w:t>
      </w:r>
      <w:r>
        <w:rPr>
          <w:color w:val="575757"/>
          <w:spacing w:val="-3"/>
        </w:rPr>
        <w:t> </w:t>
      </w:r>
      <w:r>
        <w:rPr>
          <w:color w:val="575757"/>
        </w:rPr>
        <w:t>patient</w:t>
      </w:r>
      <w:r>
        <w:rPr>
          <w:color w:val="575757"/>
          <w:spacing w:val="-2"/>
        </w:rPr>
        <w:t> </w:t>
      </w:r>
      <w:r>
        <w:rPr>
          <w:color w:val="575757"/>
        </w:rPr>
        <w:t>history</w:t>
      </w:r>
      <w:r>
        <w:rPr>
          <w:color w:val="575757"/>
          <w:spacing w:val="-3"/>
        </w:rPr>
        <w:t> </w:t>
      </w:r>
      <w:r>
        <w:rPr>
          <w:color w:val="575757"/>
        </w:rPr>
        <w:t>and</w:t>
      </w:r>
      <w:r>
        <w:rPr>
          <w:color w:val="575757"/>
          <w:spacing w:val="-3"/>
        </w:rPr>
        <w:t> </w:t>
      </w:r>
      <w:r>
        <w:rPr>
          <w:color w:val="575757"/>
        </w:rPr>
        <w:t>treatment</w:t>
      </w:r>
      <w:r>
        <w:rPr>
          <w:color w:val="575757"/>
          <w:spacing w:val="-2"/>
        </w:rPr>
        <w:t> </w:t>
      </w:r>
      <w:r>
        <w:rPr>
          <w:color w:val="575757"/>
        </w:rPr>
        <w:t>both</w:t>
      </w:r>
      <w:r>
        <w:rPr>
          <w:color w:val="575757"/>
          <w:spacing w:val="-3"/>
        </w:rPr>
        <w:t> </w:t>
      </w:r>
      <w:r>
        <w:rPr>
          <w:color w:val="575757"/>
        </w:rPr>
        <w:t>in</w:t>
      </w:r>
      <w:r>
        <w:rPr>
          <w:color w:val="575757"/>
          <w:spacing w:val="-3"/>
        </w:rPr>
        <w:t> </w:t>
      </w:r>
      <w:r>
        <w:rPr>
          <w:color w:val="575757"/>
        </w:rPr>
        <w:t>a</w:t>
      </w:r>
      <w:r>
        <w:rPr>
          <w:color w:val="575757"/>
          <w:spacing w:val="-3"/>
        </w:rPr>
        <w:t> </w:t>
      </w:r>
      <w:r>
        <w:rPr>
          <w:color w:val="575757"/>
        </w:rPr>
        <w:t>physical</w:t>
      </w:r>
      <w:r>
        <w:rPr>
          <w:color w:val="575757"/>
          <w:spacing w:val="-3"/>
        </w:rPr>
        <w:t> </w:t>
      </w:r>
      <w:r>
        <w:rPr>
          <w:color w:val="575757"/>
        </w:rPr>
        <w:t>and electronic format and should not be disclosed as it breaches the Code of Medical Ethics.</w:t>
      </w:r>
    </w:p>
    <w:p>
      <w:pPr>
        <w:pStyle w:val="BodyText"/>
        <w:spacing w:line="266" w:lineRule="auto" w:before="63"/>
        <w:ind w:left="787" w:right="928"/>
      </w:pPr>
      <w:r>
        <w:rPr>
          <w:color w:val="575757"/>
        </w:rPr>
        <w:t>No part of the information contained in the MR should be reproduced in any format by any individual who is handling the contents or details of the patient record without the consent of the management and the patient concerned</w:t>
      </w:r>
      <w:r>
        <w:rPr>
          <w:color w:val="575757"/>
          <w:spacing w:val="-2"/>
        </w:rPr>
        <w:t> </w:t>
      </w:r>
      <w:r>
        <w:rPr>
          <w:color w:val="575757"/>
        </w:rPr>
        <w:t>unless</w:t>
      </w:r>
      <w:r>
        <w:rPr>
          <w:color w:val="575757"/>
          <w:spacing w:val="-3"/>
        </w:rPr>
        <w:t> </w:t>
      </w:r>
      <w:r>
        <w:rPr>
          <w:color w:val="575757"/>
        </w:rPr>
        <w:t>otherwise</w:t>
      </w:r>
      <w:r>
        <w:rPr>
          <w:color w:val="575757"/>
          <w:spacing w:val="-3"/>
        </w:rPr>
        <w:t> </w:t>
      </w:r>
      <w:r>
        <w:rPr>
          <w:color w:val="575757"/>
        </w:rPr>
        <w:t>needed</w:t>
      </w:r>
      <w:r>
        <w:rPr>
          <w:color w:val="575757"/>
          <w:spacing w:val="-2"/>
        </w:rPr>
        <w:t> </w:t>
      </w:r>
      <w:r>
        <w:rPr>
          <w:color w:val="575757"/>
        </w:rPr>
        <w:t>for</w:t>
      </w:r>
      <w:r>
        <w:rPr>
          <w:color w:val="575757"/>
          <w:spacing w:val="-3"/>
        </w:rPr>
        <w:t> </w:t>
      </w:r>
      <w:r>
        <w:rPr>
          <w:color w:val="575757"/>
        </w:rPr>
        <w:t>any</w:t>
      </w:r>
      <w:r>
        <w:rPr>
          <w:color w:val="575757"/>
          <w:spacing w:val="-3"/>
        </w:rPr>
        <w:t> </w:t>
      </w:r>
      <w:r>
        <w:rPr>
          <w:color w:val="575757"/>
        </w:rPr>
        <w:t>case</w:t>
      </w:r>
      <w:r>
        <w:rPr>
          <w:color w:val="575757"/>
          <w:spacing w:val="-3"/>
        </w:rPr>
        <w:t> </w:t>
      </w:r>
      <w:r>
        <w:rPr>
          <w:color w:val="575757"/>
        </w:rPr>
        <w:t>of</w:t>
      </w:r>
      <w:r>
        <w:rPr>
          <w:color w:val="575757"/>
          <w:spacing w:val="-2"/>
        </w:rPr>
        <w:t> </w:t>
      </w:r>
      <w:r>
        <w:rPr>
          <w:color w:val="575757"/>
        </w:rPr>
        <w:t>subpoena</w:t>
      </w:r>
      <w:r>
        <w:rPr>
          <w:color w:val="575757"/>
          <w:spacing w:val="-3"/>
        </w:rPr>
        <w:t> </w:t>
      </w:r>
      <w:r>
        <w:rPr>
          <w:color w:val="575757"/>
        </w:rPr>
        <w:t>or</w:t>
      </w:r>
      <w:r>
        <w:rPr>
          <w:color w:val="575757"/>
          <w:spacing w:val="-3"/>
        </w:rPr>
        <w:t> </w:t>
      </w:r>
      <w:r>
        <w:rPr>
          <w:color w:val="575757"/>
        </w:rPr>
        <w:t>any</w:t>
      </w:r>
      <w:r>
        <w:rPr>
          <w:color w:val="575757"/>
          <w:spacing w:val="-2"/>
        </w:rPr>
        <w:t> </w:t>
      </w:r>
      <w:r>
        <w:rPr>
          <w:color w:val="575757"/>
        </w:rPr>
        <w:t>other</w:t>
      </w:r>
      <w:r>
        <w:rPr>
          <w:color w:val="575757"/>
          <w:spacing w:val="-3"/>
        </w:rPr>
        <w:t> </w:t>
      </w:r>
      <w:r>
        <w:rPr>
          <w:color w:val="575757"/>
        </w:rPr>
        <w:t>legal</w:t>
      </w:r>
      <w:r>
        <w:rPr>
          <w:color w:val="575757"/>
          <w:spacing w:val="-3"/>
        </w:rPr>
        <w:t> </w:t>
      </w:r>
      <w:r>
        <w:rPr>
          <w:color w:val="575757"/>
        </w:rPr>
        <w:t>proceedings</w:t>
      </w:r>
      <w:r>
        <w:rPr>
          <w:color w:val="575757"/>
          <w:spacing w:val="-2"/>
        </w:rPr>
        <w:t> </w:t>
      </w:r>
      <w:r>
        <w:rPr>
          <w:color w:val="575757"/>
        </w:rPr>
        <w:t>the</w:t>
      </w:r>
      <w:r>
        <w:rPr>
          <w:color w:val="575757"/>
          <w:spacing w:val="-3"/>
        </w:rPr>
        <w:t> </w:t>
      </w:r>
      <w:r>
        <w:rPr>
          <w:color w:val="575757"/>
        </w:rPr>
        <w:t>information may be presented before the actual trial of cases without the consent of the patient.</w:t>
      </w:r>
    </w:p>
    <w:p>
      <w:pPr>
        <w:pStyle w:val="BodyText"/>
        <w:spacing w:before="14"/>
      </w:pPr>
    </w:p>
    <w:p>
      <w:pPr>
        <w:pStyle w:val="Heading4"/>
        <w:numPr>
          <w:ilvl w:val="0"/>
          <w:numId w:val="7"/>
        </w:numPr>
        <w:tabs>
          <w:tab w:pos="803" w:val="left" w:leader="none"/>
        </w:tabs>
        <w:spacing w:line="240" w:lineRule="auto" w:before="1" w:after="0"/>
        <w:ind w:left="803" w:right="0" w:hanging="229"/>
        <w:jc w:val="left"/>
      </w:pPr>
      <w:bookmarkStart w:name="B. Access to information" w:id="48"/>
      <w:bookmarkEnd w:id="48"/>
      <w:r>
        <w:rPr>
          <w:color w:val="575757"/>
        </w:rPr>
        <w:t>Acces</w:t>
      </w:r>
      <w:r>
        <w:rPr>
          <w:color w:val="575757"/>
        </w:rPr>
        <w:t>s</w:t>
      </w:r>
      <w:r>
        <w:rPr>
          <w:color w:val="575757"/>
          <w:spacing w:val="-4"/>
        </w:rPr>
        <w:t> </w:t>
      </w:r>
      <w:r>
        <w:rPr>
          <w:color w:val="575757"/>
        </w:rPr>
        <w:t>to</w:t>
      </w:r>
      <w:r>
        <w:rPr>
          <w:color w:val="575757"/>
          <w:spacing w:val="-4"/>
        </w:rPr>
        <w:t> </w:t>
      </w:r>
      <w:r>
        <w:rPr>
          <w:color w:val="575757"/>
          <w:spacing w:val="-2"/>
        </w:rPr>
        <w:t>information</w:t>
      </w:r>
    </w:p>
    <w:p>
      <w:pPr>
        <w:pStyle w:val="BodyText"/>
        <w:spacing w:line="271" w:lineRule="auto" w:before="127"/>
        <w:ind w:left="787" w:right="1102"/>
      </w:pPr>
      <w:r>
        <w:rPr>
          <w:color w:val="575757"/>
        </w:rPr>
        <w:t>Only on written consent / authorization from the patient / legal heirs and an authorization from the management can the information be released to any external individual. The access to the Records by the visiting</w:t>
      </w:r>
      <w:r>
        <w:rPr>
          <w:color w:val="575757"/>
          <w:spacing w:val="-3"/>
        </w:rPr>
        <w:t> </w:t>
      </w:r>
      <w:r>
        <w:rPr>
          <w:color w:val="575757"/>
        </w:rPr>
        <w:t>doctors</w:t>
      </w:r>
      <w:r>
        <w:rPr>
          <w:color w:val="575757"/>
          <w:spacing w:val="-3"/>
        </w:rPr>
        <w:t> </w:t>
      </w:r>
      <w:r>
        <w:rPr>
          <w:color w:val="575757"/>
        </w:rPr>
        <w:t>should</w:t>
      </w:r>
      <w:r>
        <w:rPr>
          <w:color w:val="575757"/>
          <w:spacing w:val="-3"/>
        </w:rPr>
        <w:t> </w:t>
      </w:r>
      <w:r>
        <w:rPr>
          <w:color w:val="575757"/>
        </w:rPr>
        <w:t>be</w:t>
      </w:r>
      <w:r>
        <w:rPr>
          <w:color w:val="575757"/>
          <w:spacing w:val="-3"/>
        </w:rPr>
        <w:t> </w:t>
      </w:r>
      <w:r>
        <w:rPr>
          <w:color w:val="575757"/>
        </w:rPr>
        <w:t>provided</w:t>
      </w:r>
      <w:r>
        <w:rPr>
          <w:color w:val="575757"/>
          <w:spacing w:val="-3"/>
        </w:rPr>
        <w:t> </w:t>
      </w:r>
      <w:r>
        <w:rPr>
          <w:color w:val="575757"/>
        </w:rPr>
        <w:t>once</w:t>
      </w:r>
      <w:r>
        <w:rPr>
          <w:color w:val="575757"/>
          <w:spacing w:val="-3"/>
        </w:rPr>
        <w:t> </w:t>
      </w:r>
      <w:r>
        <w:rPr>
          <w:color w:val="575757"/>
        </w:rPr>
        <w:t>the</w:t>
      </w:r>
      <w:r>
        <w:rPr>
          <w:color w:val="575757"/>
          <w:spacing w:val="-3"/>
        </w:rPr>
        <w:t> </w:t>
      </w:r>
      <w:r>
        <w:rPr>
          <w:color w:val="575757"/>
        </w:rPr>
        <w:t>doctor</w:t>
      </w:r>
      <w:r>
        <w:rPr>
          <w:color w:val="575757"/>
          <w:spacing w:val="-3"/>
        </w:rPr>
        <w:t> </w:t>
      </w:r>
      <w:r>
        <w:rPr>
          <w:color w:val="575757"/>
        </w:rPr>
        <w:t>has</w:t>
      </w:r>
      <w:r>
        <w:rPr>
          <w:color w:val="575757"/>
          <w:spacing w:val="-3"/>
        </w:rPr>
        <w:t> </w:t>
      </w:r>
      <w:r>
        <w:rPr>
          <w:color w:val="575757"/>
        </w:rPr>
        <w:t>been</w:t>
      </w:r>
      <w:r>
        <w:rPr>
          <w:color w:val="575757"/>
          <w:spacing w:val="-3"/>
        </w:rPr>
        <w:t> </w:t>
      </w:r>
      <w:r>
        <w:rPr>
          <w:color w:val="575757"/>
        </w:rPr>
        <w:t>referred</w:t>
      </w:r>
      <w:r>
        <w:rPr>
          <w:color w:val="575757"/>
          <w:spacing w:val="-3"/>
        </w:rPr>
        <w:t> </w:t>
      </w:r>
      <w:r>
        <w:rPr>
          <w:color w:val="575757"/>
        </w:rPr>
        <w:t>by</w:t>
      </w:r>
      <w:r>
        <w:rPr>
          <w:color w:val="575757"/>
          <w:spacing w:val="-3"/>
        </w:rPr>
        <w:t> </w:t>
      </w:r>
      <w:r>
        <w:rPr>
          <w:color w:val="575757"/>
        </w:rPr>
        <w:t>the</w:t>
      </w:r>
      <w:r>
        <w:rPr>
          <w:color w:val="575757"/>
          <w:spacing w:val="-3"/>
        </w:rPr>
        <w:t> </w:t>
      </w:r>
      <w:r>
        <w:rPr>
          <w:color w:val="575757"/>
        </w:rPr>
        <w:t>main</w:t>
      </w:r>
      <w:r>
        <w:rPr>
          <w:color w:val="575757"/>
          <w:spacing w:val="-3"/>
        </w:rPr>
        <w:t> </w:t>
      </w:r>
      <w:r>
        <w:rPr>
          <w:color w:val="575757"/>
        </w:rPr>
        <w:t>treating</w:t>
      </w:r>
      <w:r>
        <w:rPr>
          <w:color w:val="575757"/>
          <w:spacing w:val="-3"/>
        </w:rPr>
        <w:t> </w:t>
      </w:r>
      <w:r>
        <w:rPr>
          <w:color w:val="575757"/>
        </w:rPr>
        <w:t>doctor;</w:t>
      </w:r>
      <w:r>
        <w:rPr>
          <w:color w:val="575757"/>
          <w:spacing w:val="-2"/>
        </w:rPr>
        <w:t> </w:t>
      </w:r>
      <w:r>
        <w:rPr>
          <w:color w:val="575757"/>
        </w:rPr>
        <w:t>the</w:t>
      </w:r>
      <w:r>
        <w:rPr>
          <w:color w:val="575757"/>
          <w:spacing w:val="-3"/>
        </w:rPr>
        <w:t> </w:t>
      </w:r>
      <w:r>
        <w:rPr>
          <w:color w:val="575757"/>
        </w:rPr>
        <w:t>case sheets are available in the nurse’s station.</w:t>
      </w:r>
    </w:p>
    <w:p>
      <w:pPr>
        <w:pStyle w:val="BodyText"/>
        <w:spacing w:line="266" w:lineRule="auto" w:before="95"/>
        <w:ind w:left="787" w:right="1102"/>
      </w:pPr>
      <w:r>
        <w:rPr>
          <w:color w:val="575757"/>
        </w:rPr>
        <w:t>No record will be issued to any authority after discharge of patient after then hospital staff authorized by management,</w:t>
      </w:r>
      <w:r>
        <w:rPr>
          <w:color w:val="575757"/>
          <w:spacing w:val="-1"/>
        </w:rPr>
        <w:t> </w:t>
      </w:r>
      <w:r>
        <w:rPr>
          <w:color w:val="575757"/>
        </w:rPr>
        <w:t>without</w:t>
      </w:r>
      <w:r>
        <w:rPr>
          <w:color w:val="575757"/>
          <w:spacing w:val="-2"/>
        </w:rPr>
        <w:t> </w:t>
      </w:r>
      <w:r>
        <w:rPr>
          <w:color w:val="575757"/>
        </w:rPr>
        <w:t>a</w:t>
      </w:r>
      <w:r>
        <w:rPr>
          <w:color w:val="575757"/>
          <w:spacing w:val="-3"/>
        </w:rPr>
        <w:t> </w:t>
      </w:r>
      <w:r>
        <w:rPr>
          <w:color w:val="575757"/>
        </w:rPr>
        <w:t>requisition</w:t>
      </w:r>
      <w:r>
        <w:rPr>
          <w:color w:val="575757"/>
          <w:spacing w:val="-2"/>
        </w:rPr>
        <w:t> </w:t>
      </w:r>
      <w:r>
        <w:rPr>
          <w:color w:val="575757"/>
        </w:rPr>
        <w:t>duly</w:t>
      </w:r>
      <w:r>
        <w:rPr>
          <w:color w:val="575757"/>
          <w:spacing w:val="-3"/>
        </w:rPr>
        <w:t> </w:t>
      </w:r>
      <w:r>
        <w:rPr>
          <w:color w:val="575757"/>
        </w:rPr>
        <w:t>signed</w:t>
      </w:r>
      <w:r>
        <w:rPr>
          <w:color w:val="575757"/>
          <w:spacing w:val="-3"/>
        </w:rPr>
        <w:t> </w:t>
      </w:r>
      <w:r>
        <w:rPr>
          <w:color w:val="575757"/>
        </w:rPr>
        <w:t>by</w:t>
      </w:r>
      <w:r>
        <w:rPr>
          <w:color w:val="575757"/>
          <w:spacing w:val="-3"/>
        </w:rPr>
        <w:t> </w:t>
      </w:r>
      <w:r>
        <w:rPr>
          <w:color w:val="575757"/>
        </w:rPr>
        <w:t>authority</w:t>
      </w:r>
      <w:r>
        <w:rPr>
          <w:color w:val="575757"/>
          <w:spacing w:val="-3"/>
        </w:rPr>
        <w:t> </w:t>
      </w:r>
      <w:r>
        <w:rPr>
          <w:color w:val="575757"/>
        </w:rPr>
        <w:t>along</w:t>
      </w:r>
      <w:r>
        <w:rPr>
          <w:color w:val="575757"/>
          <w:spacing w:val="-3"/>
        </w:rPr>
        <w:t> </w:t>
      </w:r>
      <w:r>
        <w:rPr>
          <w:color w:val="575757"/>
        </w:rPr>
        <w:t>with</w:t>
      </w:r>
      <w:r>
        <w:rPr>
          <w:color w:val="575757"/>
          <w:spacing w:val="-3"/>
        </w:rPr>
        <w:t> </w:t>
      </w:r>
      <w:r>
        <w:rPr>
          <w:color w:val="575757"/>
        </w:rPr>
        <w:t>a</w:t>
      </w:r>
      <w:r>
        <w:rPr>
          <w:color w:val="575757"/>
          <w:spacing w:val="-3"/>
        </w:rPr>
        <w:t> </w:t>
      </w:r>
      <w:r>
        <w:rPr>
          <w:color w:val="575757"/>
        </w:rPr>
        <w:t>photo</w:t>
      </w:r>
      <w:r>
        <w:rPr>
          <w:color w:val="575757"/>
          <w:spacing w:val="-3"/>
        </w:rPr>
        <w:t> </w:t>
      </w:r>
      <w:r>
        <w:rPr>
          <w:color w:val="575757"/>
        </w:rPr>
        <w:t>I.D.</w:t>
      </w:r>
      <w:r>
        <w:rPr>
          <w:color w:val="575757"/>
          <w:spacing w:val="-2"/>
        </w:rPr>
        <w:t> </w:t>
      </w:r>
      <w:r>
        <w:rPr>
          <w:color w:val="575757"/>
        </w:rPr>
        <w:t>and</w:t>
      </w:r>
      <w:r>
        <w:rPr>
          <w:color w:val="575757"/>
          <w:spacing w:val="-3"/>
        </w:rPr>
        <w:t> </w:t>
      </w:r>
      <w:r>
        <w:rPr>
          <w:color w:val="575757"/>
        </w:rPr>
        <w:t>approval</w:t>
      </w:r>
      <w:r>
        <w:rPr>
          <w:color w:val="575757"/>
          <w:spacing w:val="-3"/>
        </w:rPr>
        <w:t> </w:t>
      </w:r>
      <w:r>
        <w:rPr>
          <w:color w:val="575757"/>
        </w:rPr>
        <w:t>from</w:t>
      </w:r>
      <w:r>
        <w:rPr>
          <w:color w:val="575757"/>
          <w:spacing w:val="-2"/>
        </w:rPr>
        <w:t> </w:t>
      </w:r>
      <w:r>
        <w:rPr>
          <w:color w:val="575757"/>
        </w:rPr>
        <w:t>M.S</w:t>
      </w:r>
      <w:r>
        <w:rPr>
          <w:color w:val="575757"/>
          <w:spacing w:val="-3"/>
        </w:rPr>
        <w:t> </w:t>
      </w:r>
      <w:r>
        <w:rPr>
          <w:color w:val="575757"/>
        </w:rPr>
        <w:t>./ Dy. M.S. The same is than kept with original record of the patients for future reference.</w:t>
      </w:r>
    </w:p>
    <w:p>
      <w:pPr>
        <w:pStyle w:val="BodyText"/>
      </w:pPr>
    </w:p>
    <w:p>
      <w:pPr>
        <w:pStyle w:val="BodyText"/>
        <w:spacing w:before="21"/>
      </w:pPr>
    </w:p>
    <w:p>
      <w:pPr>
        <w:pStyle w:val="Heading3"/>
        <w:spacing w:before="1"/>
      </w:pPr>
      <w:bookmarkStart w:name="Retention time of records, data and info" w:id="49"/>
      <w:bookmarkEnd w:id="49"/>
      <w:r>
        <w:rPr>
          <w:b w:val="0"/>
        </w:rPr>
      </w:r>
      <w:r>
        <w:rPr>
          <w:color w:val="242424"/>
        </w:rPr>
        <w:t>Retention</w:t>
      </w:r>
      <w:r>
        <w:rPr>
          <w:color w:val="242424"/>
          <w:spacing w:val="-4"/>
        </w:rPr>
        <w:t> </w:t>
      </w:r>
      <w:r>
        <w:rPr>
          <w:color w:val="242424"/>
        </w:rPr>
        <w:t>time</w:t>
      </w:r>
      <w:r>
        <w:rPr>
          <w:color w:val="242424"/>
          <w:spacing w:val="-5"/>
        </w:rPr>
        <w:t> </w:t>
      </w:r>
      <w:r>
        <w:rPr>
          <w:color w:val="242424"/>
        </w:rPr>
        <w:t>of</w:t>
      </w:r>
      <w:r>
        <w:rPr>
          <w:color w:val="242424"/>
          <w:spacing w:val="-5"/>
        </w:rPr>
        <w:t> </w:t>
      </w:r>
      <w:r>
        <w:rPr>
          <w:color w:val="242424"/>
        </w:rPr>
        <w:t>records,</w:t>
      </w:r>
      <w:r>
        <w:rPr>
          <w:color w:val="242424"/>
          <w:spacing w:val="-3"/>
        </w:rPr>
        <w:t> </w:t>
      </w:r>
      <w:r>
        <w:rPr>
          <w:color w:val="242424"/>
        </w:rPr>
        <w:t>data</w:t>
      </w:r>
      <w:r>
        <w:rPr>
          <w:color w:val="242424"/>
          <w:spacing w:val="-5"/>
        </w:rPr>
        <w:t> </w:t>
      </w:r>
      <w:r>
        <w:rPr>
          <w:color w:val="242424"/>
        </w:rPr>
        <w:t>and</w:t>
      </w:r>
      <w:r>
        <w:rPr>
          <w:color w:val="242424"/>
          <w:spacing w:val="-4"/>
        </w:rPr>
        <w:t> </w:t>
      </w:r>
      <w:r>
        <w:rPr>
          <w:color w:val="242424"/>
          <w:spacing w:val="-2"/>
        </w:rPr>
        <w:t>information</w:t>
      </w:r>
    </w:p>
    <w:p>
      <w:pPr>
        <w:pStyle w:val="BodyText"/>
        <w:spacing w:before="9"/>
        <w:rPr>
          <w:rFonts w:ascii="Arial"/>
          <w:b/>
          <w:sz w:val="21"/>
        </w:rPr>
      </w:pPr>
    </w:p>
    <w:p>
      <w:pPr>
        <w:pStyle w:val="Heading4"/>
        <w:numPr>
          <w:ilvl w:val="0"/>
          <w:numId w:val="8"/>
        </w:numPr>
        <w:tabs>
          <w:tab w:pos="802" w:val="left" w:leader="none"/>
        </w:tabs>
        <w:spacing w:line="240" w:lineRule="auto" w:before="0" w:after="0"/>
        <w:ind w:left="802" w:right="0" w:hanging="228"/>
        <w:jc w:val="left"/>
      </w:pPr>
      <w:bookmarkStart w:name="A. Retention Period of Records" w:id="50"/>
      <w:bookmarkEnd w:id="50"/>
      <w:r>
        <w:rPr>
          <w:color w:val="575757"/>
        </w:rPr>
        <w:t>Re</w:t>
      </w:r>
      <w:r>
        <w:rPr>
          <w:color w:val="575757"/>
        </w:rPr>
        <w:t>tention</w:t>
      </w:r>
      <w:r>
        <w:rPr>
          <w:color w:val="575757"/>
          <w:spacing w:val="-3"/>
        </w:rPr>
        <w:t> </w:t>
      </w:r>
      <w:r>
        <w:rPr>
          <w:color w:val="575757"/>
        </w:rPr>
        <w:t>Period</w:t>
      </w:r>
      <w:r>
        <w:rPr>
          <w:color w:val="575757"/>
          <w:spacing w:val="-3"/>
        </w:rPr>
        <w:t> </w:t>
      </w:r>
      <w:r>
        <w:rPr>
          <w:color w:val="575757"/>
        </w:rPr>
        <w:t>of</w:t>
      </w:r>
      <w:r>
        <w:rPr>
          <w:color w:val="575757"/>
          <w:spacing w:val="-3"/>
        </w:rPr>
        <w:t> </w:t>
      </w:r>
      <w:r>
        <w:rPr>
          <w:color w:val="575757"/>
          <w:spacing w:val="-2"/>
        </w:rPr>
        <w:t>Records</w:t>
      </w:r>
    </w:p>
    <w:p>
      <w:pPr>
        <w:pStyle w:val="BodyText"/>
        <w:spacing w:line="266" w:lineRule="auto" w:before="86"/>
        <w:ind w:left="787" w:right="1102"/>
      </w:pPr>
      <w:r>
        <w:rPr>
          <w:color w:val="575757"/>
        </w:rPr>
        <w:t>The</w:t>
      </w:r>
      <w:r>
        <w:rPr>
          <w:color w:val="575757"/>
          <w:spacing w:val="-3"/>
        </w:rPr>
        <w:t> </w:t>
      </w:r>
      <w:r>
        <w:rPr>
          <w:color w:val="575757"/>
        </w:rPr>
        <w:t>entire</w:t>
      </w:r>
      <w:r>
        <w:rPr>
          <w:color w:val="575757"/>
          <w:spacing w:val="-3"/>
        </w:rPr>
        <w:t> </w:t>
      </w:r>
      <w:r>
        <w:rPr>
          <w:color w:val="575757"/>
        </w:rPr>
        <w:t>Outpatient</w:t>
      </w:r>
      <w:r>
        <w:rPr>
          <w:color w:val="575757"/>
          <w:spacing w:val="-1"/>
        </w:rPr>
        <w:t> </w:t>
      </w:r>
      <w:r>
        <w:rPr>
          <w:color w:val="575757"/>
        </w:rPr>
        <w:t>case</w:t>
      </w:r>
      <w:r>
        <w:rPr>
          <w:color w:val="575757"/>
          <w:spacing w:val="-3"/>
        </w:rPr>
        <w:t> </w:t>
      </w:r>
      <w:r>
        <w:rPr>
          <w:color w:val="575757"/>
        </w:rPr>
        <w:t>sheets</w:t>
      </w:r>
      <w:r>
        <w:rPr>
          <w:color w:val="575757"/>
          <w:spacing w:val="-3"/>
        </w:rPr>
        <w:t> </w:t>
      </w:r>
      <w:r>
        <w:rPr>
          <w:color w:val="575757"/>
        </w:rPr>
        <w:t>shall</w:t>
      </w:r>
      <w:r>
        <w:rPr>
          <w:color w:val="575757"/>
          <w:spacing w:val="-3"/>
        </w:rPr>
        <w:t> </w:t>
      </w:r>
      <w:r>
        <w:rPr>
          <w:color w:val="575757"/>
        </w:rPr>
        <w:t>be</w:t>
      </w:r>
      <w:r>
        <w:rPr>
          <w:color w:val="575757"/>
          <w:spacing w:val="-3"/>
        </w:rPr>
        <w:t> </w:t>
      </w:r>
      <w:r>
        <w:rPr>
          <w:color w:val="575757"/>
        </w:rPr>
        <w:t>maintained</w:t>
      </w:r>
      <w:r>
        <w:rPr>
          <w:color w:val="575757"/>
          <w:spacing w:val="-2"/>
        </w:rPr>
        <w:t> </w:t>
      </w:r>
      <w:r>
        <w:rPr>
          <w:color w:val="575757"/>
        </w:rPr>
        <w:t>for</w:t>
      </w:r>
      <w:r>
        <w:rPr>
          <w:color w:val="575757"/>
          <w:spacing w:val="-3"/>
        </w:rPr>
        <w:t> </w:t>
      </w:r>
      <w:r>
        <w:rPr>
          <w:color w:val="575757"/>
        </w:rPr>
        <w:t>a</w:t>
      </w:r>
      <w:r>
        <w:rPr>
          <w:color w:val="575757"/>
          <w:spacing w:val="-3"/>
        </w:rPr>
        <w:t> </w:t>
      </w:r>
      <w:r>
        <w:rPr>
          <w:color w:val="575757"/>
        </w:rPr>
        <w:t>period</w:t>
      </w:r>
      <w:r>
        <w:rPr>
          <w:color w:val="575757"/>
          <w:spacing w:val="-3"/>
        </w:rPr>
        <w:t> </w:t>
      </w:r>
      <w:r>
        <w:rPr>
          <w:color w:val="575757"/>
        </w:rPr>
        <w:t>of</w:t>
      </w:r>
      <w:r>
        <w:rPr>
          <w:color w:val="575757"/>
          <w:spacing w:val="-2"/>
        </w:rPr>
        <w:t> </w:t>
      </w:r>
      <w:r>
        <w:rPr>
          <w:color w:val="575757"/>
        </w:rPr>
        <w:t>5</w:t>
      </w:r>
      <w:r>
        <w:rPr>
          <w:color w:val="575757"/>
          <w:spacing w:val="-3"/>
        </w:rPr>
        <w:t> </w:t>
      </w:r>
      <w:r>
        <w:rPr>
          <w:color w:val="575757"/>
        </w:rPr>
        <w:t>years</w:t>
      </w:r>
      <w:r>
        <w:rPr>
          <w:color w:val="575757"/>
          <w:spacing w:val="-3"/>
        </w:rPr>
        <w:t> </w:t>
      </w:r>
      <w:r>
        <w:rPr>
          <w:color w:val="575757"/>
        </w:rPr>
        <w:t>after</w:t>
      </w:r>
      <w:r>
        <w:rPr>
          <w:color w:val="575757"/>
          <w:spacing w:val="-3"/>
        </w:rPr>
        <w:t> </w:t>
      </w:r>
      <w:r>
        <w:rPr>
          <w:color w:val="575757"/>
        </w:rPr>
        <w:t>the</w:t>
      </w:r>
      <w:r>
        <w:rPr>
          <w:color w:val="575757"/>
          <w:spacing w:val="-3"/>
        </w:rPr>
        <w:t> </w:t>
      </w:r>
      <w:r>
        <w:rPr>
          <w:color w:val="575757"/>
        </w:rPr>
        <w:t>last</w:t>
      </w:r>
      <w:r>
        <w:rPr>
          <w:color w:val="575757"/>
          <w:spacing w:val="-2"/>
        </w:rPr>
        <w:t> </w:t>
      </w:r>
      <w:r>
        <w:rPr>
          <w:color w:val="575757"/>
        </w:rPr>
        <w:t>visit</w:t>
      </w:r>
      <w:r>
        <w:rPr>
          <w:color w:val="575757"/>
          <w:spacing w:val="-2"/>
        </w:rPr>
        <w:t> </w:t>
      </w:r>
      <w:r>
        <w:rPr>
          <w:color w:val="575757"/>
        </w:rPr>
        <w:t>made</w:t>
      </w:r>
      <w:r>
        <w:rPr>
          <w:color w:val="575757"/>
          <w:spacing w:val="-3"/>
        </w:rPr>
        <w:t> </w:t>
      </w:r>
      <w:r>
        <w:rPr>
          <w:color w:val="575757"/>
        </w:rPr>
        <w:t>by</w:t>
      </w:r>
      <w:r>
        <w:rPr>
          <w:color w:val="575757"/>
          <w:spacing w:val="-3"/>
        </w:rPr>
        <w:t> </w:t>
      </w:r>
      <w:r>
        <w:rPr>
          <w:color w:val="575757"/>
        </w:rPr>
        <w:t>the patient. All the Inpatient case sheets shall be maintained for a period of 7 years after the last visit made by the</w:t>
      </w:r>
      <w:r>
        <w:rPr>
          <w:color w:val="575757"/>
          <w:spacing w:val="-2"/>
        </w:rPr>
        <w:t> </w:t>
      </w:r>
      <w:r>
        <w:rPr>
          <w:color w:val="575757"/>
        </w:rPr>
        <w:t>patient.</w:t>
      </w:r>
      <w:r>
        <w:rPr>
          <w:color w:val="575757"/>
          <w:spacing w:val="-1"/>
        </w:rPr>
        <w:t> </w:t>
      </w:r>
      <w:r>
        <w:rPr>
          <w:color w:val="575757"/>
        </w:rPr>
        <w:t>The</w:t>
      </w:r>
      <w:r>
        <w:rPr>
          <w:color w:val="575757"/>
          <w:spacing w:val="-2"/>
        </w:rPr>
        <w:t> </w:t>
      </w:r>
      <w:r>
        <w:rPr>
          <w:color w:val="575757"/>
        </w:rPr>
        <w:t>MLC</w:t>
      </w:r>
      <w:r>
        <w:rPr>
          <w:color w:val="575757"/>
          <w:spacing w:val="-2"/>
        </w:rPr>
        <w:t> </w:t>
      </w:r>
      <w:r>
        <w:rPr>
          <w:color w:val="575757"/>
        </w:rPr>
        <w:t>case</w:t>
      </w:r>
      <w:r>
        <w:rPr>
          <w:color w:val="575757"/>
          <w:spacing w:val="-1"/>
        </w:rPr>
        <w:t> </w:t>
      </w:r>
      <w:r>
        <w:rPr>
          <w:color w:val="575757"/>
        </w:rPr>
        <w:t>sheets</w:t>
      </w:r>
      <w:r>
        <w:rPr>
          <w:color w:val="575757"/>
          <w:spacing w:val="-2"/>
        </w:rPr>
        <w:t> </w:t>
      </w:r>
      <w:r>
        <w:rPr>
          <w:color w:val="575757"/>
        </w:rPr>
        <w:t>shall</w:t>
      </w:r>
      <w:r>
        <w:rPr>
          <w:color w:val="575757"/>
          <w:spacing w:val="-2"/>
        </w:rPr>
        <w:t> </w:t>
      </w:r>
      <w:r>
        <w:rPr>
          <w:color w:val="575757"/>
        </w:rPr>
        <w:t>be</w:t>
      </w:r>
      <w:r>
        <w:rPr>
          <w:color w:val="575757"/>
          <w:spacing w:val="-2"/>
        </w:rPr>
        <w:t> </w:t>
      </w:r>
      <w:r>
        <w:rPr>
          <w:color w:val="575757"/>
        </w:rPr>
        <w:t>retained</w:t>
      </w:r>
      <w:r>
        <w:rPr>
          <w:color w:val="575757"/>
          <w:spacing w:val="-2"/>
        </w:rPr>
        <w:t> </w:t>
      </w:r>
      <w:r>
        <w:rPr>
          <w:color w:val="575757"/>
        </w:rPr>
        <w:t>for</w:t>
      </w:r>
      <w:r>
        <w:rPr>
          <w:color w:val="575757"/>
          <w:spacing w:val="-2"/>
        </w:rPr>
        <w:t> </w:t>
      </w:r>
      <w:r>
        <w:rPr>
          <w:color w:val="575757"/>
        </w:rPr>
        <w:t>life</w:t>
      </w:r>
      <w:r>
        <w:rPr>
          <w:color w:val="575757"/>
          <w:spacing w:val="-2"/>
        </w:rPr>
        <w:t> </w:t>
      </w:r>
      <w:r>
        <w:rPr>
          <w:color w:val="575757"/>
        </w:rPr>
        <w:t>or</w:t>
      </w:r>
      <w:r>
        <w:rPr>
          <w:color w:val="575757"/>
          <w:spacing w:val="-2"/>
        </w:rPr>
        <w:t> </w:t>
      </w:r>
      <w:r>
        <w:rPr>
          <w:color w:val="575757"/>
        </w:rPr>
        <w:t>till</w:t>
      </w:r>
      <w:r>
        <w:rPr>
          <w:color w:val="575757"/>
          <w:spacing w:val="-1"/>
        </w:rPr>
        <w:t> </w:t>
      </w:r>
      <w:r>
        <w:rPr>
          <w:color w:val="575757"/>
        </w:rPr>
        <w:t>the</w:t>
      </w:r>
      <w:r>
        <w:rPr>
          <w:color w:val="575757"/>
          <w:spacing w:val="-2"/>
        </w:rPr>
        <w:t> </w:t>
      </w:r>
      <w:r>
        <w:rPr>
          <w:color w:val="575757"/>
        </w:rPr>
        <w:t>final</w:t>
      </w:r>
      <w:r>
        <w:rPr>
          <w:color w:val="575757"/>
          <w:spacing w:val="-2"/>
        </w:rPr>
        <w:t> </w:t>
      </w:r>
      <w:r>
        <w:rPr>
          <w:color w:val="575757"/>
        </w:rPr>
        <w:t>judgment</w:t>
      </w:r>
      <w:r>
        <w:rPr>
          <w:color w:val="575757"/>
          <w:spacing w:val="-1"/>
        </w:rPr>
        <w:t> </w:t>
      </w:r>
      <w:r>
        <w:rPr>
          <w:color w:val="575757"/>
        </w:rPr>
        <w:t>from</w:t>
      </w:r>
      <w:r>
        <w:rPr>
          <w:color w:val="575757"/>
          <w:spacing w:val="-1"/>
        </w:rPr>
        <w:t> </w:t>
      </w:r>
      <w:r>
        <w:rPr>
          <w:color w:val="575757"/>
        </w:rPr>
        <w:t>the</w:t>
      </w:r>
      <w:r>
        <w:rPr>
          <w:color w:val="575757"/>
          <w:spacing w:val="-2"/>
        </w:rPr>
        <w:t> </w:t>
      </w:r>
      <w:r>
        <w:rPr>
          <w:color w:val="575757"/>
        </w:rPr>
        <w:t>Supreme</w:t>
      </w:r>
      <w:r>
        <w:rPr>
          <w:color w:val="575757"/>
          <w:spacing w:val="-2"/>
        </w:rPr>
        <w:t> </w:t>
      </w:r>
      <w:r>
        <w:rPr>
          <w:color w:val="575757"/>
        </w:rPr>
        <w:t>Court.</w:t>
      </w:r>
    </w:p>
    <w:p>
      <w:pPr>
        <w:pStyle w:val="BodyText"/>
        <w:spacing w:before="14"/>
      </w:pPr>
    </w:p>
    <w:p>
      <w:pPr>
        <w:pStyle w:val="Heading4"/>
        <w:numPr>
          <w:ilvl w:val="0"/>
          <w:numId w:val="8"/>
        </w:numPr>
        <w:tabs>
          <w:tab w:pos="803" w:val="left" w:leader="none"/>
        </w:tabs>
        <w:spacing w:line="240" w:lineRule="auto" w:before="1" w:after="0"/>
        <w:ind w:left="803" w:right="0" w:hanging="229"/>
        <w:jc w:val="left"/>
      </w:pPr>
      <w:bookmarkStart w:name="B. Destruction of Records" w:id="51"/>
      <w:bookmarkEnd w:id="51"/>
      <w:r>
        <w:rPr>
          <w:color w:val="575757"/>
        </w:rPr>
        <w:t>Destruc</w:t>
      </w:r>
      <w:r>
        <w:rPr>
          <w:color w:val="575757"/>
        </w:rPr>
        <w:t>tion</w:t>
      </w:r>
      <w:r>
        <w:rPr>
          <w:color w:val="575757"/>
          <w:spacing w:val="-2"/>
        </w:rPr>
        <w:t> </w:t>
      </w:r>
      <w:r>
        <w:rPr>
          <w:color w:val="575757"/>
        </w:rPr>
        <w:t>of</w:t>
      </w:r>
      <w:r>
        <w:rPr>
          <w:color w:val="575757"/>
          <w:spacing w:val="-1"/>
        </w:rPr>
        <w:t> </w:t>
      </w:r>
      <w:r>
        <w:rPr>
          <w:color w:val="575757"/>
          <w:spacing w:val="-2"/>
        </w:rPr>
        <w:t>Records</w:t>
      </w:r>
    </w:p>
    <w:p>
      <w:pPr>
        <w:pStyle w:val="ListParagraph"/>
        <w:numPr>
          <w:ilvl w:val="1"/>
          <w:numId w:val="8"/>
        </w:numPr>
        <w:tabs>
          <w:tab w:pos="1030" w:val="left" w:leader="none"/>
        </w:tabs>
        <w:spacing w:line="240" w:lineRule="auto" w:before="127" w:after="0"/>
        <w:ind w:left="1030" w:right="0" w:hanging="243"/>
        <w:jc w:val="left"/>
        <w:rPr>
          <w:sz w:val="18"/>
        </w:rPr>
      </w:pPr>
      <w:r>
        <w:rPr>
          <w:color w:val="575757"/>
          <w:sz w:val="18"/>
        </w:rPr>
        <w:t>Destruction</w:t>
      </w:r>
      <w:r>
        <w:rPr>
          <w:color w:val="575757"/>
          <w:spacing w:val="-5"/>
          <w:sz w:val="18"/>
        </w:rPr>
        <w:t> </w:t>
      </w:r>
      <w:r>
        <w:rPr>
          <w:color w:val="575757"/>
          <w:sz w:val="18"/>
        </w:rPr>
        <w:t>of</w:t>
      </w:r>
      <w:r>
        <w:rPr>
          <w:color w:val="575757"/>
          <w:spacing w:val="-3"/>
          <w:sz w:val="18"/>
        </w:rPr>
        <w:t> </w:t>
      </w:r>
      <w:r>
        <w:rPr>
          <w:color w:val="575757"/>
          <w:sz w:val="18"/>
        </w:rPr>
        <w:t>all</w:t>
      </w:r>
      <w:r>
        <w:rPr>
          <w:color w:val="575757"/>
          <w:spacing w:val="-3"/>
          <w:sz w:val="18"/>
        </w:rPr>
        <w:t> </w:t>
      </w:r>
      <w:r>
        <w:rPr>
          <w:color w:val="575757"/>
          <w:sz w:val="18"/>
        </w:rPr>
        <w:t>records</w:t>
      </w:r>
      <w:r>
        <w:rPr>
          <w:color w:val="575757"/>
          <w:spacing w:val="-3"/>
          <w:sz w:val="18"/>
        </w:rPr>
        <w:t> </w:t>
      </w:r>
      <w:r>
        <w:rPr>
          <w:color w:val="575757"/>
          <w:sz w:val="18"/>
        </w:rPr>
        <w:t>shall</w:t>
      </w:r>
      <w:r>
        <w:rPr>
          <w:color w:val="575757"/>
          <w:spacing w:val="-2"/>
          <w:sz w:val="18"/>
        </w:rPr>
        <w:t> </w:t>
      </w:r>
      <w:r>
        <w:rPr>
          <w:color w:val="575757"/>
          <w:sz w:val="18"/>
        </w:rPr>
        <w:t>be</w:t>
      </w:r>
      <w:r>
        <w:rPr>
          <w:color w:val="575757"/>
          <w:spacing w:val="-3"/>
          <w:sz w:val="18"/>
        </w:rPr>
        <w:t> </w:t>
      </w:r>
      <w:r>
        <w:rPr>
          <w:color w:val="575757"/>
          <w:sz w:val="18"/>
        </w:rPr>
        <w:t>done</w:t>
      </w:r>
      <w:r>
        <w:rPr>
          <w:color w:val="575757"/>
          <w:spacing w:val="-3"/>
          <w:sz w:val="18"/>
        </w:rPr>
        <w:t> </w:t>
      </w:r>
      <w:r>
        <w:rPr>
          <w:color w:val="575757"/>
          <w:sz w:val="18"/>
        </w:rPr>
        <w:t>as</w:t>
      </w:r>
      <w:r>
        <w:rPr>
          <w:color w:val="575757"/>
          <w:spacing w:val="-3"/>
          <w:sz w:val="18"/>
        </w:rPr>
        <w:t> </w:t>
      </w:r>
      <w:r>
        <w:rPr>
          <w:color w:val="575757"/>
          <w:sz w:val="18"/>
        </w:rPr>
        <w:t>under</w:t>
      </w:r>
      <w:r>
        <w:rPr>
          <w:color w:val="575757"/>
          <w:spacing w:val="-3"/>
          <w:sz w:val="18"/>
        </w:rPr>
        <w:t> </w:t>
      </w:r>
      <w:r>
        <w:rPr>
          <w:color w:val="575757"/>
          <w:sz w:val="18"/>
        </w:rPr>
        <w:t>(If</w:t>
      </w:r>
      <w:r>
        <w:rPr>
          <w:color w:val="575757"/>
          <w:spacing w:val="-3"/>
          <w:sz w:val="18"/>
        </w:rPr>
        <w:t> </w:t>
      </w:r>
      <w:r>
        <w:rPr>
          <w:color w:val="575757"/>
          <w:sz w:val="18"/>
        </w:rPr>
        <w:t>and</w:t>
      </w:r>
      <w:r>
        <w:rPr>
          <w:color w:val="575757"/>
          <w:spacing w:val="-2"/>
          <w:sz w:val="18"/>
        </w:rPr>
        <w:t> </w:t>
      </w:r>
      <w:r>
        <w:rPr>
          <w:color w:val="575757"/>
          <w:sz w:val="18"/>
        </w:rPr>
        <w:t>when</w:t>
      </w:r>
      <w:r>
        <w:rPr>
          <w:color w:val="575757"/>
          <w:spacing w:val="-3"/>
          <w:sz w:val="18"/>
        </w:rPr>
        <w:t> </w:t>
      </w:r>
      <w:r>
        <w:rPr>
          <w:color w:val="575757"/>
          <w:spacing w:val="-2"/>
          <w:sz w:val="18"/>
        </w:rPr>
        <w:t>required)</w:t>
      </w:r>
    </w:p>
    <w:p>
      <w:pPr>
        <w:pStyle w:val="ListParagraph"/>
        <w:numPr>
          <w:ilvl w:val="1"/>
          <w:numId w:val="8"/>
        </w:numPr>
        <w:tabs>
          <w:tab w:pos="1030" w:val="left" w:leader="none"/>
        </w:tabs>
        <w:spacing w:line="240" w:lineRule="auto" w:before="111" w:after="0"/>
        <w:ind w:left="1030" w:right="0" w:hanging="243"/>
        <w:jc w:val="left"/>
        <w:rPr>
          <w:sz w:val="18"/>
        </w:rPr>
      </w:pPr>
      <w:r>
        <w:rPr>
          <w:color w:val="575757"/>
          <w:sz w:val="18"/>
        </w:rPr>
        <w:t>Medical</w:t>
      </w:r>
      <w:r>
        <w:rPr>
          <w:color w:val="575757"/>
          <w:spacing w:val="-6"/>
          <w:sz w:val="18"/>
        </w:rPr>
        <w:t> </w:t>
      </w:r>
      <w:r>
        <w:rPr>
          <w:color w:val="575757"/>
          <w:sz w:val="18"/>
        </w:rPr>
        <w:t>records</w:t>
      </w:r>
      <w:r>
        <w:rPr>
          <w:color w:val="575757"/>
          <w:spacing w:val="-3"/>
          <w:sz w:val="18"/>
        </w:rPr>
        <w:t> </w:t>
      </w:r>
      <w:r>
        <w:rPr>
          <w:color w:val="575757"/>
          <w:sz w:val="18"/>
        </w:rPr>
        <w:t>/</w:t>
      </w:r>
      <w:r>
        <w:rPr>
          <w:color w:val="575757"/>
          <w:spacing w:val="-3"/>
          <w:sz w:val="18"/>
        </w:rPr>
        <w:t> </w:t>
      </w:r>
      <w:r>
        <w:rPr>
          <w:color w:val="575757"/>
          <w:sz w:val="18"/>
        </w:rPr>
        <w:t>registers</w:t>
      </w:r>
      <w:r>
        <w:rPr>
          <w:color w:val="575757"/>
          <w:spacing w:val="-2"/>
          <w:sz w:val="18"/>
        </w:rPr>
        <w:t> </w:t>
      </w:r>
      <w:r>
        <w:rPr>
          <w:color w:val="575757"/>
          <w:sz w:val="18"/>
        </w:rPr>
        <w:t>etc.</w:t>
      </w:r>
      <w:r>
        <w:rPr>
          <w:color w:val="575757"/>
          <w:spacing w:val="-3"/>
          <w:sz w:val="18"/>
        </w:rPr>
        <w:t> </w:t>
      </w:r>
      <w:r>
        <w:rPr>
          <w:color w:val="575757"/>
          <w:sz w:val="18"/>
        </w:rPr>
        <w:t>shall</w:t>
      </w:r>
      <w:r>
        <w:rPr>
          <w:color w:val="575757"/>
          <w:spacing w:val="-3"/>
          <w:sz w:val="18"/>
        </w:rPr>
        <w:t> </w:t>
      </w:r>
      <w:r>
        <w:rPr>
          <w:color w:val="575757"/>
          <w:sz w:val="18"/>
        </w:rPr>
        <w:t>be</w:t>
      </w:r>
      <w:r>
        <w:rPr>
          <w:color w:val="575757"/>
          <w:spacing w:val="-3"/>
          <w:sz w:val="18"/>
        </w:rPr>
        <w:t> </w:t>
      </w:r>
      <w:r>
        <w:rPr>
          <w:color w:val="575757"/>
          <w:sz w:val="18"/>
        </w:rPr>
        <w:t>disposed</w:t>
      </w:r>
      <w:r>
        <w:rPr>
          <w:color w:val="575757"/>
          <w:spacing w:val="-2"/>
          <w:sz w:val="18"/>
        </w:rPr>
        <w:t> </w:t>
      </w:r>
      <w:r>
        <w:rPr>
          <w:color w:val="575757"/>
          <w:sz w:val="18"/>
        </w:rPr>
        <w:t>off</w:t>
      </w:r>
      <w:r>
        <w:rPr>
          <w:color w:val="575757"/>
          <w:spacing w:val="-2"/>
          <w:sz w:val="18"/>
        </w:rPr>
        <w:t> </w:t>
      </w:r>
      <w:r>
        <w:rPr>
          <w:color w:val="575757"/>
          <w:sz w:val="18"/>
        </w:rPr>
        <w:t>after</w:t>
      </w:r>
      <w:r>
        <w:rPr>
          <w:color w:val="575757"/>
          <w:spacing w:val="-4"/>
          <w:sz w:val="18"/>
        </w:rPr>
        <w:t> </w:t>
      </w:r>
      <w:r>
        <w:rPr>
          <w:color w:val="575757"/>
          <w:sz w:val="18"/>
        </w:rPr>
        <w:t>a</w:t>
      </w:r>
      <w:r>
        <w:rPr>
          <w:color w:val="575757"/>
          <w:spacing w:val="-3"/>
          <w:sz w:val="18"/>
        </w:rPr>
        <w:t> </w:t>
      </w:r>
      <w:r>
        <w:rPr>
          <w:color w:val="575757"/>
          <w:sz w:val="18"/>
        </w:rPr>
        <w:t>request</w:t>
      </w:r>
      <w:r>
        <w:rPr>
          <w:color w:val="575757"/>
          <w:spacing w:val="-2"/>
          <w:sz w:val="18"/>
        </w:rPr>
        <w:t> </w:t>
      </w:r>
      <w:r>
        <w:rPr>
          <w:color w:val="575757"/>
          <w:sz w:val="18"/>
        </w:rPr>
        <w:t>is</w:t>
      </w:r>
      <w:r>
        <w:rPr>
          <w:color w:val="575757"/>
          <w:spacing w:val="-2"/>
          <w:sz w:val="18"/>
        </w:rPr>
        <w:t> </w:t>
      </w:r>
      <w:r>
        <w:rPr>
          <w:color w:val="575757"/>
          <w:sz w:val="18"/>
        </w:rPr>
        <w:t>put</w:t>
      </w:r>
      <w:r>
        <w:rPr>
          <w:color w:val="575757"/>
          <w:spacing w:val="-3"/>
          <w:sz w:val="18"/>
        </w:rPr>
        <w:t> </w:t>
      </w:r>
      <w:r>
        <w:rPr>
          <w:color w:val="575757"/>
          <w:sz w:val="18"/>
        </w:rPr>
        <w:t>up</w:t>
      </w:r>
      <w:r>
        <w:rPr>
          <w:color w:val="575757"/>
          <w:spacing w:val="-3"/>
          <w:sz w:val="18"/>
        </w:rPr>
        <w:t> </w:t>
      </w:r>
      <w:r>
        <w:rPr>
          <w:color w:val="575757"/>
          <w:sz w:val="18"/>
        </w:rPr>
        <w:t>by</w:t>
      </w:r>
      <w:r>
        <w:rPr>
          <w:color w:val="575757"/>
          <w:spacing w:val="-3"/>
          <w:sz w:val="18"/>
        </w:rPr>
        <w:t> </w:t>
      </w:r>
      <w:r>
        <w:rPr>
          <w:color w:val="575757"/>
          <w:sz w:val="18"/>
        </w:rPr>
        <w:t>the</w:t>
      </w:r>
      <w:r>
        <w:rPr>
          <w:color w:val="575757"/>
          <w:spacing w:val="-3"/>
          <w:sz w:val="18"/>
        </w:rPr>
        <w:t> </w:t>
      </w:r>
      <w:r>
        <w:rPr>
          <w:color w:val="575757"/>
          <w:sz w:val="18"/>
        </w:rPr>
        <w:t>department</w:t>
      </w:r>
      <w:r>
        <w:rPr>
          <w:color w:val="575757"/>
          <w:spacing w:val="-1"/>
          <w:sz w:val="18"/>
        </w:rPr>
        <w:t> </w:t>
      </w:r>
      <w:r>
        <w:rPr>
          <w:color w:val="575757"/>
          <w:spacing w:val="-2"/>
          <w:sz w:val="18"/>
        </w:rPr>
        <w:t>head.</w:t>
      </w:r>
    </w:p>
    <w:p>
      <w:pPr>
        <w:pStyle w:val="ListParagraph"/>
        <w:numPr>
          <w:ilvl w:val="1"/>
          <w:numId w:val="8"/>
        </w:numPr>
        <w:tabs>
          <w:tab w:pos="1030" w:val="left" w:leader="none"/>
        </w:tabs>
        <w:spacing w:line="240" w:lineRule="auto" w:before="110" w:after="0"/>
        <w:ind w:left="1030" w:right="0" w:hanging="243"/>
        <w:jc w:val="left"/>
        <w:rPr>
          <w:sz w:val="18"/>
        </w:rPr>
      </w:pPr>
      <w:r>
        <w:rPr>
          <w:color w:val="575757"/>
          <w:sz w:val="18"/>
        </w:rPr>
        <w:t>Approval</w:t>
      </w:r>
      <w:r>
        <w:rPr>
          <w:color w:val="575757"/>
          <w:spacing w:val="-3"/>
          <w:sz w:val="18"/>
        </w:rPr>
        <w:t> </w:t>
      </w:r>
      <w:r>
        <w:rPr>
          <w:color w:val="575757"/>
          <w:sz w:val="18"/>
        </w:rPr>
        <w:t>process</w:t>
      </w:r>
      <w:r>
        <w:rPr>
          <w:color w:val="575757"/>
          <w:spacing w:val="-3"/>
          <w:sz w:val="18"/>
        </w:rPr>
        <w:t> </w:t>
      </w:r>
      <w:r>
        <w:rPr>
          <w:color w:val="575757"/>
          <w:sz w:val="18"/>
        </w:rPr>
        <w:t>will</w:t>
      </w:r>
      <w:r>
        <w:rPr>
          <w:color w:val="575757"/>
          <w:spacing w:val="-2"/>
          <w:sz w:val="18"/>
        </w:rPr>
        <w:t> </w:t>
      </w:r>
      <w:r>
        <w:rPr>
          <w:color w:val="575757"/>
          <w:sz w:val="18"/>
        </w:rPr>
        <w:t>be</w:t>
      </w:r>
      <w:r>
        <w:rPr>
          <w:color w:val="575757"/>
          <w:spacing w:val="-3"/>
          <w:sz w:val="18"/>
        </w:rPr>
        <w:t> </w:t>
      </w:r>
      <w:r>
        <w:rPr>
          <w:color w:val="575757"/>
          <w:sz w:val="18"/>
        </w:rPr>
        <w:t>as</w:t>
      </w:r>
      <w:r>
        <w:rPr>
          <w:color w:val="575757"/>
          <w:spacing w:val="-4"/>
          <w:sz w:val="18"/>
        </w:rPr>
        <w:t> </w:t>
      </w:r>
      <w:r>
        <w:rPr>
          <w:color w:val="575757"/>
          <w:spacing w:val="-2"/>
          <w:sz w:val="18"/>
        </w:rPr>
        <w:t>follows:</w:t>
      </w:r>
    </w:p>
    <w:p>
      <w:pPr>
        <w:pStyle w:val="ListParagraph"/>
        <w:numPr>
          <w:ilvl w:val="2"/>
          <w:numId w:val="8"/>
        </w:numPr>
        <w:tabs>
          <w:tab w:pos="1304" w:val="left" w:leader="none"/>
        </w:tabs>
        <w:spacing w:line="240" w:lineRule="auto" w:before="70" w:after="0"/>
        <w:ind w:left="1304" w:right="0" w:hanging="243"/>
        <w:jc w:val="left"/>
        <w:rPr>
          <w:sz w:val="18"/>
        </w:rPr>
      </w:pPr>
      <w:r>
        <w:rPr>
          <w:color w:val="575757"/>
          <w:sz w:val="18"/>
        </w:rPr>
        <w:t>Approval</w:t>
      </w:r>
      <w:r>
        <w:rPr>
          <w:color w:val="575757"/>
          <w:spacing w:val="-5"/>
          <w:sz w:val="18"/>
        </w:rPr>
        <w:t> </w:t>
      </w:r>
      <w:r>
        <w:rPr>
          <w:color w:val="575757"/>
          <w:sz w:val="18"/>
        </w:rPr>
        <w:t>from</w:t>
      </w:r>
      <w:r>
        <w:rPr>
          <w:color w:val="575757"/>
          <w:spacing w:val="-3"/>
          <w:sz w:val="18"/>
        </w:rPr>
        <w:t> </w:t>
      </w:r>
      <w:r>
        <w:rPr>
          <w:color w:val="575757"/>
          <w:sz w:val="18"/>
        </w:rPr>
        <w:t>the</w:t>
      </w:r>
      <w:r>
        <w:rPr>
          <w:color w:val="575757"/>
          <w:spacing w:val="-4"/>
          <w:sz w:val="18"/>
        </w:rPr>
        <w:t> </w:t>
      </w:r>
      <w:r>
        <w:rPr>
          <w:color w:val="575757"/>
          <w:sz w:val="18"/>
        </w:rPr>
        <w:t>condemnation</w:t>
      </w:r>
      <w:r>
        <w:rPr>
          <w:color w:val="575757"/>
          <w:spacing w:val="-3"/>
          <w:sz w:val="18"/>
        </w:rPr>
        <w:t> </w:t>
      </w:r>
      <w:r>
        <w:rPr>
          <w:color w:val="575757"/>
          <w:sz w:val="18"/>
        </w:rPr>
        <w:t>committee</w:t>
      </w:r>
      <w:r>
        <w:rPr>
          <w:color w:val="575757"/>
          <w:spacing w:val="-3"/>
          <w:sz w:val="18"/>
        </w:rPr>
        <w:t> </w:t>
      </w:r>
      <w:r>
        <w:rPr>
          <w:color w:val="575757"/>
          <w:sz w:val="18"/>
        </w:rPr>
        <w:t>in</w:t>
      </w:r>
      <w:r>
        <w:rPr>
          <w:color w:val="575757"/>
          <w:spacing w:val="-6"/>
          <w:sz w:val="18"/>
        </w:rPr>
        <w:t> </w:t>
      </w:r>
      <w:r>
        <w:rPr>
          <w:color w:val="575757"/>
          <w:spacing w:val="-2"/>
          <w:sz w:val="18"/>
        </w:rPr>
        <w:t>writing.</w:t>
      </w:r>
    </w:p>
    <w:p>
      <w:pPr>
        <w:pStyle w:val="ListParagraph"/>
        <w:numPr>
          <w:ilvl w:val="2"/>
          <w:numId w:val="8"/>
        </w:numPr>
        <w:tabs>
          <w:tab w:pos="1306" w:val="left" w:leader="none"/>
        </w:tabs>
        <w:spacing w:line="271" w:lineRule="auto" w:before="86" w:after="0"/>
        <w:ind w:left="1306" w:right="1890" w:hanging="245"/>
        <w:jc w:val="left"/>
        <w:rPr>
          <w:sz w:val="18"/>
        </w:rPr>
      </w:pPr>
      <w:r>
        <w:rPr>
          <w:color w:val="575757"/>
          <w:sz w:val="18"/>
        </w:rPr>
        <w:t>For</w:t>
      </w:r>
      <w:r>
        <w:rPr>
          <w:color w:val="575757"/>
          <w:spacing w:val="-3"/>
          <w:sz w:val="18"/>
        </w:rPr>
        <w:t> </w:t>
      </w:r>
      <w:r>
        <w:rPr>
          <w:color w:val="575757"/>
          <w:sz w:val="18"/>
        </w:rPr>
        <w:t>patient</w:t>
      </w:r>
      <w:r>
        <w:rPr>
          <w:color w:val="575757"/>
          <w:spacing w:val="-3"/>
          <w:sz w:val="18"/>
        </w:rPr>
        <w:t> </w:t>
      </w:r>
      <w:r>
        <w:rPr>
          <w:color w:val="575757"/>
          <w:sz w:val="18"/>
        </w:rPr>
        <w:t>records,</w:t>
      </w:r>
      <w:r>
        <w:rPr>
          <w:color w:val="575757"/>
          <w:spacing w:val="-3"/>
          <w:sz w:val="18"/>
        </w:rPr>
        <w:t> </w:t>
      </w:r>
      <w:r>
        <w:rPr>
          <w:color w:val="575757"/>
          <w:sz w:val="18"/>
        </w:rPr>
        <w:t>i.e.,</w:t>
      </w:r>
      <w:r>
        <w:rPr>
          <w:color w:val="575757"/>
          <w:spacing w:val="-3"/>
          <w:sz w:val="18"/>
        </w:rPr>
        <w:t> </w:t>
      </w:r>
      <w:r>
        <w:rPr>
          <w:color w:val="575757"/>
          <w:sz w:val="18"/>
        </w:rPr>
        <w:t>patient</w:t>
      </w:r>
      <w:r>
        <w:rPr>
          <w:color w:val="575757"/>
          <w:spacing w:val="-3"/>
          <w:sz w:val="18"/>
        </w:rPr>
        <w:t> </w:t>
      </w:r>
      <w:r>
        <w:rPr>
          <w:color w:val="575757"/>
          <w:sz w:val="18"/>
        </w:rPr>
        <w:t>case</w:t>
      </w:r>
      <w:r>
        <w:rPr>
          <w:color w:val="575757"/>
          <w:spacing w:val="-4"/>
          <w:sz w:val="18"/>
        </w:rPr>
        <w:t> </w:t>
      </w:r>
      <w:r>
        <w:rPr>
          <w:color w:val="575757"/>
          <w:sz w:val="18"/>
        </w:rPr>
        <w:t>files</w:t>
      </w:r>
      <w:r>
        <w:rPr>
          <w:color w:val="575757"/>
          <w:spacing w:val="-4"/>
          <w:sz w:val="18"/>
        </w:rPr>
        <w:t> </w:t>
      </w:r>
      <w:r>
        <w:rPr>
          <w:color w:val="575757"/>
          <w:sz w:val="18"/>
        </w:rPr>
        <w:t>only</w:t>
      </w:r>
      <w:r>
        <w:rPr>
          <w:color w:val="575757"/>
          <w:spacing w:val="-4"/>
          <w:sz w:val="18"/>
        </w:rPr>
        <w:t> </w:t>
      </w:r>
      <w:r>
        <w:rPr>
          <w:color w:val="575757"/>
          <w:sz w:val="18"/>
        </w:rPr>
        <w:t>advertisement</w:t>
      </w:r>
      <w:r>
        <w:rPr>
          <w:color w:val="575757"/>
          <w:spacing w:val="-1"/>
          <w:sz w:val="18"/>
        </w:rPr>
        <w:t> </w:t>
      </w:r>
      <w:r>
        <w:rPr>
          <w:color w:val="575757"/>
          <w:sz w:val="18"/>
        </w:rPr>
        <w:t>in</w:t>
      </w:r>
      <w:r>
        <w:rPr>
          <w:color w:val="575757"/>
          <w:spacing w:val="-4"/>
          <w:sz w:val="18"/>
        </w:rPr>
        <w:t> </w:t>
      </w:r>
      <w:r>
        <w:rPr>
          <w:color w:val="575757"/>
          <w:sz w:val="18"/>
        </w:rPr>
        <w:t>Hindi</w:t>
      </w:r>
      <w:r>
        <w:rPr>
          <w:color w:val="575757"/>
          <w:spacing w:val="-4"/>
          <w:sz w:val="18"/>
        </w:rPr>
        <w:t> </w:t>
      </w:r>
      <w:r>
        <w:rPr>
          <w:color w:val="575757"/>
          <w:sz w:val="18"/>
        </w:rPr>
        <w:t>&amp;</w:t>
      </w:r>
      <w:r>
        <w:rPr>
          <w:color w:val="575757"/>
          <w:spacing w:val="-4"/>
          <w:sz w:val="18"/>
        </w:rPr>
        <w:t> </w:t>
      </w:r>
      <w:r>
        <w:rPr>
          <w:color w:val="575757"/>
          <w:sz w:val="18"/>
        </w:rPr>
        <w:t>English</w:t>
      </w:r>
      <w:r>
        <w:rPr>
          <w:color w:val="575757"/>
          <w:spacing w:val="-4"/>
          <w:sz w:val="18"/>
        </w:rPr>
        <w:t> </w:t>
      </w:r>
      <w:r>
        <w:rPr>
          <w:color w:val="575757"/>
          <w:sz w:val="18"/>
        </w:rPr>
        <w:t>newspaper about destroying the Outpatient / Inpatient papers giving one month notice.</w:t>
      </w:r>
    </w:p>
    <w:p>
      <w:pPr>
        <w:pStyle w:val="ListParagraph"/>
        <w:numPr>
          <w:ilvl w:val="2"/>
          <w:numId w:val="8"/>
        </w:numPr>
        <w:tabs>
          <w:tab w:pos="1304" w:val="left" w:leader="none"/>
        </w:tabs>
        <w:spacing w:line="240" w:lineRule="auto" w:before="54" w:after="0"/>
        <w:ind w:left="1304" w:right="0" w:hanging="243"/>
        <w:jc w:val="left"/>
        <w:rPr>
          <w:sz w:val="18"/>
        </w:rPr>
      </w:pPr>
      <w:r>
        <w:rPr>
          <w:color w:val="575757"/>
          <w:sz w:val="18"/>
        </w:rPr>
        <w:t>Those</w:t>
      </w:r>
      <w:r>
        <w:rPr>
          <w:color w:val="575757"/>
          <w:spacing w:val="-6"/>
          <w:sz w:val="18"/>
        </w:rPr>
        <w:t> </w:t>
      </w:r>
      <w:r>
        <w:rPr>
          <w:color w:val="575757"/>
          <w:sz w:val="18"/>
        </w:rPr>
        <w:t>who</w:t>
      </w:r>
      <w:r>
        <w:rPr>
          <w:color w:val="575757"/>
          <w:spacing w:val="-3"/>
          <w:sz w:val="18"/>
        </w:rPr>
        <w:t> </w:t>
      </w:r>
      <w:r>
        <w:rPr>
          <w:color w:val="575757"/>
          <w:sz w:val="18"/>
        </w:rPr>
        <w:t>wish</w:t>
      </w:r>
      <w:r>
        <w:rPr>
          <w:color w:val="575757"/>
          <w:spacing w:val="-3"/>
          <w:sz w:val="18"/>
        </w:rPr>
        <w:t> </w:t>
      </w:r>
      <w:r>
        <w:rPr>
          <w:color w:val="575757"/>
          <w:sz w:val="18"/>
        </w:rPr>
        <w:t>to</w:t>
      </w:r>
      <w:r>
        <w:rPr>
          <w:color w:val="575757"/>
          <w:spacing w:val="-2"/>
          <w:sz w:val="18"/>
        </w:rPr>
        <w:t> </w:t>
      </w:r>
      <w:r>
        <w:rPr>
          <w:color w:val="575757"/>
          <w:sz w:val="18"/>
        </w:rPr>
        <w:t>collect</w:t>
      </w:r>
      <w:r>
        <w:rPr>
          <w:color w:val="575757"/>
          <w:spacing w:val="-2"/>
          <w:sz w:val="18"/>
        </w:rPr>
        <w:t> </w:t>
      </w:r>
      <w:r>
        <w:rPr>
          <w:color w:val="575757"/>
          <w:sz w:val="18"/>
        </w:rPr>
        <w:t>and</w:t>
      </w:r>
      <w:r>
        <w:rPr>
          <w:color w:val="575757"/>
          <w:spacing w:val="-3"/>
          <w:sz w:val="18"/>
        </w:rPr>
        <w:t> </w:t>
      </w:r>
      <w:r>
        <w:rPr>
          <w:color w:val="575757"/>
          <w:sz w:val="18"/>
        </w:rPr>
        <w:t>do</w:t>
      </w:r>
      <w:r>
        <w:rPr>
          <w:color w:val="575757"/>
          <w:spacing w:val="-4"/>
          <w:sz w:val="18"/>
        </w:rPr>
        <w:t> </w:t>
      </w:r>
      <w:r>
        <w:rPr>
          <w:color w:val="575757"/>
          <w:sz w:val="18"/>
        </w:rPr>
        <w:t>so</w:t>
      </w:r>
      <w:r>
        <w:rPr>
          <w:color w:val="575757"/>
          <w:spacing w:val="-3"/>
          <w:sz w:val="18"/>
        </w:rPr>
        <w:t> </w:t>
      </w:r>
      <w:r>
        <w:rPr>
          <w:color w:val="575757"/>
          <w:sz w:val="18"/>
        </w:rPr>
        <w:t>papers</w:t>
      </w:r>
      <w:r>
        <w:rPr>
          <w:color w:val="575757"/>
          <w:spacing w:val="-3"/>
          <w:sz w:val="18"/>
        </w:rPr>
        <w:t> </w:t>
      </w:r>
      <w:r>
        <w:rPr>
          <w:color w:val="575757"/>
          <w:sz w:val="18"/>
        </w:rPr>
        <w:t>will</w:t>
      </w:r>
      <w:r>
        <w:rPr>
          <w:color w:val="575757"/>
          <w:spacing w:val="-3"/>
          <w:sz w:val="18"/>
        </w:rPr>
        <w:t> </w:t>
      </w:r>
      <w:r>
        <w:rPr>
          <w:color w:val="575757"/>
          <w:sz w:val="18"/>
        </w:rPr>
        <w:t>be</w:t>
      </w:r>
      <w:r>
        <w:rPr>
          <w:color w:val="575757"/>
          <w:spacing w:val="-2"/>
          <w:sz w:val="18"/>
        </w:rPr>
        <w:t> </w:t>
      </w:r>
      <w:r>
        <w:rPr>
          <w:color w:val="575757"/>
          <w:sz w:val="18"/>
        </w:rPr>
        <w:t>handed</w:t>
      </w:r>
      <w:r>
        <w:rPr>
          <w:color w:val="575757"/>
          <w:spacing w:val="-2"/>
          <w:sz w:val="18"/>
        </w:rPr>
        <w:t> </w:t>
      </w:r>
      <w:r>
        <w:rPr>
          <w:color w:val="575757"/>
          <w:sz w:val="18"/>
        </w:rPr>
        <w:t>over</w:t>
      </w:r>
      <w:r>
        <w:rPr>
          <w:color w:val="575757"/>
          <w:spacing w:val="-3"/>
          <w:sz w:val="18"/>
        </w:rPr>
        <w:t> </w:t>
      </w:r>
      <w:r>
        <w:rPr>
          <w:color w:val="575757"/>
          <w:sz w:val="18"/>
        </w:rPr>
        <w:t>after</w:t>
      </w:r>
      <w:r>
        <w:rPr>
          <w:color w:val="575757"/>
          <w:spacing w:val="-5"/>
          <w:sz w:val="18"/>
        </w:rPr>
        <w:t> </w:t>
      </w:r>
      <w:r>
        <w:rPr>
          <w:color w:val="575757"/>
          <w:spacing w:val="-2"/>
          <w:sz w:val="18"/>
        </w:rPr>
        <w:t>verification.</w:t>
      </w:r>
    </w:p>
    <w:p>
      <w:pPr>
        <w:pStyle w:val="ListParagraph"/>
        <w:numPr>
          <w:ilvl w:val="2"/>
          <w:numId w:val="8"/>
        </w:numPr>
        <w:tabs>
          <w:tab w:pos="1304" w:val="left" w:leader="none"/>
        </w:tabs>
        <w:spacing w:line="240" w:lineRule="auto" w:before="86" w:after="0"/>
        <w:ind w:left="1304" w:right="0" w:hanging="243"/>
        <w:jc w:val="left"/>
        <w:rPr>
          <w:sz w:val="18"/>
        </w:rPr>
      </w:pPr>
      <w:r>
        <w:rPr>
          <w:color w:val="575757"/>
          <w:sz w:val="18"/>
        </w:rPr>
        <w:t>List</w:t>
      </w:r>
      <w:r>
        <w:rPr>
          <w:color w:val="575757"/>
          <w:spacing w:val="-4"/>
          <w:sz w:val="18"/>
        </w:rPr>
        <w:t> </w:t>
      </w:r>
      <w:r>
        <w:rPr>
          <w:color w:val="575757"/>
          <w:sz w:val="18"/>
        </w:rPr>
        <w:t>of</w:t>
      </w:r>
      <w:r>
        <w:rPr>
          <w:color w:val="575757"/>
          <w:spacing w:val="-3"/>
          <w:sz w:val="18"/>
        </w:rPr>
        <w:t> </w:t>
      </w:r>
      <w:r>
        <w:rPr>
          <w:color w:val="575757"/>
          <w:sz w:val="18"/>
        </w:rPr>
        <w:t>documents</w:t>
      </w:r>
      <w:r>
        <w:rPr>
          <w:color w:val="575757"/>
          <w:spacing w:val="-3"/>
          <w:sz w:val="18"/>
        </w:rPr>
        <w:t> </w:t>
      </w:r>
      <w:r>
        <w:rPr>
          <w:color w:val="575757"/>
          <w:sz w:val="18"/>
        </w:rPr>
        <w:t>destroyed</w:t>
      </w:r>
      <w:r>
        <w:rPr>
          <w:color w:val="575757"/>
          <w:spacing w:val="-4"/>
          <w:sz w:val="18"/>
        </w:rPr>
        <w:t> </w:t>
      </w:r>
      <w:r>
        <w:rPr>
          <w:color w:val="575757"/>
          <w:sz w:val="18"/>
        </w:rPr>
        <w:t>is</w:t>
      </w:r>
      <w:r>
        <w:rPr>
          <w:color w:val="575757"/>
          <w:spacing w:val="-3"/>
          <w:sz w:val="18"/>
        </w:rPr>
        <w:t> </w:t>
      </w:r>
      <w:r>
        <w:rPr>
          <w:color w:val="575757"/>
          <w:sz w:val="18"/>
        </w:rPr>
        <w:t>prepared</w:t>
      </w:r>
      <w:r>
        <w:rPr>
          <w:color w:val="575757"/>
          <w:spacing w:val="-3"/>
          <w:sz w:val="18"/>
        </w:rPr>
        <w:t> </w:t>
      </w:r>
      <w:r>
        <w:rPr>
          <w:color w:val="575757"/>
          <w:sz w:val="18"/>
        </w:rPr>
        <w:t>and</w:t>
      </w:r>
      <w:r>
        <w:rPr>
          <w:color w:val="575757"/>
          <w:spacing w:val="-5"/>
          <w:sz w:val="18"/>
        </w:rPr>
        <w:t> </w:t>
      </w:r>
      <w:r>
        <w:rPr>
          <w:color w:val="575757"/>
          <w:spacing w:val="-2"/>
          <w:sz w:val="18"/>
        </w:rPr>
        <w:t>preserved.</w:t>
      </w:r>
    </w:p>
    <w:p>
      <w:pPr>
        <w:pStyle w:val="ListParagraph"/>
        <w:numPr>
          <w:ilvl w:val="2"/>
          <w:numId w:val="8"/>
        </w:numPr>
        <w:tabs>
          <w:tab w:pos="1306" w:val="left" w:leader="none"/>
        </w:tabs>
        <w:spacing w:line="266" w:lineRule="auto" w:before="86" w:after="0"/>
        <w:ind w:left="1306" w:right="1541" w:hanging="245"/>
        <w:jc w:val="left"/>
        <w:rPr>
          <w:sz w:val="18"/>
        </w:rPr>
      </w:pPr>
      <w:r>
        <w:rPr>
          <w:color w:val="575757"/>
          <w:sz w:val="18"/>
        </w:rPr>
        <w:t>Shredding</w:t>
      </w:r>
      <w:r>
        <w:rPr>
          <w:color w:val="575757"/>
          <w:spacing w:val="-2"/>
          <w:sz w:val="18"/>
        </w:rPr>
        <w:t> </w:t>
      </w:r>
      <w:r>
        <w:rPr>
          <w:color w:val="575757"/>
          <w:sz w:val="18"/>
        </w:rPr>
        <w:t>of</w:t>
      </w:r>
      <w:r>
        <w:rPr>
          <w:color w:val="575757"/>
          <w:spacing w:val="-2"/>
          <w:sz w:val="18"/>
        </w:rPr>
        <w:t> </w:t>
      </w:r>
      <w:r>
        <w:rPr>
          <w:color w:val="575757"/>
          <w:sz w:val="18"/>
        </w:rPr>
        <w:t>papers</w:t>
      </w:r>
      <w:r>
        <w:rPr>
          <w:color w:val="575757"/>
          <w:spacing w:val="-3"/>
          <w:sz w:val="18"/>
        </w:rPr>
        <w:t> </w:t>
      </w:r>
      <w:r>
        <w:rPr>
          <w:color w:val="575757"/>
          <w:sz w:val="18"/>
        </w:rPr>
        <w:t>done</w:t>
      </w:r>
      <w:r>
        <w:rPr>
          <w:color w:val="575757"/>
          <w:spacing w:val="-3"/>
          <w:sz w:val="18"/>
        </w:rPr>
        <w:t> </w:t>
      </w:r>
      <w:r>
        <w:rPr>
          <w:color w:val="575757"/>
          <w:sz w:val="18"/>
        </w:rPr>
        <w:t>in</w:t>
      </w:r>
      <w:r>
        <w:rPr>
          <w:color w:val="575757"/>
          <w:spacing w:val="-3"/>
          <w:sz w:val="18"/>
        </w:rPr>
        <w:t> </w:t>
      </w:r>
      <w:r>
        <w:rPr>
          <w:color w:val="575757"/>
          <w:sz w:val="18"/>
        </w:rPr>
        <w:t>the</w:t>
      </w:r>
      <w:r>
        <w:rPr>
          <w:color w:val="575757"/>
          <w:spacing w:val="-3"/>
          <w:sz w:val="18"/>
        </w:rPr>
        <w:t> </w:t>
      </w:r>
      <w:r>
        <w:rPr>
          <w:color w:val="575757"/>
          <w:sz w:val="18"/>
        </w:rPr>
        <w:t>hospital</w:t>
      </w:r>
      <w:r>
        <w:rPr>
          <w:color w:val="575757"/>
          <w:spacing w:val="-3"/>
          <w:sz w:val="18"/>
        </w:rPr>
        <w:t> </w:t>
      </w:r>
      <w:r>
        <w:rPr>
          <w:color w:val="575757"/>
          <w:sz w:val="18"/>
        </w:rPr>
        <w:t>premises</w:t>
      </w:r>
      <w:r>
        <w:rPr>
          <w:color w:val="575757"/>
          <w:spacing w:val="-3"/>
          <w:sz w:val="18"/>
        </w:rPr>
        <w:t> </w:t>
      </w:r>
      <w:r>
        <w:rPr>
          <w:color w:val="575757"/>
          <w:sz w:val="18"/>
        </w:rPr>
        <w:t>in</w:t>
      </w:r>
      <w:r>
        <w:rPr>
          <w:color w:val="575757"/>
          <w:spacing w:val="-3"/>
          <w:sz w:val="18"/>
        </w:rPr>
        <w:t> </w:t>
      </w:r>
      <w:r>
        <w:rPr>
          <w:color w:val="575757"/>
          <w:sz w:val="18"/>
        </w:rPr>
        <w:t>the</w:t>
      </w:r>
      <w:r>
        <w:rPr>
          <w:color w:val="575757"/>
          <w:spacing w:val="-3"/>
          <w:sz w:val="18"/>
        </w:rPr>
        <w:t> </w:t>
      </w:r>
      <w:r>
        <w:rPr>
          <w:color w:val="575757"/>
          <w:sz w:val="18"/>
        </w:rPr>
        <w:t>present</w:t>
      </w:r>
      <w:r>
        <w:rPr>
          <w:color w:val="575757"/>
          <w:spacing w:val="-2"/>
          <w:sz w:val="18"/>
        </w:rPr>
        <w:t> </w:t>
      </w:r>
      <w:r>
        <w:rPr>
          <w:color w:val="575757"/>
          <w:sz w:val="18"/>
        </w:rPr>
        <w:t>of</w:t>
      </w:r>
      <w:r>
        <w:rPr>
          <w:color w:val="575757"/>
          <w:spacing w:val="-2"/>
          <w:sz w:val="18"/>
        </w:rPr>
        <w:t> </w:t>
      </w:r>
      <w:r>
        <w:rPr>
          <w:color w:val="575757"/>
          <w:sz w:val="18"/>
        </w:rPr>
        <w:t>two</w:t>
      </w:r>
      <w:r>
        <w:rPr>
          <w:color w:val="575757"/>
          <w:spacing w:val="-3"/>
          <w:sz w:val="18"/>
        </w:rPr>
        <w:t> </w:t>
      </w:r>
      <w:r>
        <w:rPr>
          <w:color w:val="575757"/>
          <w:sz w:val="18"/>
        </w:rPr>
        <w:t>persons</w:t>
      </w:r>
      <w:r>
        <w:rPr>
          <w:color w:val="575757"/>
          <w:spacing w:val="-3"/>
          <w:sz w:val="18"/>
        </w:rPr>
        <w:t> </w:t>
      </w:r>
      <w:r>
        <w:rPr>
          <w:color w:val="575757"/>
          <w:sz w:val="18"/>
        </w:rPr>
        <w:t>one</w:t>
      </w:r>
      <w:r>
        <w:rPr>
          <w:color w:val="575757"/>
          <w:spacing w:val="-3"/>
          <w:sz w:val="18"/>
        </w:rPr>
        <w:t> </w:t>
      </w:r>
      <w:r>
        <w:rPr>
          <w:color w:val="575757"/>
          <w:sz w:val="18"/>
        </w:rPr>
        <w:t>from</w:t>
      </w:r>
      <w:r>
        <w:rPr>
          <w:color w:val="575757"/>
          <w:spacing w:val="-2"/>
          <w:sz w:val="18"/>
        </w:rPr>
        <w:t> </w:t>
      </w:r>
      <w:r>
        <w:rPr>
          <w:color w:val="575757"/>
          <w:sz w:val="18"/>
        </w:rPr>
        <w:t>MRD and One can be a security person.</w:t>
      </w:r>
    </w:p>
    <w:p>
      <w:pPr>
        <w:pStyle w:val="ListParagraph"/>
        <w:numPr>
          <w:ilvl w:val="2"/>
          <w:numId w:val="8"/>
        </w:numPr>
        <w:tabs>
          <w:tab w:pos="1304" w:val="left" w:leader="none"/>
        </w:tabs>
        <w:spacing w:line="240" w:lineRule="auto" w:before="63" w:after="0"/>
        <w:ind w:left="1304" w:right="0" w:hanging="243"/>
        <w:jc w:val="left"/>
        <w:rPr>
          <w:sz w:val="18"/>
        </w:rPr>
      </w:pPr>
      <w:r>
        <w:rPr>
          <w:color w:val="575757"/>
          <w:sz w:val="18"/>
        </w:rPr>
        <w:t>After</w:t>
      </w:r>
      <w:r>
        <w:rPr>
          <w:color w:val="575757"/>
          <w:spacing w:val="-4"/>
          <w:sz w:val="18"/>
        </w:rPr>
        <w:t> </w:t>
      </w:r>
      <w:r>
        <w:rPr>
          <w:color w:val="575757"/>
          <w:sz w:val="18"/>
        </w:rPr>
        <w:t>this,</w:t>
      </w:r>
      <w:r>
        <w:rPr>
          <w:color w:val="575757"/>
          <w:spacing w:val="-2"/>
          <w:sz w:val="18"/>
        </w:rPr>
        <w:t> </w:t>
      </w:r>
      <w:r>
        <w:rPr>
          <w:color w:val="575757"/>
          <w:sz w:val="18"/>
        </w:rPr>
        <w:t>papers</w:t>
      </w:r>
      <w:r>
        <w:rPr>
          <w:color w:val="575757"/>
          <w:spacing w:val="-3"/>
          <w:sz w:val="18"/>
        </w:rPr>
        <w:t> </w:t>
      </w:r>
      <w:r>
        <w:rPr>
          <w:color w:val="575757"/>
          <w:sz w:val="18"/>
        </w:rPr>
        <w:t>are</w:t>
      </w:r>
      <w:r>
        <w:rPr>
          <w:color w:val="575757"/>
          <w:spacing w:val="-4"/>
          <w:sz w:val="18"/>
        </w:rPr>
        <w:t> </w:t>
      </w:r>
      <w:r>
        <w:rPr>
          <w:color w:val="575757"/>
          <w:sz w:val="18"/>
        </w:rPr>
        <w:t>discarded</w:t>
      </w:r>
      <w:r>
        <w:rPr>
          <w:color w:val="575757"/>
          <w:spacing w:val="-2"/>
          <w:sz w:val="18"/>
        </w:rPr>
        <w:t> </w:t>
      </w:r>
      <w:r>
        <w:rPr>
          <w:color w:val="575757"/>
          <w:sz w:val="18"/>
        </w:rPr>
        <w:t>as</w:t>
      </w:r>
      <w:r>
        <w:rPr>
          <w:color w:val="575757"/>
          <w:spacing w:val="-3"/>
          <w:sz w:val="18"/>
        </w:rPr>
        <w:t> </w:t>
      </w:r>
      <w:r>
        <w:rPr>
          <w:color w:val="575757"/>
          <w:sz w:val="18"/>
        </w:rPr>
        <w:t>general</w:t>
      </w:r>
      <w:r>
        <w:rPr>
          <w:color w:val="575757"/>
          <w:spacing w:val="-3"/>
          <w:sz w:val="18"/>
        </w:rPr>
        <w:t> </w:t>
      </w:r>
      <w:r>
        <w:rPr>
          <w:color w:val="575757"/>
          <w:spacing w:val="-2"/>
          <w:sz w:val="18"/>
        </w:rPr>
        <w:t>waste</w:t>
      </w:r>
    </w:p>
    <w:p>
      <w:pPr>
        <w:pStyle w:val="ListParagraph"/>
        <w:numPr>
          <w:ilvl w:val="2"/>
          <w:numId w:val="8"/>
        </w:numPr>
        <w:tabs>
          <w:tab w:pos="1304" w:val="left" w:leader="none"/>
        </w:tabs>
        <w:spacing w:line="240" w:lineRule="auto" w:before="86" w:after="0"/>
        <w:ind w:left="1304" w:right="0" w:hanging="243"/>
        <w:jc w:val="left"/>
        <w:rPr>
          <w:sz w:val="18"/>
        </w:rPr>
      </w:pPr>
      <w:r>
        <w:rPr>
          <w:color w:val="575757"/>
          <w:sz w:val="18"/>
        </w:rPr>
        <w:t>Destruction</w:t>
      </w:r>
      <w:r>
        <w:rPr>
          <w:color w:val="575757"/>
          <w:spacing w:val="-5"/>
          <w:sz w:val="18"/>
        </w:rPr>
        <w:t> </w:t>
      </w:r>
      <w:r>
        <w:rPr>
          <w:color w:val="575757"/>
          <w:sz w:val="18"/>
        </w:rPr>
        <w:t>of</w:t>
      </w:r>
      <w:r>
        <w:rPr>
          <w:color w:val="575757"/>
          <w:spacing w:val="-3"/>
          <w:sz w:val="18"/>
        </w:rPr>
        <w:t> </w:t>
      </w:r>
      <w:r>
        <w:rPr>
          <w:color w:val="575757"/>
          <w:sz w:val="18"/>
        </w:rPr>
        <w:t>all</w:t>
      </w:r>
      <w:r>
        <w:rPr>
          <w:color w:val="575757"/>
          <w:spacing w:val="-3"/>
          <w:sz w:val="18"/>
        </w:rPr>
        <w:t> </w:t>
      </w:r>
      <w:r>
        <w:rPr>
          <w:color w:val="575757"/>
          <w:sz w:val="18"/>
        </w:rPr>
        <w:t>records</w:t>
      </w:r>
      <w:r>
        <w:rPr>
          <w:color w:val="575757"/>
          <w:spacing w:val="-3"/>
          <w:sz w:val="18"/>
        </w:rPr>
        <w:t> </w:t>
      </w:r>
      <w:r>
        <w:rPr>
          <w:color w:val="575757"/>
          <w:sz w:val="18"/>
        </w:rPr>
        <w:t>shall</w:t>
      </w:r>
      <w:r>
        <w:rPr>
          <w:color w:val="575757"/>
          <w:spacing w:val="-2"/>
          <w:sz w:val="18"/>
        </w:rPr>
        <w:t> </w:t>
      </w:r>
      <w:r>
        <w:rPr>
          <w:color w:val="575757"/>
          <w:sz w:val="18"/>
        </w:rPr>
        <w:t>be</w:t>
      </w:r>
      <w:r>
        <w:rPr>
          <w:color w:val="575757"/>
          <w:spacing w:val="-3"/>
          <w:sz w:val="18"/>
        </w:rPr>
        <w:t> </w:t>
      </w:r>
      <w:r>
        <w:rPr>
          <w:color w:val="575757"/>
          <w:sz w:val="18"/>
        </w:rPr>
        <w:t>done</w:t>
      </w:r>
      <w:r>
        <w:rPr>
          <w:color w:val="575757"/>
          <w:spacing w:val="-3"/>
          <w:sz w:val="18"/>
        </w:rPr>
        <w:t> </w:t>
      </w:r>
      <w:r>
        <w:rPr>
          <w:color w:val="575757"/>
          <w:sz w:val="18"/>
        </w:rPr>
        <w:t>as</w:t>
      </w:r>
      <w:r>
        <w:rPr>
          <w:color w:val="575757"/>
          <w:spacing w:val="-3"/>
          <w:sz w:val="18"/>
        </w:rPr>
        <w:t> </w:t>
      </w:r>
      <w:r>
        <w:rPr>
          <w:color w:val="575757"/>
          <w:sz w:val="18"/>
        </w:rPr>
        <w:t>under</w:t>
      </w:r>
      <w:r>
        <w:rPr>
          <w:color w:val="575757"/>
          <w:spacing w:val="-3"/>
          <w:sz w:val="18"/>
        </w:rPr>
        <w:t> </w:t>
      </w:r>
      <w:r>
        <w:rPr>
          <w:color w:val="575757"/>
          <w:sz w:val="18"/>
        </w:rPr>
        <w:t>(If</w:t>
      </w:r>
      <w:r>
        <w:rPr>
          <w:color w:val="575757"/>
          <w:spacing w:val="-3"/>
          <w:sz w:val="18"/>
        </w:rPr>
        <w:t> </w:t>
      </w:r>
      <w:r>
        <w:rPr>
          <w:color w:val="575757"/>
          <w:sz w:val="18"/>
        </w:rPr>
        <w:t>and</w:t>
      </w:r>
      <w:r>
        <w:rPr>
          <w:color w:val="575757"/>
          <w:spacing w:val="-2"/>
          <w:sz w:val="18"/>
        </w:rPr>
        <w:t> </w:t>
      </w:r>
      <w:r>
        <w:rPr>
          <w:color w:val="575757"/>
          <w:sz w:val="18"/>
        </w:rPr>
        <w:t>when</w:t>
      </w:r>
      <w:r>
        <w:rPr>
          <w:color w:val="575757"/>
          <w:spacing w:val="-3"/>
          <w:sz w:val="18"/>
        </w:rPr>
        <w:t> </w:t>
      </w:r>
      <w:r>
        <w:rPr>
          <w:color w:val="575757"/>
          <w:spacing w:val="-2"/>
          <w:sz w:val="18"/>
        </w:rPr>
        <w:t>required)</w:t>
      </w:r>
    </w:p>
    <w:p>
      <w:pPr>
        <w:pStyle w:val="ListParagraph"/>
        <w:numPr>
          <w:ilvl w:val="2"/>
          <w:numId w:val="8"/>
        </w:numPr>
        <w:tabs>
          <w:tab w:pos="1304" w:val="left" w:leader="none"/>
        </w:tabs>
        <w:spacing w:line="240" w:lineRule="auto" w:before="86" w:after="0"/>
        <w:ind w:left="1304" w:right="0" w:hanging="243"/>
        <w:jc w:val="left"/>
        <w:rPr>
          <w:sz w:val="18"/>
        </w:rPr>
      </w:pPr>
      <w:r>
        <w:rPr>
          <w:color w:val="575757"/>
          <w:sz w:val="18"/>
        </w:rPr>
        <w:t>Medical</w:t>
      </w:r>
      <w:r>
        <w:rPr>
          <w:color w:val="575757"/>
          <w:spacing w:val="-6"/>
          <w:sz w:val="18"/>
        </w:rPr>
        <w:t> </w:t>
      </w:r>
      <w:r>
        <w:rPr>
          <w:color w:val="575757"/>
          <w:sz w:val="18"/>
        </w:rPr>
        <w:t>records,</w:t>
      </w:r>
      <w:r>
        <w:rPr>
          <w:color w:val="575757"/>
          <w:spacing w:val="-3"/>
          <w:sz w:val="18"/>
        </w:rPr>
        <w:t> </w:t>
      </w:r>
      <w:r>
        <w:rPr>
          <w:color w:val="575757"/>
          <w:sz w:val="18"/>
        </w:rPr>
        <w:t>registers,</w:t>
      </w:r>
      <w:r>
        <w:rPr>
          <w:color w:val="575757"/>
          <w:spacing w:val="-3"/>
          <w:sz w:val="18"/>
        </w:rPr>
        <w:t> </w:t>
      </w:r>
      <w:r>
        <w:rPr>
          <w:color w:val="575757"/>
          <w:sz w:val="18"/>
        </w:rPr>
        <w:t>etc.</w:t>
      </w:r>
      <w:r>
        <w:rPr>
          <w:color w:val="575757"/>
          <w:spacing w:val="-3"/>
          <w:sz w:val="18"/>
        </w:rPr>
        <w:t> </w:t>
      </w:r>
      <w:r>
        <w:rPr>
          <w:color w:val="575757"/>
          <w:sz w:val="18"/>
        </w:rPr>
        <w:t>shall</w:t>
      </w:r>
      <w:r>
        <w:rPr>
          <w:color w:val="575757"/>
          <w:spacing w:val="-4"/>
          <w:sz w:val="18"/>
        </w:rPr>
        <w:t> </w:t>
      </w:r>
      <w:r>
        <w:rPr>
          <w:color w:val="575757"/>
          <w:sz w:val="18"/>
        </w:rPr>
        <w:t>be</w:t>
      </w:r>
      <w:r>
        <w:rPr>
          <w:color w:val="575757"/>
          <w:spacing w:val="-3"/>
          <w:sz w:val="18"/>
        </w:rPr>
        <w:t> </w:t>
      </w:r>
      <w:r>
        <w:rPr>
          <w:color w:val="575757"/>
          <w:sz w:val="18"/>
        </w:rPr>
        <w:t>disposed</w:t>
      </w:r>
      <w:r>
        <w:rPr>
          <w:color w:val="575757"/>
          <w:spacing w:val="-3"/>
          <w:sz w:val="18"/>
        </w:rPr>
        <w:t> </w:t>
      </w:r>
      <w:r>
        <w:rPr>
          <w:color w:val="575757"/>
          <w:sz w:val="18"/>
        </w:rPr>
        <w:t>off</w:t>
      </w:r>
      <w:r>
        <w:rPr>
          <w:color w:val="575757"/>
          <w:spacing w:val="-3"/>
          <w:sz w:val="18"/>
        </w:rPr>
        <w:t> </w:t>
      </w:r>
      <w:r>
        <w:rPr>
          <w:color w:val="575757"/>
          <w:sz w:val="18"/>
        </w:rPr>
        <w:t>after</w:t>
      </w:r>
      <w:r>
        <w:rPr>
          <w:color w:val="575757"/>
          <w:spacing w:val="-4"/>
          <w:sz w:val="18"/>
        </w:rPr>
        <w:t> </w:t>
      </w:r>
      <w:r>
        <w:rPr>
          <w:color w:val="575757"/>
          <w:sz w:val="18"/>
        </w:rPr>
        <w:t>a</w:t>
      </w:r>
      <w:r>
        <w:rPr>
          <w:color w:val="575757"/>
          <w:spacing w:val="-4"/>
          <w:sz w:val="18"/>
        </w:rPr>
        <w:t> </w:t>
      </w:r>
      <w:r>
        <w:rPr>
          <w:color w:val="575757"/>
          <w:sz w:val="18"/>
        </w:rPr>
        <w:t>request</w:t>
      </w:r>
      <w:r>
        <w:rPr>
          <w:color w:val="575757"/>
          <w:spacing w:val="-3"/>
          <w:sz w:val="18"/>
        </w:rPr>
        <w:t> </w:t>
      </w:r>
      <w:r>
        <w:rPr>
          <w:color w:val="575757"/>
          <w:sz w:val="18"/>
        </w:rPr>
        <w:t>is</w:t>
      </w:r>
      <w:r>
        <w:rPr>
          <w:color w:val="575757"/>
          <w:spacing w:val="-2"/>
          <w:sz w:val="18"/>
        </w:rPr>
        <w:t> </w:t>
      </w:r>
      <w:r>
        <w:rPr>
          <w:color w:val="575757"/>
          <w:sz w:val="18"/>
        </w:rPr>
        <w:t>put</w:t>
      </w:r>
      <w:r>
        <w:rPr>
          <w:color w:val="575757"/>
          <w:spacing w:val="-3"/>
          <w:sz w:val="18"/>
        </w:rPr>
        <w:t> </w:t>
      </w:r>
      <w:r>
        <w:rPr>
          <w:color w:val="575757"/>
          <w:sz w:val="18"/>
        </w:rPr>
        <w:t>up</w:t>
      </w:r>
      <w:r>
        <w:rPr>
          <w:color w:val="575757"/>
          <w:spacing w:val="-4"/>
          <w:sz w:val="18"/>
        </w:rPr>
        <w:t> </w:t>
      </w:r>
      <w:r>
        <w:rPr>
          <w:color w:val="575757"/>
          <w:sz w:val="18"/>
        </w:rPr>
        <w:t>by</w:t>
      </w:r>
      <w:r>
        <w:rPr>
          <w:color w:val="575757"/>
          <w:spacing w:val="-4"/>
          <w:sz w:val="18"/>
        </w:rPr>
        <w:t> </w:t>
      </w:r>
      <w:r>
        <w:rPr>
          <w:color w:val="575757"/>
          <w:sz w:val="18"/>
        </w:rPr>
        <w:t>the</w:t>
      </w:r>
      <w:r>
        <w:rPr>
          <w:color w:val="575757"/>
          <w:spacing w:val="-4"/>
          <w:sz w:val="18"/>
        </w:rPr>
        <w:t> </w:t>
      </w:r>
      <w:r>
        <w:rPr>
          <w:color w:val="575757"/>
          <w:sz w:val="18"/>
        </w:rPr>
        <w:t>department</w:t>
      </w:r>
      <w:r>
        <w:rPr>
          <w:color w:val="575757"/>
          <w:spacing w:val="-1"/>
          <w:sz w:val="18"/>
        </w:rPr>
        <w:t> </w:t>
      </w:r>
      <w:r>
        <w:rPr>
          <w:color w:val="575757"/>
          <w:spacing w:val="-4"/>
          <w:sz w:val="18"/>
        </w:rPr>
        <w:t>head</w:t>
      </w:r>
    </w:p>
    <w:p>
      <w:pPr>
        <w:pStyle w:val="ListParagraph"/>
        <w:spacing w:after="0" w:line="240" w:lineRule="auto"/>
        <w:jc w:val="left"/>
        <w:rPr>
          <w:sz w:val="18"/>
        </w:rPr>
        <w:sectPr>
          <w:pgSz w:w="10800" w:h="15610"/>
          <w:pgMar w:header="248" w:footer="0" w:top="1180" w:bottom="280" w:left="360" w:right="0"/>
        </w:sectPr>
      </w:pPr>
    </w:p>
    <w:p>
      <w:pPr>
        <w:pStyle w:val="BodyText"/>
        <w:rPr>
          <w:sz w:val="20"/>
        </w:rPr>
      </w:pPr>
    </w:p>
    <w:p>
      <w:pPr>
        <w:pStyle w:val="BodyText"/>
        <w:spacing w:before="130"/>
        <w:rPr>
          <w:sz w:val="20"/>
        </w:rPr>
      </w:pPr>
    </w:p>
    <w:tbl>
      <w:tblPr>
        <w:tblW w:w="0" w:type="auto"/>
        <w:jc w:val="left"/>
        <w:tblInd w:w="437"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val="restart"/>
          </w:tcPr>
          <w:p>
            <w:pPr>
              <w:pStyle w:val="TableParagraph"/>
              <w:rPr>
                <w:sz w:val="14"/>
              </w:rPr>
            </w:pPr>
          </w:p>
          <w:p>
            <w:pPr>
              <w:pStyle w:val="TableParagraph"/>
              <w:spacing w:before="83"/>
              <w:rPr>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t>9</w:t>
            </w:r>
            <w:r>
              <w:rPr>
                <w:spacing w:val="-1"/>
                <w:sz w:val="14"/>
              </w:rPr>
              <w:t> </w:t>
            </w:r>
            <w:r>
              <w:rPr>
                <w:sz w:val="14"/>
              </w:rPr>
              <w:t>of</w:t>
            </w:r>
            <w:r>
              <w:rPr>
                <w:spacing w:val="-1"/>
                <w:sz w:val="14"/>
              </w:rPr>
              <w:t> </w:t>
            </w:r>
            <w:r>
              <w:rPr>
                <w:spacing w:val="-5"/>
                <w:sz w:val="14"/>
              </w:rPr>
              <w:t>10</w:t>
            </w:r>
          </w:p>
        </w:tc>
      </w:tr>
    </w:tbl>
    <w:p>
      <w:pPr>
        <w:pStyle w:val="BodyText"/>
      </w:pPr>
    </w:p>
    <w:p>
      <w:pPr>
        <w:pStyle w:val="BodyText"/>
      </w:pPr>
    </w:p>
    <w:p>
      <w:pPr>
        <w:pStyle w:val="BodyText"/>
        <w:spacing w:before="22"/>
      </w:pPr>
    </w:p>
    <w:p>
      <w:pPr>
        <w:pStyle w:val="Heading4"/>
        <w:ind w:left="574" w:firstLine="0"/>
      </w:pPr>
      <w:bookmarkStart w:name="Approval process will be as follows:" w:id="52"/>
      <w:bookmarkEnd w:id="52"/>
      <w:r>
        <w:rPr>
          <w:b w:val="0"/>
        </w:rPr>
      </w:r>
      <w:r>
        <w:rPr>
          <w:color w:val="575757"/>
        </w:rPr>
        <w:t>Approval</w:t>
      </w:r>
      <w:r>
        <w:rPr>
          <w:color w:val="575757"/>
          <w:spacing w:val="-4"/>
        </w:rPr>
        <w:t> </w:t>
      </w:r>
      <w:r>
        <w:rPr>
          <w:color w:val="575757"/>
        </w:rPr>
        <w:t>process</w:t>
      </w:r>
      <w:r>
        <w:rPr>
          <w:color w:val="575757"/>
          <w:spacing w:val="-5"/>
        </w:rPr>
        <w:t> </w:t>
      </w:r>
      <w:r>
        <w:rPr>
          <w:color w:val="575757"/>
        </w:rPr>
        <w:t>will</w:t>
      </w:r>
      <w:r>
        <w:rPr>
          <w:color w:val="575757"/>
          <w:spacing w:val="-3"/>
        </w:rPr>
        <w:t> </w:t>
      </w:r>
      <w:r>
        <w:rPr>
          <w:color w:val="575757"/>
        </w:rPr>
        <w:t>be</w:t>
      </w:r>
      <w:r>
        <w:rPr>
          <w:color w:val="575757"/>
          <w:spacing w:val="-5"/>
        </w:rPr>
        <w:t> </w:t>
      </w:r>
      <w:r>
        <w:rPr>
          <w:color w:val="575757"/>
        </w:rPr>
        <w:t>as</w:t>
      </w:r>
      <w:r>
        <w:rPr>
          <w:color w:val="575757"/>
          <w:spacing w:val="-4"/>
        </w:rPr>
        <w:t> </w:t>
      </w:r>
      <w:r>
        <w:rPr>
          <w:color w:val="575757"/>
          <w:spacing w:val="-2"/>
        </w:rPr>
        <w:t>follows:</w:t>
      </w:r>
    </w:p>
    <w:p>
      <w:pPr>
        <w:pStyle w:val="ListParagraph"/>
        <w:numPr>
          <w:ilvl w:val="1"/>
          <w:numId w:val="8"/>
        </w:numPr>
        <w:tabs>
          <w:tab w:pos="1031" w:val="left" w:leader="none"/>
        </w:tabs>
        <w:spacing w:line="256" w:lineRule="auto" w:before="126" w:after="0"/>
        <w:ind w:left="1031" w:right="1672" w:hanging="245"/>
        <w:jc w:val="left"/>
        <w:rPr>
          <w:sz w:val="18"/>
        </w:rPr>
      </w:pPr>
      <w:r>
        <w:rPr>
          <w:color w:val="575757"/>
          <w:sz w:val="18"/>
        </w:rPr>
        <w:t>Approval from the Quality committee in writing. For patient records, i.e., patient case files only advertisement</w:t>
      </w:r>
      <w:r>
        <w:rPr>
          <w:color w:val="575757"/>
          <w:spacing w:val="-2"/>
          <w:sz w:val="18"/>
        </w:rPr>
        <w:t> </w:t>
      </w:r>
      <w:r>
        <w:rPr>
          <w:color w:val="575757"/>
          <w:sz w:val="18"/>
        </w:rPr>
        <w:t>in</w:t>
      </w:r>
      <w:r>
        <w:rPr>
          <w:color w:val="575757"/>
          <w:spacing w:val="-5"/>
          <w:sz w:val="18"/>
        </w:rPr>
        <w:t> </w:t>
      </w:r>
      <w:r>
        <w:rPr>
          <w:color w:val="575757"/>
          <w:sz w:val="18"/>
        </w:rPr>
        <w:t>bilingual</w:t>
      </w:r>
      <w:r>
        <w:rPr>
          <w:color w:val="575757"/>
          <w:spacing w:val="-5"/>
          <w:sz w:val="18"/>
        </w:rPr>
        <w:t> </w:t>
      </w:r>
      <w:r>
        <w:rPr>
          <w:color w:val="575757"/>
          <w:sz w:val="18"/>
        </w:rPr>
        <w:t>newspaper</w:t>
      </w:r>
      <w:r>
        <w:rPr>
          <w:color w:val="575757"/>
          <w:spacing w:val="-4"/>
          <w:sz w:val="18"/>
        </w:rPr>
        <w:t> </w:t>
      </w:r>
      <w:r>
        <w:rPr>
          <w:color w:val="575757"/>
          <w:sz w:val="18"/>
        </w:rPr>
        <w:t>about</w:t>
      </w:r>
      <w:r>
        <w:rPr>
          <w:color w:val="575757"/>
          <w:spacing w:val="-4"/>
          <w:sz w:val="18"/>
        </w:rPr>
        <w:t> </w:t>
      </w:r>
      <w:r>
        <w:rPr>
          <w:color w:val="575757"/>
          <w:sz w:val="18"/>
        </w:rPr>
        <w:t>destroying</w:t>
      </w:r>
      <w:r>
        <w:rPr>
          <w:color w:val="575757"/>
          <w:spacing w:val="-5"/>
          <w:sz w:val="18"/>
        </w:rPr>
        <w:t> </w:t>
      </w:r>
      <w:r>
        <w:rPr>
          <w:color w:val="575757"/>
          <w:sz w:val="18"/>
        </w:rPr>
        <w:t>the</w:t>
      </w:r>
      <w:r>
        <w:rPr>
          <w:color w:val="575757"/>
          <w:spacing w:val="-5"/>
          <w:sz w:val="18"/>
        </w:rPr>
        <w:t> </w:t>
      </w:r>
      <w:r>
        <w:rPr>
          <w:color w:val="575757"/>
          <w:sz w:val="18"/>
        </w:rPr>
        <w:t>Outpatient/Inpatient</w:t>
      </w:r>
      <w:r>
        <w:rPr>
          <w:color w:val="575757"/>
          <w:spacing w:val="-2"/>
          <w:sz w:val="18"/>
        </w:rPr>
        <w:t> </w:t>
      </w:r>
      <w:r>
        <w:rPr>
          <w:color w:val="575757"/>
          <w:sz w:val="18"/>
        </w:rPr>
        <w:t>papers</w:t>
      </w:r>
      <w:r>
        <w:rPr>
          <w:color w:val="575757"/>
          <w:spacing w:val="-5"/>
          <w:sz w:val="18"/>
        </w:rPr>
        <w:t> </w:t>
      </w:r>
      <w:r>
        <w:rPr>
          <w:color w:val="575757"/>
          <w:sz w:val="18"/>
        </w:rPr>
        <w:t>giving</w:t>
      </w:r>
      <w:r>
        <w:rPr>
          <w:color w:val="575757"/>
          <w:spacing w:val="-5"/>
          <w:sz w:val="18"/>
        </w:rPr>
        <w:t> </w:t>
      </w:r>
      <w:r>
        <w:rPr>
          <w:color w:val="575757"/>
          <w:sz w:val="18"/>
        </w:rPr>
        <w:t>one month notice. Those who wish to collect and do so papers will be handed over after verification.</w:t>
      </w:r>
    </w:p>
    <w:p>
      <w:pPr>
        <w:pStyle w:val="ListParagraph"/>
        <w:numPr>
          <w:ilvl w:val="1"/>
          <w:numId w:val="8"/>
        </w:numPr>
        <w:tabs>
          <w:tab w:pos="1031" w:val="left" w:leader="none"/>
        </w:tabs>
        <w:spacing w:line="256" w:lineRule="auto" w:before="112" w:after="0"/>
        <w:ind w:left="1031" w:right="1677" w:hanging="245"/>
        <w:jc w:val="left"/>
        <w:rPr>
          <w:sz w:val="18"/>
        </w:rPr>
      </w:pPr>
      <w:r>
        <w:rPr>
          <w:color w:val="575757"/>
          <w:sz w:val="18"/>
        </w:rPr>
        <w:t>List</w:t>
      </w:r>
      <w:r>
        <w:rPr>
          <w:color w:val="575757"/>
          <w:spacing w:val="-4"/>
          <w:sz w:val="18"/>
        </w:rPr>
        <w:t> </w:t>
      </w:r>
      <w:r>
        <w:rPr>
          <w:color w:val="575757"/>
          <w:sz w:val="18"/>
        </w:rPr>
        <w:t>of</w:t>
      </w:r>
      <w:r>
        <w:rPr>
          <w:color w:val="575757"/>
          <w:spacing w:val="-4"/>
          <w:sz w:val="18"/>
        </w:rPr>
        <w:t> </w:t>
      </w:r>
      <w:r>
        <w:rPr>
          <w:color w:val="575757"/>
          <w:sz w:val="18"/>
        </w:rPr>
        <w:t>documents</w:t>
      </w:r>
      <w:r>
        <w:rPr>
          <w:color w:val="575757"/>
          <w:spacing w:val="-4"/>
          <w:sz w:val="18"/>
        </w:rPr>
        <w:t> </w:t>
      </w:r>
      <w:r>
        <w:rPr>
          <w:color w:val="575757"/>
          <w:sz w:val="18"/>
        </w:rPr>
        <w:t>destroyed</w:t>
      </w:r>
      <w:r>
        <w:rPr>
          <w:color w:val="575757"/>
          <w:spacing w:val="-4"/>
          <w:sz w:val="18"/>
        </w:rPr>
        <w:t> </w:t>
      </w:r>
      <w:r>
        <w:rPr>
          <w:color w:val="575757"/>
          <w:sz w:val="18"/>
        </w:rPr>
        <w:t>is</w:t>
      </w:r>
      <w:r>
        <w:rPr>
          <w:color w:val="575757"/>
          <w:spacing w:val="-4"/>
          <w:sz w:val="18"/>
        </w:rPr>
        <w:t> </w:t>
      </w:r>
      <w:r>
        <w:rPr>
          <w:color w:val="575757"/>
          <w:sz w:val="18"/>
        </w:rPr>
        <w:t>prepared</w:t>
      </w:r>
      <w:r>
        <w:rPr>
          <w:color w:val="575757"/>
          <w:spacing w:val="-4"/>
          <w:sz w:val="18"/>
        </w:rPr>
        <w:t> </w:t>
      </w:r>
      <w:r>
        <w:rPr>
          <w:color w:val="575757"/>
          <w:sz w:val="18"/>
        </w:rPr>
        <w:t>and</w:t>
      </w:r>
      <w:r>
        <w:rPr>
          <w:color w:val="575757"/>
          <w:spacing w:val="-4"/>
          <w:sz w:val="18"/>
        </w:rPr>
        <w:t> </w:t>
      </w:r>
      <w:r>
        <w:rPr>
          <w:color w:val="575757"/>
          <w:sz w:val="18"/>
        </w:rPr>
        <w:t>preserved.</w:t>
      </w:r>
      <w:r>
        <w:rPr>
          <w:color w:val="575757"/>
          <w:spacing w:val="-4"/>
          <w:sz w:val="18"/>
        </w:rPr>
        <w:t> </w:t>
      </w:r>
      <w:r>
        <w:rPr>
          <w:color w:val="575757"/>
          <w:sz w:val="18"/>
        </w:rPr>
        <w:t>Shredding</w:t>
      </w:r>
      <w:r>
        <w:rPr>
          <w:color w:val="575757"/>
          <w:spacing w:val="-4"/>
          <w:sz w:val="18"/>
        </w:rPr>
        <w:t> </w:t>
      </w:r>
      <w:r>
        <w:rPr>
          <w:color w:val="575757"/>
          <w:sz w:val="18"/>
        </w:rPr>
        <w:t>of</w:t>
      </w:r>
      <w:r>
        <w:rPr>
          <w:color w:val="575757"/>
          <w:spacing w:val="-4"/>
          <w:sz w:val="18"/>
        </w:rPr>
        <w:t> </w:t>
      </w:r>
      <w:r>
        <w:rPr>
          <w:color w:val="575757"/>
          <w:sz w:val="18"/>
        </w:rPr>
        <w:t>papers</w:t>
      </w:r>
      <w:r>
        <w:rPr>
          <w:color w:val="575757"/>
          <w:spacing w:val="-4"/>
          <w:sz w:val="18"/>
        </w:rPr>
        <w:t> </w:t>
      </w:r>
      <w:r>
        <w:rPr>
          <w:color w:val="575757"/>
          <w:sz w:val="18"/>
        </w:rPr>
        <w:t>done</w:t>
      </w:r>
      <w:r>
        <w:rPr>
          <w:color w:val="575757"/>
          <w:spacing w:val="-4"/>
          <w:sz w:val="18"/>
        </w:rPr>
        <w:t> </w:t>
      </w:r>
      <w:r>
        <w:rPr>
          <w:color w:val="575757"/>
          <w:sz w:val="18"/>
        </w:rPr>
        <w:t>in</w:t>
      </w:r>
      <w:r>
        <w:rPr>
          <w:color w:val="575757"/>
          <w:spacing w:val="-4"/>
          <w:sz w:val="18"/>
        </w:rPr>
        <w:t> </w:t>
      </w:r>
      <w:r>
        <w:rPr>
          <w:color w:val="575757"/>
          <w:sz w:val="18"/>
        </w:rPr>
        <w:t>the</w:t>
      </w:r>
      <w:r>
        <w:rPr>
          <w:color w:val="575757"/>
          <w:spacing w:val="-4"/>
          <w:sz w:val="18"/>
        </w:rPr>
        <w:t> </w:t>
      </w:r>
      <w:r>
        <w:rPr>
          <w:color w:val="575757"/>
          <w:sz w:val="18"/>
        </w:rPr>
        <w:t>hospital premises in the present of two persons one from MRD and One can be a security person. After this, papers are discarded as general waste.</w:t>
      </w:r>
    </w:p>
    <w:p>
      <w:pPr>
        <w:pStyle w:val="ListParagraph"/>
        <w:numPr>
          <w:ilvl w:val="1"/>
          <w:numId w:val="8"/>
        </w:numPr>
        <w:tabs>
          <w:tab w:pos="1031" w:val="left" w:leader="none"/>
        </w:tabs>
        <w:spacing w:line="252" w:lineRule="auto" w:before="111" w:after="0"/>
        <w:ind w:left="1031" w:right="1465" w:hanging="245"/>
        <w:jc w:val="left"/>
        <w:rPr>
          <w:sz w:val="18"/>
        </w:rPr>
      </w:pPr>
      <w:r>
        <w:rPr>
          <w:color w:val="575757"/>
          <w:sz w:val="18"/>
        </w:rPr>
        <w:t>Shredding</w:t>
      </w:r>
      <w:r>
        <w:rPr>
          <w:color w:val="575757"/>
          <w:spacing w:val="-2"/>
          <w:sz w:val="18"/>
        </w:rPr>
        <w:t> </w:t>
      </w:r>
      <w:r>
        <w:rPr>
          <w:color w:val="575757"/>
          <w:sz w:val="18"/>
        </w:rPr>
        <w:t>of</w:t>
      </w:r>
      <w:r>
        <w:rPr>
          <w:color w:val="575757"/>
          <w:spacing w:val="-2"/>
          <w:sz w:val="18"/>
        </w:rPr>
        <w:t> </w:t>
      </w:r>
      <w:r>
        <w:rPr>
          <w:color w:val="575757"/>
          <w:sz w:val="18"/>
        </w:rPr>
        <w:t>papers</w:t>
      </w:r>
      <w:r>
        <w:rPr>
          <w:color w:val="575757"/>
          <w:spacing w:val="-3"/>
          <w:sz w:val="18"/>
        </w:rPr>
        <w:t> </w:t>
      </w:r>
      <w:r>
        <w:rPr>
          <w:color w:val="575757"/>
          <w:sz w:val="18"/>
        </w:rPr>
        <w:t>done</w:t>
      </w:r>
      <w:r>
        <w:rPr>
          <w:color w:val="575757"/>
          <w:spacing w:val="-3"/>
          <w:sz w:val="18"/>
        </w:rPr>
        <w:t> </w:t>
      </w:r>
      <w:r>
        <w:rPr>
          <w:color w:val="575757"/>
          <w:sz w:val="18"/>
        </w:rPr>
        <w:t>in</w:t>
      </w:r>
      <w:r>
        <w:rPr>
          <w:color w:val="575757"/>
          <w:spacing w:val="-3"/>
          <w:sz w:val="18"/>
        </w:rPr>
        <w:t> </w:t>
      </w:r>
      <w:r>
        <w:rPr>
          <w:color w:val="575757"/>
          <w:sz w:val="18"/>
        </w:rPr>
        <w:t>the</w:t>
      </w:r>
      <w:r>
        <w:rPr>
          <w:color w:val="575757"/>
          <w:spacing w:val="-3"/>
          <w:sz w:val="18"/>
        </w:rPr>
        <w:t> </w:t>
      </w:r>
      <w:r>
        <w:rPr>
          <w:color w:val="575757"/>
          <w:sz w:val="18"/>
        </w:rPr>
        <w:t>hospital</w:t>
      </w:r>
      <w:r>
        <w:rPr>
          <w:color w:val="575757"/>
          <w:spacing w:val="-3"/>
          <w:sz w:val="18"/>
        </w:rPr>
        <w:t> </w:t>
      </w:r>
      <w:r>
        <w:rPr>
          <w:color w:val="575757"/>
          <w:sz w:val="18"/>
        </w:rPr>
        <w:t>premises</w:t>
      </w:r>
      <w:r>
        <w:rPr>
          <w:color w:val="575757"/>
          <w:spacing w:val="-3"/>
          <w:sz w:val="18"/>
        </w:rPr>
        <w:t> </w:t>
      </w:r>
      <w:r>
        <w:rPr>
          <w:color w:val="575757"/>
          <w:sz w:val="18"/>
        </w:rPr>
        <w:t>in</w:t>
      </w:r>
      <w:r>
        <w:rPr>
          <w:color w:val="575757"/>
          <w:spacing w:val="-3"/>
          <w:sz w:val="18"/>
        </w:rPr>
        <w:t> </w:t>
      </w:r>
      <w:r>
        <w:rPr>
          <w:color w:val="575757"/>
          <w:sz w:val="18"/>
        </w:rPr>
        <w:t>the</w:t>
      </w:r>
      <w:r>
        <w:rPr>
          <w:color w:val="575757"/>
          <w:spacing w:val="-3"/>
          <w:sz w:val="18"/>
        </w:rPr>
        <w:t> </w:t>
      </w:r>
      <w:r>
        <w:rPr>
          <w:color w:val="575757"/>
          <w:sz w:val="18"/>
        </w:rPr>
        <w:t>present</w:t>
      </w:r>
      <w:r>
        <w:rPr>
          <w:color w:val="575757"/>
          <w:spacing w:val="-2"/>
          <w:sz w:val="18"/>
        </w:rPr>
        <w:t> </w:t>
      </w:r>
      <w:r>
        <w:rPr>
          <w:color w:val="575757"/>
          <w:sz w:val="18"/>
        </w:rPr>
        <w:t>of</w:t>
      </w:r>
      <w:r>
        <w:rPr>
          <w:color w:val="575757"/>
          <w:spacing w:val="-2"/>
          <w:sz w:val="18"/>
        </w:rPr>
        <w:t> </w:t>
      </w:r>
      <w:r>
        <w:rPr>
          <w:color w:val="575757"/>
          <w:sz w:val="18"/>
        </w:rPr>
        <w:t>two</w:t>
      </w:r>
      <w:r>
        <w:rPr>
          <w:color w:val="575757"/>
          <w:spacing w:val="-3"/>
          <w:sz w:val="18"/>
        </w:rPr>
        <w:t> </w:t>
      </w:r>
      <w:r>
        <w:rPr>
          <w:color w:val="575757"/>
          <w:sz w:val="18"/>
        </w:rPr>
        <w:t>persons</w:t>
      </w:r>
      <w:r>
        <w:rPr>
          <w:color w:val="575757"/>
          <w:spacing w:val="-3"/>
          <w:sz w:val="18"/>
        </w:rPr>
        <w:t> </w:t>
      </w:r>
      <w:r>
        <w:rPr>
          <w:color w:val="575757"/>
          <w:sz w:val="18"/>
        </w:rPr>
        <w:t>one</w:t>
      </w:r>
      <w:r>
        <w:rPr>
          <w:color w:val="575757"/>
          <w:spacing w:val="-3"/>
          <w:sz w:val="18"/>
        </w:rPr>
        <w:t> </w:t>
      </w:r>
      <w:r>
        <w:rPr>
          <w:color w:val="575757"/>
          <w:sz w:val="18"/>
        </w:rPr>
        <w:t>from</w:t>
      </w:r>
      <w:r>
        <w:rPr>
          <w:color w:val="575757"/>
          <w:spacing w:val="-2"/>
          <w:sz w:val="18"/>
        </w:rPr>
        <w:t> </w:t>
      </w:r>
      <w:r>
        <w:rPr>
          <w:color w:val="575757"/>
          <w:sz w:val="18"/>
        </w:rPr>
        <w:t>MRD</w:t>
      </w:r>
      <w:r>
        <w:rPr>
          <w:color w:val="575757"/>
          <w:spacing w:val="-3"/>
          <w:sz w:val="18"/>
        </w:rPr>
        <w:t> </w:t>
      </w:r>
      <w:r>
        <w:rPr>
          <w:color w:val="575757"/>
          <w:sz w:val="18"/>
        </w:rPr>
        <w:t>and One can be a security person in a manner that patient's confidential information is not identifiable</w:t>
      </w:r>
    </w:p>
    <w:p>
      <w:pPr>
        <w:pStyle w:val="ListParagraph"/>
        <w:numPr>
          <w:ilvl w:val="1"/>
          <w:numId w:val="8"/>
        </w:numPr>
        <w:tabs>
          <w:tab w:pos="1031" w:val="left" w:leader="none"/>
        </w:tabs>
        <w:spacing w:line="252" w:lineRule="auto" w:before="112" w:after="0"/>
        <w:ind w:left="1031" w:right="2085" w:hanging="245"/>
        <w:jc w:val="left"/>
        <w:rPr>
          <w:sz w:val="18"/>
        </w:rPr>
      </w:pPr>
      <w:r>
        <w:rPr>
          <w:color w:val="575757"/>
          <w:sz w:val="18"/>
        </w:rPr>
        <w:t>The</w:t>
      </w:r>
      <w:r>
        <w:rPr>
          <w:color w:val="575757"/>
          <w:spacing w:val="-3"/>
          <w:sz w:val="18"/>
        </w:rPr>
        <w:t> </w:t>
      </w:r>
      <w:r>
        <w:rPr>
          <w:color w:val="575757"/>
          <w:sz w:val="18"/>
        </w:rPr>
        <w:t>records</w:t>
      </w:r>
      <w:r>
        <w:rPr>
          <w:color w:val="575757"/>
          <w:spacing w:val="-3"/>
          <w:sz w:val="18"/>
        </w:rPr>
        <w:t> </w:t>
      </w:r>
      <w:r>
        <w:rPr>
          <w:color w:val="575757"/>
          <w:sz w:val="18"/>
        </w:rPr>
        <w:t>which</w:t>
      </w:r>
      <w:r>
        <w:rPr>
          <w:color w:val="575757"/>
          <w:spacing w:val="-3"/>
          <w:sz w:val="18"/>
        </w:rPr>
        <w:t> </w:t>
      </w:r>
      <w:r>
        <w:rPr>
          <w:color w:val="575757"/>
          <w:sz w:val="18"/>
        </w:rPr>
        <w:t>have</w:t>
      </w:r>
      <w:r>
        <w:rPr>
          <w:color w:val="575757"/>
          <w:spacing w:val="-3"/>
          <w:sz w:val="18"/>
        </w:rPr>
        <w:t> </w:t>
      </w:r>
      <w:r>
        <w:rPr>
          <w:color w:val="575757"/>
          <w:sz w:val="18"/>
        </w:rPr>
        <w:t>crossed</w:t>
      </w:r>
      <w:r>
        <w:rPr>
          <w:color w:val="575757"/>
          <w:spacing w:val="-3"/>
          <w:sz w:val="18"/>
        </w:rPr>
        <w:t> </w:t>
      </w:r>
      <w:r>
        <w:rPr>
          <w:color w:val="575757"/>
          <w:sz w:val="18"/>
        </w:rPr>
        <w:t>the</w:t>
      </w:r>
      <w:r>
        <w:rPr>
          <w:color w:val="575757"/>
          <w:spacing w:val="-3"/>
          <w:sz w:val="18"/>
        </w:rPr>
        <w:t> </w:t>
      </w:r>
      <w:r>
        <w:rPr>
          <w:color w:val="575757"/>
          <w:sz w:val="18"/>
        </w:rPr>
        <w:t>retention</w:t>
      </w:r>
      <w:r>
        <w:rPr>
          <w:color w:val="575757"/>
          <w:spacing w:val="-3"/>
          <w:sz w:val="18"/>
        </w:rPr>
        <w:t> </w:t>
      </w:r>
      <w:r>
        <w:rPr>
          <w:color w:val="575757"/>
          <w:sz w:val="18"/>
        </w:rPr>
        <w:t>period</w:t>
      </w:r>
      <w:r>
        <w:rPr>
          <w:color w:val="575757"/>
          <w:spacing w:val="-3"/>
          <w:sz w:val="18"/>
        </w:rPr>
        <w:t> </w:t>
      </w:r>
      <w:r>
        <w:rPr>
          <w:color w:val="575757"/>
          <w:sz w:val="18"/>
        </w:rPr>
        <w:t>shall</w:t>
      </w:r>
      <w:r>
        <w:rPr>
          <w:color w:val="575757"/>
          <w:spacing w:val="-3"/>
          <w:sz w:val="18"/>
        </w:rPr>
        <w:t> </w:t>
      </w:r>
      <w:r>
        <w:rPr>
          <w:color w:val="575757"/>
          <w:sz w:val="18"/>
        </w:rPr>
        <w:t>be</w:t>
      </w:r>
      <w:r>
        <w:rPr>
          <w:color w:val="575757"/>
          <w:spacing w:val="-3"/>
          <w:sz w:val="18"/>
        </w:rPr>
        <w:t> </w:t>
      </w:r>
      <w:r>
        <w:rPr>
          <w:color w:val="575757"/>
          <w:sz w:val="18"/>
        </w:rPr>
        <w:t>selected</w:t>
      </w:r>
      <w:r>
        <w:rPr>
          <w:color w:val="575757"/>
          <w:spacing w:val="-3"/>
          <w:sz w:val="18"/>
        </w:rPr>
        <w:t> </w:t>
      </w:r>
      <w:r>
        <w:rPr>
          <w:color w:val="575757"/>
          <w:sz w:val="18"/>
        </w:rPr>
        <w:t>and</w:t>
      </w:r>
      <w:r>
        <w:rPr>
          <w:color w:val="575757"/>
          <w:spacing w:val="-3"/>
          <w:sz w:val="18"/>
        </w:rPr>
        <w:t> </w:t>
      </w:r>
      <w:r>
        <w:rPr>
          <w:color w:val="575757"/>
          <w:sz w:val="18"/>
        </w:rPr>
        <w:t>destroyed</w:t>
      </w:r>
      <w:r>
        <w:rPr>
          <w:color w:val="575757"/>
          <w:spacing w:val="-3"/>
          <w:sz w:val="18"/>
        </w:rPr>
        <w:t> </w:t>
      </w:r>
      <w:r>
        <w:rPr>
          <w:color w:val="575757"/>
          <w:sz w:val="18"/>
        </w:rPr>
        <w:t>as</w:t>
      </w:r>
      <w:r>
        <w:rPr>
          <w:color w:val="575757"/>
          <w:spacing w:val="-3"/>
          <w:sz w:val="18"/>
        </w:rPr>
        <w:t> </w:t>
      </w:r>
      <w:r>
        <w:rPr>
          <w:color w:val="575757"/>
          <w:sz w:val="18"/>
        </w:rPr>
        <w:t>per documented procedure.</w:t>
      </w:r>
    </w:p>
    <w:p>
      <w:pPr>
        <w:pStyle w:val="BodyText"/>
      </w:pPr>
    </w:p>
    <w:p>
      <w:pPr>
        <w:pStyle w:val="BodyText"/>
        <w:spacing w:before="30"/>
      </w:pPr>
    </w:p>
    <w:p>
      <w:pPr>
        <w:pStyle w:val="BodyText"/>
        <w:spacing w:line="271" w:lineRule="auto"/>
        <w:ind w:left="574" w:right="928"/>
      </w:pPr>
      <w:r>
        <w:rPr>
          <w:rFonts w:ascii="Arial"/>
          <w:b/>
          <w:color w:val="575757"/>
        </w:rPr>
        <w:t>Review: </w:t>
      </w:r>
      <w:r>
        <w:rPr>
          <w:color w:val="575757"/>
        </w:rPr>
        <w:t>Medical records shall be reviewed once in a month. Review shall be done taking samples as per statistical table depending upon the population (No. of files generated during the month). The selection of samples</w:t>
      </w:r>
      <w:r>
        <w:rPr>
          <w:color w:val="575757"/>
          <w:spacing w:val="-3"/>
        </w:rPr>
        <w:t> </w:t>
      </w:r>
      <w:r>
        <w:rPr>
          <w:color w:val="575757"/>
        </w:rPr>
        <w:t>shall</w:t>
      </w:r>
      <w:r>
        <w:rPr>
          <w:color w:val="575757"/>
          <w:spacing w:val="-3"/>
        </w:rPr>
        <w:t> </w:t>
      </w:r>
      <w:r>
        <w:rPr>
          <w:color w:val="575757"/>
        </w:rPr>
        <w:t>contain</w:t>
      </w:r>
      <w:r>
        <w:rPr>
          <w:color w:val="575757"/>
          <w:spacing w:val="-3"/>
        </w:rPr>
        <w:t> </w:t>
      </w:r>
      <w:r>
        <w:rPr>
          <w:color w:val="575757"/>
        </w:rPr>
        <w:t>both</w:t>
      </w:r>
      <w:r>
        <w:rPr>
          <w:color w:val="575757"/>
          <w:spacing w:val="-3"/>
        </w:rPr>
        <w:t> </w:t>
      </w:r>
      <w:r>
        <w:rPr>
          <w:color w:val="575757"/>
        </w:rPr>
        <w:t>active</w:t>
      </w:r>
      <w:r>
        <w:rPr>
          <w:color w:val="575757"/>
          <w:spacing w:val="-3"/>
        </w:rPr>
        <w:t> </w:t>
      </w:r>
      <w:r>
        <w:rPr>
          <w:color w:val="575757"/>
        </w:rPr>
        <w:t>and</w:t>
      </w:r>
      <w:r>
        <w:rPr>
          <w:color w:val="575757"/>
          <w:spacing w:val="-3"/>
        </w:rPr>
        <w:t> </w:t>
      </w:r>
      <w:r>
        <w:rPr>
          <w:color w:val="575757"/>
        </w:rPr>
        <w:t>discharged</w:t>
      </w:r>
      <w:r>
        <w:rPr>
          <w:color w:val="575757"/>
          <w:spacing w:val="-2"/>
        </w:rPr>
        <w:t> </w:t>
      </w:r>
      <w:r>
        <w:rPr>
          <w:color w:val="575757"/>
        </w:rPr>
        <w:t>patients.</w:t>
      </w:r>
      <w:r>
        <w:rPr>
          <w:color w:val="575757"/>
          <w:spacing w:val="-2"/>
        </w:rPr>
        <w:t> </w:t>
      </w:r>
      <w:r>
        <w:rPr>
          <w:color w:val="575757"/>
        </w:rPr>
        <w:t>The</w:t>
      </w:r>
      <w:r>
        <w:rPr>
          <w:color w:val="575757"/>
          <w:spacing w:val="-3"/>
        </w:rPr>
        <w:t> </w:t>
      </w:r>
      <w:r>
        <w:rPr>
          <w:color w:val="575757"/>
        </w:rPr>
        <w:t>review</w:t>
      </w:r>
      <w:r>
        <w:rPr>
          <w:color w:val="575757"/>
          <w:spacing w:val="-2"/>
        </w:rPr>
        <w:t> </w:t>
      </w:r>
      <w:r>
        <w:rPr>
          <w:color w:val="575757"/>
        </w:rPr>
        <w:t>shall</w:t>
      </w:r>
      <w:r>
        <w:rPr>
          <w:color w:val="575757"/>
          <w:spacing w:val="-3"/>
        </w:rPr>
        <w:t> </w:t>
      </w:r>
      <w:r>
        <w:rPr>
          <w:color w:val="575757"/>
        </w:rPr>
        <w:t>be</w:t>
      </w:r>
      <w:r>
        <w:rPr>
          <w:color w:val="575757"/>
          <w:spacing w:val="-3"/>
        </w:rPr>
        <w:t> </w:t>
      </w:r>
      <w:r>
        <w:rPr>
          <w:color w:val="575757"/>
        </w:rPr>
        <w:t>done</w:t>
      </w:r>
      <w:r>
        <w:rPr>
          <w:color w:val="575757"/>
          <w:spacing w:val="-3"/>
        </w:rPr>
        <w:t> </w:t>
      </w:r>
      <w:r>
        <w:rPr>
          <w:color w:val="575757"/>
        </w:rPr>
        <w:t>by</w:t>
      </w:r>
      <w:r>
        <w:rPr>
          <w:color w:val="575757"/>
          <w:spacing w:val="-3"/>
        </w:rPr>
        <w:t> </w:t>
      </w:r>
      <w:r>
        <w:rPr>
          <w:color w:val="575757"/>
        </w:rPr>
        <w:t>Quality</w:t>
      </w:r>
      <w:r>
        <w:rPr>
          <w:color w:val="575757"/>
          <w:spacing w:val="-3"/>
        </w:rPr>
        <w:t> </w:t>
      </w:r>
      <w:r>
        <w:rPr>
          <w:color w:val="575757"/>
        </w:rPr>
        <w:t>coordinators</w:t>
      </w:r>
      <w:r>
        <w:rPr>
          <w:color w:val="575757"/>
          <w:spacing w:val="-2"/>
        </w:rPr>
        <w:t> </w:t>
      </w:r>
      <w:r>
        <w:rPr>
          <w:color w:val="575757"/>
        </w:rPr>
        <w:t>for the timeliness, legibility and completeness of the medical records in the IP / OP patient files. </w:t>
      </w:r>
      <w:r>
        <w:rPr>
          <w:rFonts w:ascii="Arial"/>
          <w:b/>
          <w:color w:val="575757"/>
        </w:rPr>
        <w:t>Deficiencies: </w:t>
      </w:r>
      <w:r>
        <w:rPr>
          <w:color w:val="575757"/>
        </w:rPr>
        <w:t>A report</w:t>
      </w:r>
      <w:r>
        <w:rPr>
          <w:color w:val="575757"/>
          <w:spacing w:val="-3"/>
        </w:rPr>
        <w:t> </w:t>
      </w:r>
      <w:r>
        <w:rPr>
          <w:color w:val="575757"/>
        </w:rPr>
        <w:t>shall</w:t>
      </w:r>
      <w:r>
        <w:rPr>
          <w:color w:val="575757"/>
          <w:spacing w:val="-3"/>
        </w:rPr>
        <w:t> </w:t>
      </w:r>
      <w:r>
        <w:rPr>
          <w:color w:val="575757"/>
        </w:rPr>
        <w:t>be</w:t>
      </w:r>
      <w:r>
        <w:rPr>
          <w:color w:val="575757"/>
          <w:spacing w:val="-3"/>
        </w:rPr>
        <w:t> </w:t>
      </w:r>
      <w:r>
        <w:rPr>
          <w:color w:val="575757"/>
        </w:rPr>
        <w:t>prepared</w:t>
      </w:r>
      <w:r>
        <w:rPr>
          <w:color w:val="575757"/>
          <w:spacing w:val="-2"/>
        </w:rPr>
        <w:t> </w:t>
      </w:r>
      <w:r>
        <w:rPr>
          <w:color w:val="575757"/>
        </w:rPr>
        <w:t>for</w:t>
      </w:r>
      <w:r>
        <w:rPr>
          <w:color w:val="575757"/>
          <w:spacing w:val="-3"/>
        </w:rPr>
        <w:t> </w:t>
      </w:r>
      <w:r>
        <w:rPr>
          <w:color w:val="575757"/>
        </w:rPr>
        <w:t>the</w:t>
      </w:r>
      <w:r>
        <w:rPr>
          <w:color w:val="575757"/>
          <w:spacing w:val="-3"/>
        </w:rPr>
        <w:t> </w:t>
      </w:r>
      <w:r>
        <w:rPr>
          <w:color w:val="575757"/>
        </w:rPr>
        <w:t>deficiencies</w:t>
      </w:r>
      <w:r>
        <w:rPr>
          <w:color w:val="575757"/>
          <w:spacing w:val="-2"/>
        </w:rPr>
        <w:t> </w:t>
      </w:r>
      <w:r>
        <w:rPr>
          <w:color w:val="575757"/>
        </w:rPr>
        <w:t>observed</w:t>
      </w:r>
      <w:r>
        <w:rPr>
          <w:color w:val="575757"/>
          <w:spacing w:val="-3"/>
        </w:rPr>
        <w:t> </w:t>
      </w:r>
      <w:r>
        <w:rPr>
          <w:color w:val="575757"/>
        </w:rPr>
        <w:t>during</w:t>
      </w:r>
      <w:r>
        <w:rPr>
          <w:color w:val="575757"/>
          <w:spacing w:val="-3"/>
        </w:rPr>
        <w:t> </w:t>
      </w:r>
      <w:r>
        <w:rPr>
          <w:color w:val="575757"/>
        </w:rPr>
        <w:t>review</w:t>
      </w:r>
      <w:r>
        <w:rPr>
          <w:color w:val="575757"/>
          <w:spacing w:val="-2"/>
        </w:rPr>
        <w:t> </w:t>
      </w:r>
      <w:r>
        <w:rPr>
          <w:color w:val="575757"/>
        </w:rPr>
        <w:t>process;</w:t>
      </w:r>
      <w:r>
        <w:rPr>
          <w:color w:val="575757"/>
          <w:spacing w:val="-2"/>
        </w:rPr>
        <w:t> </w:t>
      </w:r>
      <w:r>
        <w:rPr>
          <w:color w:val="575757"/>
        </w:rPr>
        <w:t>the</w:t>
      </w:r>
      <w:r>
        <w:rPr>
          <w:color w:val="575757"/>
          <w:spacing w:val="-3"/>
        </w:rPr>
        <w:t> </w:t>
      </w:r>
      <w:r>
        <w:rPr>
          <w:color w:val="575757"/>
        </w:rPr>
        <w:t>observed</w:t>
      </w:r>
      <w:r>
        <w:rPr>
          <w:color w:val="575757"/>
          <w:spacing w:val="-3"/>
        </w:rPr>
        <w:t> </w:t>
      </w:r>
      <w:r>
        <w:rPr>
          <w:color w:val="575757"/>
        </w:rPr>
        <w:t>deficiencies</w:t>
      </w:r>
      <w:r>
        <w:rPr>
          <w:color w:val="575757"/>
          <w:spacing w:val="-2"/>
        </w:rPr>
        <w:t> </w:t>
      </w:r>
      <w:r>
        <w:rPr>
          <w:color w:val="575757"/>
        </w:rPr>
        <w:t>shall</w:t>
      </w:r>
      <w:r>
        <w:rPr>
          <w:color w:val="575757"/>
          <w:spacing w:val="-3"/>
        </w:rPr>
        <w:t> </w:t>
      </w:r>
      <w:r>
        <w:rPr>
          <w:color w:val="575757"/>
        </w:rPr>
        <w:t>be analyzed for the root cause and corrective action and preventive action shall be identified; the corrective and preventive action shall include if necessary to check entire population of files of the month to regularize the </w:t>
      </w:r>
      <w:r>
        <w:rPr>
          <w:color w:val="575757"/>
          <w:spacing w:val="-2"/>
        </w:rPr>
        <w:t>records.</w:t>
      </w:r>
    </w:p>
    <w:p>
      <w:pPr>
        <w:pStyle w:val="BodyText"/>
      </w:pPr>
    </w:p>
    <w:p>
      <w:pPr>
        <w:pStyle w:val="BodyText"/>
      </w:pPr>
    </w:p>
    <w:p>
      <w:pPr>
        <w:pStyle w:val="BodyText"/>
        <w:spacing w:before="77"/>
      </w:pPr>
    </w:p>
    <w:p>
      <w:pPr>
        <w:spacing w:before="0"/>
        <w:ind w:left="362" w:right="0" w:firstLine="0"/>
        <w:jc w:val="left"/>
        <w:rPr>
          <w:rFonts w:ascii="Tahoma"/>
          <w:sz w:val="22"/>
        </w:rPr>
      </w:pPr>
      <w:r>
        <w:rPr>
          <w:rFonts w:ascii="Tahoma"/>
          <w:color w:val="00AFEF"/>
          <w:spacing w:val="-2"/>
          <w:w w:val="110"/>
          <w:sz w:val="22"/>
        </w:rPr>
        <w:t>Disclaimer</w:t>
      </w:r>
    </w:p>
    <w:p>
      <w:pPr>
        <w:pStyle w:val="BodyText"/>
        <w:spacing w:before="69"/>
        <w:rPr>
          <w:rFonts w:ascii="Tahoma"/>
          <w:sz w:val="22"/>
        </w:rPr>
      </w:pPr>
    </w:p>
    <w:p>
      <w:pPr>
        <w:spacing w:line="271" w:lineRule="auto" w:before="0"/>
        <w:ind w:left="362" w:right="74" w:firstLine="0"/>
        <w:jc w:val="left"/>
        <w:rPr>
          <w:rFonts w:ascii="Tahoma"/>
          <w:sz w:val="22"/>
        </w:rPr>
      </w:pPr>
      <w:r>
        <w:rPr>
          <w:rFonts w:ascii="Tahoma"/>
          <w:w w:val="110"/>
          <w:sz w:val="22"/>
        </w:rPr>
        <w:t>The</w:t>
      </w:r>
      <w:r>
        <w:rPr>
          <w:rFonts w:ascii="Tahoma"/>
          <w:spacing w:val="-15"/>
          <w:w w:val="110"/>
          <w:sz w:val="22"/>
        </w:rPr>
        <w:t> </w:t>
      </w:r>
      <w:r>
        <w:rPr>
          <w:rFonts w:ascii="Tahoma"/>
          <w:w w:val="110"/>
          <w:sz w:val="22"/>
        </w:rPr>
        <w:t>content</w:t>
      </w:r>
      <w:r>
        <w:rPr>
          <w:rFonts w:ascii="Tahoma"/>
          <w:spacing w:val="-15"/>
          <w:w w:val="110"/>
          <w:sz w:val="22"/>
        </w:rPr>
        <w:t> </w:t>
      </w:r>
      <w:r>
        <w:rPr>
          <w:rFonts w:ascii="Tahoma"/>
          <w:w w:val="110"/>
          <w:sz w:val="22"/>
        </w:rPr>
        <w:t>of</w:t>
      </w:r>
      <w:r>
        <w:rPr>
          <w:rFonts w:ascii="Tahoma"/>
          <w:spacing w:val="-15"/>
          <w:w w:val="110"/>
          <w:sz w:val="22"/>
        </w:rPr>
        <w:t> </w:t>
      </w:r>
      <w:r>
        <w:rPr>
          <w:rFonts w:ascii="Tahoma"/>
          <w:w w:val="110"/>
          <w:sz w:val="22"/>
        </w:rPr>
        <w:t>the</w:t>
      </w:r>
      <w:r>
        <w:rPr>
          <w:rFonts w:ascii="Tahoma"/>
          <w:spacing w:val="-15"/>
          <w:w w:val="110"/>
          <w:sz w:val="22"/>
        </w:rPr>
        <w:t> </w:t>
      </w:r>
      <w:r>
        <w:rPr>
          <w:rFonts w:ascii="Tahoma"/>
          <w:w w:val="110"/>
          <w:sz w:val="22"/>
        </w:rPr>
        <w:t>E-mitra</w:t>
      </w:r>
      <w:r>
        <w:rPr>
          <w:rFonts w:ascii="Tahoma"/>
          <w:spacing w:val="-15"/>
          <w:w w:val="110"/>
          <w:sz w:val="22"/>
        </w:rPr>
        <w:t> </w:t>
      </w:r>
      <w:r>
        <w:rPr>
          <w:rFonts w:ascii="Tahoma"/>
          <w:w w:val="110"/>
          <w:sz w:val="22"/>
        </w:rPr>
        <w:t>is</w:t>
      </w:r>
      <w:r>
        <w:rPr>
          <w:rFonts w:ascii="Tahoma"/>
          <w:spacing w:val="-15"/>
          <w:w w:val="110"/>
          <w:sz w:val="22"/>
        </w:rPr>
        <w:t> </w:t>
      </w:r>
      <w:r>
        <w:rPr>
          <w:rFonts w:ascii="Tahoma"/>
          <w:w w:val="110"/>
          <w:sz w:val="22"/>
        </w:rPr>
        <w:t>intended</w:t>
      </w:r>
      <w:r>
        <w:rPr>
          <w:rFonts w:ascii="Tahoma"/>
          <w:spacing w:val="-15"/>
          <w:w w:val="110"/>
          <w:sz w:val="22"/>
        </w:rPr>
        <w:t> </w:t>
      </w:r>
      <w:r>
        <w:rPr>
          <w:rFonts w:ascii="Tahoma"/>
          <w:w w:val="110"/>
          <w:sz w:val="22"/>
        </w:rPr>
        <w:t>to</w:t>
      </w:r>
      <w:r>
        <w:rPr>
          <w:rFonts w:ascii="Tahoma"/>
          <w:spacing w:val="-15"/>
          <w:w w:val="110"/>
          <w:sz w:val="22"/>
        </w:rPr>
        <w:t> </w:t>
      </w:r>
      <w:r>
        <w:rPr>
          <w:rFonts w:ascii="Tahoma"/>
          <w:w w:val="110"/>
          <w:sz w:val="22"/>
        </w:rPr>
        <w:t>serve</w:t>
      </w:r>
      <w:r>
        <w:rPr>
          <w:rFonts w:ascii="Tahoma"/>
          <w:spacing w:val="-15"/>
          <w:w w:val="110"/>
          <w:sz w:val="22"/>
        </w:rPr>
        <w:t> </w:t>
      </w:r>
      <w:r>
        <w:rPr>
          <w:rFonts w:ascii="Tahoma"/>
          <w:w w:val="110"/>
          <w:sz w:val="22"/>
        </w:rPr>
        <w:t>as</w:t>
      </w:r>
      <w:r>
        <w:rPr>
          <w:rFonts w:ascii="Tahoma"/>
          <w:spacing w:val="-15"/>
          <w:w w:val="110"/>
          <w:sz w:val="22"/>
        </w:rPr>
        <w:t> </w:t>
      </w:r>
      <w:r>
        <w:rPr>
          <w:rFonts w:ascii="Tahoma"/>
          <w:w w:val="110"/>
          <w:sz w:val="22"/>
        </w:rPr>
        <w:t>a</w:t>
      </w:r>
      <w:r>
        <w:rPr>
          <w:rFonts w:ascii="Tahoma"/>
          <w:spacing w:val="-15"/>
          <w:w w:val="110"/>
          <w:sz w:val="22"/>
        </w:rPr>
        <w:t> </w:t>
      </w:r>
      <w:r>
        <w:rPr>
          <w:rFonts w:ascii="Tahoma"/>
          <w:w w:val="110"/>
          <w:sz w:val="22"/>
        </w:rPr>
        <w:t>sample</w:t>
      </w:r>
      <w:r>
        <w:rPr>
          <w:rFonts w:ascii="Tahoma"/>
          <w:spacing w:val="-15"/>
          <w:w w:val="110"/>
          <w:sz w:val="22"/>
        </w:rPr>
        <w:t> </w:t>
      </w:r>
      <w:r>
        <w:rPr>
          <w:rFonts w:ascii="Tahoma"/>
          <w:w w:val="110"/>
          <w:sz w:val="22"/>
        </w:rPr>
        <w:t>and</w:t>
      </w:r>
      <w:r>
        <w:rPr>
          <w:rFonts w:ascii="Tahoma"/>
          <w:spacing w:val="-15"/>
          <w:w w:val="110"/>
          <w:sz w:val="22"/>
        </w:rPr>
        <w:t> </w:t>
      </w:r>
      <w:r>
        <w:rPr>
          <w:rFonts w:ascii="Tahoma"/>
          <w:w w:val="110"/>
          <w:sz w:val="22"/>
        </w:rPr>
        <w:t>guide</w:t>
      </w:r>
      <w:r>
        <w:rPr>
          <w:rFonts w:ascii="Tahoma"/>
          <w:spacing w:val="-15"/>
          <w:w w:val="110"/>
          <w:sz w:val="22"/>
        </w:rPr>
        <w:t> </w:t>
      </w:r>
      <w:r>
        <w:rPr>
          <w:rFonts w:ascii="Tahoma"/>
          <w:w w:val="110"/>
          <w:sz w:val="22"/>
        </w:rPr>
        <w:t>for</w:t>
      </w:r>
      <w:r>
        <w:rPr>
          <w:rFonts w:ascii="Tahoma"/>
          <w:spacing w:val="-15"/>
          <w:w w:val="110"/>
          <w:sz w:val="22"/>
        </w:rPr>
        <w:t> </w:t>
      </w:r>
      <w:r>
        <w:rPr>
          <w:rFonts w:ascii="Tahoma"/>
          <w:w w:val="110"/>
          <w:sz w:val="22"/>
        </w:rPr>
        <w:t>better</w:t>
      </w:r>
      <w:r>
        <w:rPr>
          <w:rFonts w:ascii="Tahoma"/>
          <w:spacing w:val="-15"/>
          <w:w w:val="110"/>
          <w:sz w:val="22"/>
        </w:rPr>
        <w:t> </w:t>
      </w:r>
      <w:r>
        <w:rPr>
          <w:rFonts w:ascii="Tahoma"/>
          <w:w w:val="110"/>
          <w:sz w:val="22"/>
        </w:rPr>
        <w:t>understanding the</w:t>
      </w:r>
      <w:r>
        <w:rPr>
          <w:rFonts w:ascii="Tahoma"/>
          <w:spacing w:val="-19"/>
          <w:w w:val="110"/>
          <w:sz w:val="22"/>
        </w:rPr>
        <w:t> </w:t>
      </w:r>
      <w:r>
        <w:rPr>
          <w:rFonts w:ascii="Tahoma"/>
          <w:w w:val="110"/>
          <w:sz w:val="22"/>
        </w:rPr>
        <w:t>NABH</w:t>
      </w:r>
      <w:r>
        <w:rPr>
          <w:rFonts w:ascii="Tahoma"/>
          <w:spacing w:val="-19"/>
          <w:w w:val="110"/>
          <w:sz w:val="22"/>
        </w:rPr>
        <w:t> </w:t>
      </w:r>
      <w:r>
        <w:rPr>
          <w:rFonts w:ascii="Tahoma"/>
          <w:w w:val="110"/>
          <w:sz w:val="22"/>
        </w:rPr>
        <w:t>Entry</w:t>
      </w:r>
      <w:r>
        <w:rPr>
          <w:rFonts w:ascii="Tahoma"/>
          <w:spacing w:val="-19"/>
          <w:w w:val="110"/>
          <w:sz w:val="22"/>
        </w:rPr>
        <w:t> </w:t>
      </w:r>
      <w:r>
        <w:rPr>
          <w:rFonts w:ascii="Tahoma"/>
          <w:w w:val="110"/>
          <w:sz w:val="22"/>
        </w:rPr>
        <w:t>Level</w:t>
      </w:r>
      <w:r>
        <w:rPr>
          <w:rFonts w:ascii="Tahoma"/>
          <w:spacing w:val="-19"/>
          <w:w w:val="110"/>
          <w:sz w:val="22"/>
        </w:rPr>
        <w:t> </w:t>
      </w:r>
      <w:r>
        <w:rPr>
          <w:rFonts w:ascii="Tahoma"/>
          <w:w w:val="110"/>
          <w:sz w:val="22"/>
        </w:rPr>
        <w:t>Standards.</w:t>
      </w:r>
      <w:r>
        <w:rPr>
          <w:rFonts w:ascii="Tahoma"/>
          <w:spacing w:val="-19"/>
          <w:w w:val="110"/>
          <w:sz w:val="22"/>
        </w:rPr>
        <w:t> </w:t>
      </w:r>
      <w:r>
        <w:rPr>
          <w:rFonts w:ascii="Tahoma"/>
          <w:w w:val="110"/>
          <w:sz w:val="22"/>
        </w:rPr>
        <w:t>It</w:t>
      </w:r>
      <w:r>
        <w:rPr>
          <w:rFonts w:ascii="Tahoma"/>
          <w:spacing w:val="-18"/>
          <w:w w:val="110"/>
          <w:sz w:val="22"/>
        </w:rPr>
        <w:t> </w:t>
      </w:r>
      <w:r>
        <w:rPr>
          <w:rFonts w:ascii="Tahoma"/>
          <w:w w:val="110"/>
          <w:sz w:val="22"/>
        </w:rPr>
        <w:t>is</w:t>
      </w:r>
      <w:r>
        <w:rPr>
          <w:rFonts w:ascii="Tahoma"/>
          <w:spacing w:val="-19"/>
          <w:w w:val="110"/>
          <w:sz w:val="22"/>
        </w:rPr>
        <w:t> </w:t>
      </w:r>
      <w:r>
        <w:rPr>
          <w:rFonts w:ascii="Tahoma"/>
          <w:w w:val="110"/>
          <w:sz w:val="22"/>
        </w:rPr>
        <w:t>not</w:t>
      </w:r>
      <w:r>
        <w:rPr>
          <w:rFonts w:ascii="Tahoma"/>
          <w:spacing w:val="-19"/>
          <w:w w:val="110"/>
          <w:sz w:val="22"/>
        </w:rPr>
        <w:t> </w:t>
      </w:r>
      <w:r>
        <w:rPr>
          <w:rFonts w:ascii="Tahoma"/>
          <w:w w:val="110"/>
          <w:sz w:val="22"/>
        </w:rPr>
        <w:t>prescribed</w:t>
      </w:r>
      <w:r>
        <w:rPr>
          <w:rFonts w:ascii="Tahoma"/>
          <w:spacing w:val="-19"/>
          <w:w w:val="110"/>
          <w:sz w:val="22"/>
        </w:rPr>
        <w:t> </w:t>
      </w:r>
      <w:r>
        <w:rPr>
          <w:rFonts w:ascii="Tahoma"/>
          <w:w w:val="110"/>
          <w:sz w:val="22"/>
        </w:rPr>
        <w:t>by</w:t>
      </w:r>
      <w:r>
        <w:rPr>
          <w:rFonts w:ascii="Tahoma"/>
          <w:spacing w:val="-19"/>
          <w:w w:val="110"/>
          <w:sz w:val="22"/>
        </w:rPr>
        <w:t> </w:t>
      </w:r>
      <w:r>
        <w:rPr>
          <w:rFonts w:ascii="Tahoma"/>
          <w:w w:val="110"/>
          <w:sz w:val="22"/>
        </w:rPr>
        <w:t>NABH</w:t>
      </w:r>
      <w:r>
        <w:rPr>
          <w:rFonts w:ascii="Tahoma"/>
          <w:spacing w:val="-19"/>
          <w:w w:val="110"/>
          <w:sz w:val="22"/>
        </w:rPr>
        <w:t> </w:t>
      </w:r>
      <w:r>
        <w:rPr>
          <w:rFonts w:ascii="Tahoma"/>
          <w:w w:val="110"/>
          <w:sz w:val="22"/>
        </w:rPr>
        <w:t>as</w:t>
      </w:r>
      <w:r>
        <w:rPr>
          <w:rFonts w:ascii="Tahoma"/>
          <w:spacing w:val="-18"/>
          <w:w w:val="110"/>
          <w:sz w:val="22"/>
        </w:rPr>
        <w:t> </w:t>
      </w:r>
      <w:r>
        <w:rPr>
          <w:rFonts w:ascii="Tahoma"/>
          <w:w w:val="110"/>
          <w:sz w:val="22"/>
        </w:rPr>
        <w:t>the</w:t>
      </w:r>
      <w:r>
        <w:rPr>
          <w:rFonts w:ascii="Tahoma"/>
          <w:spacing w:val="-19"/>
          <w:w w:val="110"/>
          <w:sz w:val="22"/>
        </w:rPr>
        <w:t> </w:t>
      </w:r>
      <w:r>
        <w:rPr>
          <w:rFonts w:ascii="Tahoma"/>
          <w:w w:val="110"/>
          <w:sz w:val="22"/>
        </w:rPr>
        <w:t>exclusive</w:t>
      </w:r>
      <w:r>
        <w:rPr>
          <w:rFonts w:ascii="Tahoma"/>
          <w:spacing w:val="-19"/>
          <w:w w:val="110"/>
          <w:sz w:val="22"/>
        </w:rPr>
        <w:t> </w:t>
      </w:r>
      <w:r>
        <w:rPr>
          <w:rFonts w:ascii="Tahoma"/>
          <w:w w:val="110"/>
          <w:sz w:val="22"/>
        </w:rPr>
        <w:t>or</w:t>
      </w:r>
      <w:r>
        <w:rPr>
          <w:rFonts w:ascii="Tahoma"/>
          <w:spacing w:val="-19"/>
          <w:w w:val="110"/>
          <w:sz w:val="22"/>
        </w:rPr>
        <w:t> </w:t>
      </w:r>
      <w:r>
        <w:rPr>
          <w:rFonts w:ascii="Tahoma"/>
          <w:w w:val="110"/>
          <w:sz w:val="22"/>
        </w:rPr>
        <w:t>only</w:t>
      </w:r>
      <w:r>
        <w:rPr>
          <w:rFonts w:ascii="Tahoma"/>
          <w:spacing w:val="-19"/>
          <w:w w:val="110"/>
          <w:sz w:val="22"/>
        </w:rPr>
        <w:t> </w:t>
      </w:r>
      <w:r>
        <w:rPr>
          <w:rFonts w:ascii="Tahoma"/>
          <w:w w:val="110"/>
          <w:sz w:val="22"/>
        </w:rPr>
        <w:t>way</w:t>
      </w:r>
      <w:r>
        <w:rPr>
          <w:rFonts w:ascii="Tahoma"/>
          <w:spacing w:val="-19"/>
          <w:w w:val="110"/>
          <w:sz w:val="22"/>
        </w:rPr>
        <w:t> </w:t>
      </w:r>
      <w:r>
        <w:rPr>
          <w:rFonts w:ascii="Tahoma"/>
          <w:w w:val="110"/>
          <w:sz w:val="22"/>
        </w:rPr>
        <w:t>to </w:t>
      </w:r>
      <w:r>
        <w:rPr>
          <w:rFonts w:ascii="Tahoma"/>
          <w:sz w:val="22"/>
        </w:rPr>
        <w:t>meet</w:t>
      </w:r>
      <w:r>
        <w:rPr>
          <w:rFonts w:ascii="Tahoma"/>
          <w:spacing w:val="40"/>
          <w:sz w:val="22"/>
        </w:rPr>
        <w:t> </w:t>
      </w:r>
      <w:r>
        <w:rPr>
          <w:rFonts w:ascii="Tahoma"/>
          <w:sz w:val="22"/>
        </w:rPr>
        <w:t>the</w:t>
      </w:r>
      <w:r>
        <w:rPr>
          <w:rFonts w:ascii="Tahoma"/>
          <w:spacing w:val="40"/>
          <w:sz w:val="22"/>
        </w:rPr>
        <w:t> </w:t>
      </w:r>
      <w:r>
        <w:rPr>
          <w:rFonts w:ascii="Tahoma"/>
          <w:sz w:val="22"/>
        </w:rPr>
        <w:t>standards.</w:t>
      </w:r>
      <w:r>
        <w:rPr>
          <w:rFonts w:ascii="Tahoma"/>
          <w:spacing w:val="40"/>
          <w:sz w:val="22"/>
        </w:rPr>
        <w:t> </w:t>
      </w:r>
      <w:r>
        <w:rPr>
          <w:rFonts w:ascii="Tahoma"/>
          <w:sz w:val="22"/>
        </w:rPr>
        <w:t>Healthcare</w:t>
      </w:r>
      <w:r>
        <w:rPr>
          <w:rFonts w:ascii="Tahoma"/>
          <w:spacing w:val="40"/>
          <w:sz w:val="22"/>
        </w:rPr>
        <w:t> </w:t>
      </w:r>
      <w:r>
        <w:rPr>
          <w:rFonts w:ascii="Tahoma"/>
          <w:sz w:val="22"/>
        </w:rPr>
        <w:t>organizations</w:t>
      </w:r>
      <w:r>
        <w:rPr>
          <w:rFonts w:ascii="Tahoma"/>
          <w:spacing w:val="40"/>
          <w:sz w:val="22"/>
        </w:rPr>
        <w:t> </w:t>
      </w:r>
      <w:r>
        <w:rPr>
          <w:rFonts w:ascii="Tahoma"/>
          <w:sz w:val="22"/>
        </w:rPr>
        <w:t>are</w:t>
      </w:r>
      <w:r>
        <w:rPr>
          <w:rFonts w:ascii="Tahoma"/>
          <w:spacing w:val="40"/>
          <w:sz w:val="22"/>
        </w:rPr>
        <w:t> </w:t>
      </w:r>
      <w:r>
        <w:rPr>
          <w:rFonts w:ascii="Tahoma"/>
          <w:sz w:val="22"/>
        </w:rPr>
        <w:t>encouraged</w:t>
      </w:r>
      <w:r>
        <w:rPr>
          <w:rFonts w:ascii="Tahoma"/>
          <w:spacing w:val="40"/>
          <w:sz w:val="22"/>
        </w:rPr>
        <w:t> </w:t>
      </w:r>
      <w:r>
        <w:rPr>
          <w:rFonts w:ascii="Tahoma"/>
          <w:sz w:val="22"/>
        </w:rPr>
        <w:t>to</w:t>
      </w:r>
      <w:r>
        <w:rPr>
          <w:rFonts w:ascii="Tahoma"/>
          <w:spacing w:val="40"/>
          <w:sz w:val="22"/>
        </w:rPr>
        <w:t> </w:t>
      </w:r>
      <w:r>
        <w:rPr>
          <w:rFonts w:ascii="Tahoma"/>
          <w:sz w:val="22"/>
        </w:rPr>
        <w:t>adapt</w:t>
      </w:r>
      <w:r>
        <w:rPr>
          <w:rFonts w:ascii="Tahoma"/>
          <w:spacing w:val="40"/>
          <w:sz w:val="22"/>
        </w:rPr>
        <w:t> </w:t>
      </w:r>
      <w:r>
        <w:rPr>
          <w:rFonts w:ascii="Tahoma"/>
          <w:sz w:val="22"/>
        </w:rPr>
        <w:t>and</w:t>
      </w:r>
      <w:r>
        <w:rPr>
          <w:rFonts w:ascii="Tahoma"/>
          <w:spacing w:val="40"/>
          <w:sz w:val="22"/>
        </w:rPr>
        <w:t> </w:t>
      </w:r>
      <w:r>
        <w:rPr>
          <w:rFonts w:ascii="Tahoma"/>
          <w:sz w:val="22"/>
        </w:rPr>
        <w:t>modify</w:t>
      </w:r>
      <w:r>
        <w:rPr>
          <w:rFonts w:ascii="Tahoma"/>
          <w:spacing w:val="40"/>
          <w:sz w:val="22"/>
        </w:rPr>
        <w:t> </w:t>
      </w:r>
      <w:r>
        <w:rPr>
          <w:rFonts w:ascii="Tahoma"/>
          <w:sz w:val="22"/>
        </w:rPr>
        <w:t>the</w:t>
      </w:r>
      <w:r>
        <w:rPr>
          <w:rFonts w:ascii="Tahoma"/>
          <w:spacing w:val="40"/>
          <w:sz w:val="22"/>
        </w:rPr>
        <w:t> </w:t>
      </w:r>
      <w:r>
        <w:rPr>
          <w:rFonts w:ascii="Tahoma"/>
          <w:sz w:val="22"/>
        </w:rPr>
        <w:t>materials </w:t>
      </w:r>
      <w:r>
        <w:rPr>
          <w:rFonts w:ascii="Tahoma"/>
          <w:w w:val="110"/>
          <w:sz w:val="22"/>
        </w:rPr>
        <w:t>according</w:t>
      </w:r>
      <w:r>
        <w:rPr>
          <w:rFonts w:ascii="Tahoma"/>
          <w:spacing w:val="-13"/>
          <w:w w:val="110"/>
          <w:sz w:val="22"/>
        </w:rPr>
        <w:t> </w:t>
      </w:r>
      <w:r>
        <w:rPr>
          <w:rFonts w:ascii="Tahoma"/>
          <w:w w:val="110"/>
          <w:sz w:val="22"/>
        </w:rPr>
        <w:t>to</w:t>
      </w:r>
      <w:r>
        <w:rPr>
          <w:rFonts w:ascii="Tahoma"/>
          <w:spacing w:val="-13"/>
          <w:w w:val="110"/>
          <w:sz w:val="22"/>
        </w:rPr>
        <w:t> </w:t>
      </w:r>
      <w:r>
        <w:rPr>
          <w:rFonts w:ascii="Tahoma"/>
          <w:w w:val="110"/>
          <w:sz w:val="22"/>
        </w:rPr>
        <w:t>their</w:t>
      </w:r>
      <w:r>
        <w:rPr>
          <w:rFonts w:ascii="Tahoma"/>
          <w:spacing w:val="-13"/>
          <w:w w:val="110"/>
          <w:sz w:val="22"/>
        </w:rPr>
        <w:t> </w:t>
      </w:r>
      <w:r>
        <w:rPr>
          <w:rFonts w:ascii="Tahoma"/>
          <w:w w:val="110"/>
          <w:sz w:val="22"/>
        </w:rPr>
        <w:t>own</w:t>
      </w:r>
      <w:r>
        <w:rPr>
          <w:rFonts w:ascii="Tahoma"/>
          <w:spacing w:val="-13"/>
          <w:w w:val="110"/>
          <w:sz w:val="22"/>
        </w:rPr>
        <w:t> </w:t>
      </w:r>
      <w:r>
        <w:rPr>
          <w:rFonts w:ascii="Tahoma"/>
          <w:w w:val="110"/>
          <w:sz w:val="22"/>
        </w:rPr>
        <w:t>scope</w:t>
      </w:r>
      <w:r>
        <w:rPr>
          <w:rFonts w:ascii="Tahoma"/>
          <w:spacing w:val="-13"/>
          <w:w w:val="110"/>
          <w:sz w:val="22"/>
        </w:rPr>
        <w:t> </w:t>
      </w:r>
      <w:r>
        <w:rPr>
          <w:rFonts w:ascii="Tahoma"/>
          <w:w w:val="110"/>
          <w:sz w:val="22"/>
        </w:rPr>
        <w:t>of</w:t>
      </w:r>
      <w:r>
        <w:rPr>
          <w:rFonts w:ascii="Tahoma"/>
          <w:spacing w:val="-13"/>
          <w:w w:val="110"/>
          <w:sz w:val="22"/>
        </w:rPr>
        <w:t> </w:t>
      </w:r>
      <w:r>
        <w:rPr>
          <w:rFonts w:ascii="Tahoma"/>
          <w:w w:val="110"/>
          <w:sz w:val="22"/>
        </w:rPr>
        <w:t>services</w:t>
      </w:r>
      <w:r>
        <w:rPr>
          <w:rFonts w:ascii="Tahoma"/>
          <w:spacing w:val="-13"/>
          <w:w w:val="110"/>
          <w:sz w:val="22"/>
        </w:rPr>
        <w:t> </w:t>
      </w:r>
      <w:r>
        <w:rPr>
          <w:rFonts w:ascii="Tahoma"/>
          <w:w w:val="110"/>
          <w:sz w:val="22"/>
        </w:rPr>
        <w:t>and</w:t>
      </w:r>
      <w:r>
        <w:rPr>
          <w:rFonts w:ascii="Tahoma"/>
          <w:spacing w:val="-13"/>
          <w:w w:val="110"/>
          <w:sz w:val="22"/>
        </w:rPr>
        <w:t> </w:t>
      </w:r>
      <w:r>
        <w:rPr>
          <w:rFonts w:ascii="Tahoma"/>
          <w:w w:val="110"/>
          <w:sz w:val="22"/>
        </w:rPr>
        <w:t>operational</w:t>
      </w:r>
      <w:r>
        <w:rPr>
          <w:rFonts w:ascii="Tahoma"/>
          <w:spacing w:val="-13"/>
          <w:w w:val="110"/>
          <w:sz w:val="22"/>
        </w:rPr>
        <w:t> </w:t>
      </w:r>
      <w:r>
        <w:rPr>
          <w:rFonts w:ascii="Tahoma"/>
          <w:w w:val="110"/>
          <w:sz w:val="22"/>
        </w:rPr>
        <w:t>needs.</w:t>
      </w:r>
      <w:r>
        <w:rPr>
          <w:rFonts w:ascii="Tahoma"/>
          <w:spacing w:val="-13"/>
          <w:w w:val="110"/>
          <w:sz w:val="22"/>
        </w:rPr>
        <w:t> </w:t>
      </w:r>
      <w:r>
        <w:rPr>
          <w:rFonts w:ascii="Tahoma"/>
          <w:w w:val="110"/>
          <w:sz w:val="22"/>
        </w:rPr>
        <w:t>NABH</w:t>
      </w:r>
      <w:r>
        <w:rPr>
          <w:rFonts w:ascii="Tahoma"/>
          <w:spacing w:val="-13"/>
          <w:w w:val="110"/>
          <w:sz w:val="22"/>
        </w:rPr>
        <w:t> </w:t>
      </w:r>
      <w:r>
        <w:rPr>
          <w:rFonts w:ascii="Tahoma"/>
          <w:w w:val="110"/>
          <w:sz w:val="22"/>
        </w:rPr>
        <w:t>is</w:t>
      </w:r>
      <w:r>
        <w:rPr>
          <w:rFonts w:ascii="Tahoma"/>
          <w:spacing w:val="-13"/>
          <w:w w:val="110"/>
          <w:sz w:val="22"/>
        </w:rPr>
        <w:t> </w:t>
      </w:r>
      <w:r>
        <w:rPr>
          <w:rFonts w:ascii="Tahoma"/>
          <w:w w:val="110"/>
          <w:sz w:val="22"/>
        </w:rPr>
        <w:t>not</w:t>
      </w:r>
      <w:r>
        <w:rPr>
          <w:rFonts w:ascii="Tahoma"/>
          <w:spacing w:val="-13"/>
          <w:w w:val="110"/>
          <w:sz w:val="22"/>
        </w:rPr>
        <w:t> </w:t>
      </w:r>
      <w:r>
        <w:rPr>
          <w:rFonts w:ascii="Tahoma"/>
          <w:w w:val="110"/>
          <w:sz w:val="22"/>
        </w:rPr>
        <w:t>liable</w:t>
      </w:r>
      <w:r>
        <w:rPr>
          <w:rFonts w:ascii="Tahoma"/>
          <w:spacing w:val="-13"/>
          <w:w w:val="110"/>
          <w:sz w:val="22"/>
        </w:rPr>
        <w:t> </w:t>
      </w:r>
      <w:r>
        <w:rPr>
          <w:rFonts w:ascii="Tahoma"/>
          <w:w w:val="110"/>
          <w:sz w:val="22"/>
        </w:rPr>
        <w:t>for</w:t>
      </w:r>
      <w:r>
        <w:rPr>
          <w:rFonts w:ascii="Tahoma"/>
          <w:spacing w:val="-13"/>
          <w:w w:val="110"/>
          <w:sz w:val="22"/>
        </w:rPr>
        <w:t> </w:t>
      </w:r>
      <w:r>
        <w:rPr>
          <w:rFonts w:ascii="Tahoma"/>
          <w:w w:val="110"/>
          <w:sz w:val="22"/>
        </w:rPr>
        <w:t>any misinterpretations</w:t>
      </w:r>
      <w:r>
        <w:rPr>
          <w:rFonts w:ascii="Tahoma"/>
          <w:spacing w:val="-9"/>
          <w:w w:val="110"/>
          <w:sz w:val="22"/>
        </w:rPr>
        <w:t> </w:t>
      </w:r>
      <w:r>
        <w:rPr>
          <w:rFonts w:ascii="Tahoma"/>
          <w:w w:val="110"/>
          <w:sz w:val="22"/>
        </w:rPr>
        <w:t>or</w:t>
      </w:r>
      <w:r>
        <w:rPr>
          <w:rFonts w:ascii="Tahoma"/>
          <w:spacing w:val="-9"/>
          <w:w w:val="110"/>
          <w:sz w:val="22"/>
        </w:rPr>
        <w:t> </w:t>
      </w:r>
      <w:r>
        <w:rPr>
          <w:rFonts w:ascii="Tahoma"/>
          <w:w w:val="110"/>
          <w:sz w:val="22"/>
        </w:rPr>
        <w:t>errors</w:t>
      </w:r>
      <w:r>
        <w:rPr>
          <w:rFonts w:ascii="Tahoma"/>
          <w:spacing w:val="-9"/>
          <w:w w:val="110"/>
          <w:sz w:val="22"/>
        </w:rPr>
        <w:t> </w:t>
      </w:r>
      <w:r>
        <w:rPr>
          <w:rFonts w:ascii="Tahoma"/>
          <w:w w:val="110"/>
          <w:sz w:val="22"/>
        </w:rPr>
        <w:t>resulting</w:t>
      </w:r>
      <w:r>
        <w:rPr>
          <w:rFonts w:ascii="Tahoma"/>
          <w:spacing w:val="-9"/>
          <w:w w:val="110"/>
          <w:sz w:val="22"/>
        </w:rPr>
        <w:t> </w:t>
      </w:r>
      <w:r>
        <w:rPr>
          <w:rFonts w:ascii="Tahoma"/>
          <w:w w:val="110"/>
          <w:sz w:val="22"/>
        </w:rPr>
        <w:t>from</w:t>
      </w:r>
      <w:r>
        <w:rPr>
          <w:rFonts w:ascii="Tahoma"/>
          <w:spacing w:val="-9"/>
          <w:w w:val="110"/>
          <w:sz w:val="22"/>
        </w:rPr>
        <w:t> </w:t>
      </w:r>
      <w:r>
        <w:rPr>
          <w:rFonts w:ascii="Tahoma"/>
          <w:w w:val="110"/>
          <w:sz w:val="22"/>
        </w:rPr>
        <w:t>the</w:t>
      </w:r>
      <w:r>
        <w:rPr>
          <w:rFonts w:ascii="Tahoma"/>
          <w:spacing w:val="-9"/>
          <w:w w:val="110"/>
          <w:sz w:val="22"/>
        </w:rPr>
        <w:t> </w:t>
      </w:r>
      <w:r>
        <w:rPr>
          <w:rFonts w:ascii="Tahoma"/>
          <w:w w:val="110"/>
          <w:sz w:val="22"/>
        </w:rPr>
        <w:t>unmodified</w:t>
      </w:r>
      <w:r>
        <w:rPr>
          <w:rFonts w:ascii="Tahoma"/>
          <w:spacing w:val="-9"/>
          <w:w w:val="110"/>
          <w:sz w:val="22"/>
        </w:rPr>
        <w:t> </w:t>
      </w:r>
      <w:r>
        <w:rPr>
          <w:rFonts w:ascii="Tahoma"/>
          <w:w w:val="110"/>
          <w:sz w:val="22"/>
        </w:rPr>
        <w:t>use</w:t>
      </w:r>
      <w:r>
        <w:rPr>
          <w:rFonts w:ascii="Tahoma"/>
          <w:spacing w:val="-9"/>
          <w:w w:val="110"/>
          <w:sz w:val="22"/>
        </w:rPr>
        <w:t> </w:t>
      </w:r>
      <w:r>
        <w:rPr>
          <w:rFonts w:ascii="Tahoma"/>
          <w:w w:val="110"/>
          <w:sz w:val="22"/>
        </w:rPr>
        <w:t>of</w:t>
      </w:r>
      <w:r>
        <w:rPr>
          <w:rFonts w:ascii="Tahoma"/>
          <w:spacing w:val="-9"/>
          <w:w w:val="110"/>
          <w:sz w:val="22"/>
        </w:rPr>
        <w:t> </w:t>
      </w:r>
      <w:r>
        <w:rPr>
          <w:rFonts w:ascii="Tahoma"/>
          <w:w w:val="110"/>
          <w:sz w:val="22"/>
        </w:rPr>
        <w:t>this</w:t>
      </w:r>
      <w:r>
        <w:rPr>
          <w:rFonts w:ascii="Tahoma"/>
          <w:spacing w:val="-9"/>
          <w:w w:val="110"/>
          <w:sz w:val="22"/>
        </w:rPr>
        <w:t> </w:t>
      </w:r>
      <w:r>
        <w:rPr>
          <w:rFonts w:ascii="Tahoma"/>
          <w:w w:val="110"/>
          <w:sz w:val="22"/>
        </w:rPr>
        <w:t>material,</w:t>
      </w:r>
      <w:r>
        <w:rPr>
          <w:rFonts w:ascii="Tahoma"/>
          <w:spacing w:val="-9"/>
          <w:w w:val="110"/>
          <w:sz w:val="22"/>
        </w:rPr>
        <w:t> </w:t>
      </w:r>
      <w:r>
        <w:rPr>
          <w:rFonts w:ascii="Tahoma"/>
          <w:w w:val="110"/>
          <w:sz w:val="22"/>
        </w:rPr>
        <w:t>or</w:t>
      </w:r>
      <w:r>
        <w:rPr>
          <w:rFonts w:ascii="Tahoma"/>
          <w:spacing w:val="-9"/>
          <w:w w:val="110"/>
          <w:sz w:val="22"/>
        </w:rPr>
        <w:t> </w:t>
      </w:r>
      <w:r>
        <w:rPr>
          <w:rFonts w:ascii="Tahoma"/>
          <w:w w:val="110"/>
          <w:sz w:val="22"/>
        </w:rPr>
        <w:t>for</w:t>
      </w:r>
      <w:r>
        <w:rPr>
          <w:rFonts w:ascii="Tahoma"/>
          <w:spacing w:val="-9"/>
          <w:w w:val="110"/>
          <w:sz w:val="22"/>
        </w:rPr>
        <w:t> </w:t>
      </w:r>
      <w:r>
        <w:rPr>
          <w:rFonts w:ascii="Tahoma"/>
          <w:w w:val="110"/>
          <w:sz w:val="22"/>
        </w:rPr>
        <w:t>any</w:t>
      </w:r>
      <w:r>
        <w:rPr>
          <w:rFonts w:ascii="Tahoma"/>
          <w:spacing w:val="-9"/>
          <w:w w:val="110"/>
          <w:sz w:val="22"/>
        </w:rPr>
        <w:t> </w:t>
      </w:r>
      <w:r>
        <w:rPr>
          <w:rFonts w:ascii="Tahoma"/>
          <w:w w:val="110"/>
          <w:sz w:val="22"/>
        </w:rPr>
        <w:t>non-compliance</w:t>
      </w:r>
      <w:r>
        <w:rPr>
          <w:rFonts w:ascii="Tahoma"/>
          <w:spacing w:val="-12"/>
          <w:w w:val="110"/>
          <w:sz w:val="22"/>
        </w:rPr>
        <w:t> </w:t>
      </w:r>
      <w:r>
        <w:rPr>
          <w:rFonts w:ascii="Tahoma"/>
          <w:w w:val="110"/>
          <w:sz w:val="22"/>
        </w:rPr>
        <w:t>during</w:t>
      </w:r>
      <w:r>
        <w:rPr>
          <w:rFonts w:ascii="Tahoma"/>
          <w:spacing w:val="-12"/>
          <w:w w:val="110"/>
          <w:sz w:val="22"/>
        </w:rPr>
        <w:t> </w:t>
      </w:r>
      <w:r>
        <w:rPr>
          <w:rFonts w:ascii="Tahoma"/>
          <w:w w:val="110"/>
          <w:sz w:val="22"/>
        </w:rPr>
        <w:t>assessments</w:t>
      </w:r>
      <w:r>
        <w:rPr>
          <w:rFonts w:ascii="Tahoma"/>
          <w:spacing w:val="-12"/>
          <w:w w:val="110"/>
          <w:sz w:val="22"/>
        </w:rPr>
        <w:t> </w:t>
      </w:r>
      <w:r>
        <w:rPr>
          <w:rFonts w:ascii="Tahoma"/>
          <w:w w:val="110"/>
          <w:sz w:val="22"/>
        </w:rPr>
        <w:t>that</w:t>
      </w:r>
      <w:r>
        <w:rPr>
          <w:rFonts w:ascii="Tahoma"/>
          <w:spacing w:val="-12"/>
          <w:w w:val="110"/>
          <w:sz w:val="22"/>
        </w:rPr>
        <w:t> </w:t>
      </w:r>
      <w:r>
        <w:rPr>
          <w:rFonts w:ascii="Tahoma"/>
          <w:w w:val="110"/>
          <w:sz w:val="22"/>
        </w:rPr>
        <w:t>may</w:t>
      </w:r>
      <w:r>
        <w:rPr>
          <w:rFonts w:ascii="Tahoma"/>
          <w:spacing w:val="-12"/>
          <w:w w:val="110"/>
          <w:sz w:val="22"/>
        </w:rPr>
        <w:t> </w:t>
      </w:r>
      <w:r>
        <w:rPr>
          <w:rFonts w:ascii="Tahoma"/>
          <w:w w:val="110"/>
          <w:sz w:val="22"/>
        </w:rPr>
        <w:t>arise</w:t>
      </w:r>
      <w:r>
        <w:rPr>
          <w:rFonts w:ascii="Tahoma"/>
          <w:spacing w:val="-12"/>
          <w:w w:val="110"/>
          <w:sz w:val="22"/>
        </w:rPr>
        <w:t> </w:t>
      </w:r>
      <w:r>
        <w:rPr>
          <w:rFonts w:ascii="Tahoma"/>
          <w:w w:val="110"/>
          <w:sz w:val="22"/>
        </w:rPr>
        <w:t>because</w:t>
      </w:r>
      <w:r>
        <w:rPr>
          <w:rFonts w:ascii="Tahoma"/>
          <w:spacing w:val="-12"/>
          <w:w w:val="110"/>
          <w:sz w:val="22"/>
        </w:rPr>
        <w:t> </w:t>
      </w:r>
      <w:r>
        <w:rPr>
          <w:rFonts w:ascii="Tahoma"/>
          <w:w w:val="110"/>
          <w:sz w:val="22"/>
        </w:rPr>
        <w:t>of</w:t>
      </w:r>
      <w:r>
        <w:rPr>
          <w:rFonts w:ascii="Tahoma"/>
          <w:spacing w:val="-12"/>
          <w:w w:val="110"/>
          <w:sz w:val="22"/>
        </w:rPr>
        <w:t> </w:t>
      </w:r>
      <w:r>
        <w:rPr>
          <w:rFonts w:ascii="Tahoma"/>
          <w:w w:val="110"/>
          <w:sz w:val="22"/>
        </w:rPr>
        <w:t>such</w:t>
      </w:r>
      <w:r>
        <w:rPr>
          <w:rFonts w:ascii="Tahoma"/>
          <w:spacing w:val="-12"/>
          <w:w w:val="110"/>
          <w:sz w:val="22"/>
        </w:rPr>
        <w:t> </w:t>
      </w:r>
      <w:r>
        <w:rPr>
          <w:rFonts w:ascii="Tahoma"/>
          <w:w w:val="110"/>
          <w:sz w:val="22"/>
        </w:rPr>
        <w:t>actions.</w:t>
      </w:r>
    </w:p>
    <w:p>
      <w:pPr>
        <w:spacing w:after="0" w:line="271" w:lineRule="auto"/>
        <w:jc w:val="left"/>
        <w:rPr>
          <w:rFonts w:ascii="Tahoma"/>
          <w:sz w:val="22"/>
        </w:rPr>
        <w:sectPr>
          <w:pgSz w:w="10800" w:h="15610"/>
          <w:pgMar w:header="248" w:footer="0" w:top="1180" w:bottom="280" w:left="360" w:right="0"/>
        </w:sectPr>
      </w:pPr>
    </w:p>
    <w:p>
      <w:pPr>
        <w:pStyle w:val="BodyText"/>
        <w:spacing w:before="6"/>
        <w:rPr>
          <w:rFonts w:ascii="Tahoma"/>
          <w:sz w:val="16"/>
        </w:rPr>
      </w:pPr>
    </w:p>
    <w:p>
      <w:pPr>
        <w:pStyle w:val="BodyText"/>
        <w:spacing w:after="0"/>
        <w:rPr>
          <w:rFonts w:ascii="Tahoma"/>
          <w:sz w:val="16"/>
        </w:rPr>
        <w:sectPr>
          <w:pgSz w:w="10800" w:h="15610"/>
          <w:pgMar w:header="248" w:footer="0" w:top="1180" w:bottom="280" w:left="360" w:right="0"/>
        </w:sectPr>
      </w:pPr>
    </w:p>
    <w:p>
      <w:pPr>
        <w:pStyle w:val="BodyText"/>
        <w:spacing w:before="6"/>
        <w:rPr>
          <w:rFonts w:ascii="Tahoma"/>
          <w:sz w:val="16"/>
        </w:rPr>
      </w:pPr>
    </w:p>
    <w:p>
      <w:pPr>
        <w:pStyle w:val="BodyText"/>
        <w:spacing w:after="0"/>
        <w:rPr>
          <w:rFonts w:ascii="Tahoma"/>
          <w:sz w:val="16"/>
        </w:rPr>
        <w:sectPr>
          <w:pgSz w:w="10800" w:h="15610"/>
          <w:pgMar w:header="248" w:footer="0" w:top="1180" w:bottom="280" w:left="360" w:right="0"/>
        </w:sectPr>
      </w:pPr>
    </w:p>
    <w:p>
      <w:pPr>
        <w:pStyle w:val="BodyText"/>
        <w:spacing w:before="6"/>
        <w:rPr>
          <w:rFonts w:ascii="Tahoma"/>
          <w:sz w:val="16"/>
        </w:rPr>
      </w:pPr>
    </w:p>
    <w:sectPr>
      <w:pgSz w:w="10800" w:h="15610"/>
      <w:pgMar w:header="248" w:footer="0" w:top="1180" w:bottom="280" w:left="3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ourier New">
    <w:altName w:val="Courier New"/>
    <w:charset w:val="1"/>
    <w:family w:val="modern"/>
    <w:pitch w:val="default"/>
  </w:font>
  <w:font w:name="Arial MT">
    <w:altName w:val="Arial MT"/>
    <w:charset w:val="1"/>
    <w:family w:val="swiss"/>
    <w:pitch w:val="variable"/>
  </w:font>
  <w:font w:name="Arial">
    <w:altName w:val="Arial"/>
    <w:charset w:val="1"/>
    <w:family w:val="swiss"/>
    <w:pitch w:val="variable"/>
  </w:font>
  <w:font w:name="Tahoma">
    <w:altName w:val="Tahoma"/>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16608">
              <wp:simplePos x="0" y="0"/>
              <wp:positionH relativeFrom="page">
                <wp:posOffset>4424045</wp:posOffset>
              </wp:positionH>
              <wp:positionV relativeFrom="page">
                <wp:posOffset>157485</wp:posOffset>
              </wp:positionV>
              <wp:extent cx="1962785" cy="59436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1962785" cy="594360"/>
                        <a:chExt cx="1962785" cy="594360"/>
                      </a:xfrm>
                    </wpg:grpSpPr>
                    <pic:pic>
                      <pic:nvPicPr>
                        <pic:cNvPr id="11" name="Image 11"/>
                        <pic:cNvPicPr/>
                      </pic:nvPicPr>
                      <pic:blipFill>
                        <a:blip r:embed="rId1" cstate="print"/>
                        <a:stretch>
                          <a:fillRect/>
                        </a:stretch>
                      </pic:blipFill>
                      <pic:spPr>
                        <a:xfrm>
                          <a:off x="1079500" y="126364"/>
                          <a:ext cx="883285" cy="322579"/>
                        </a:xfrm>
                        <a:prstGeom prst="rect">
                          <a:avLst/>
                        </a:prstGeom>
                      </pic:spPr>
                    </pic:pic>
                    <pic:pic>
                      <pic:nvPicPr>
                        <pic:cNvPr id="12" name="Image 12"/>
                        <pic:cNvPicPr/>
                      </pic:nvPicPr>
                      <pic:blipFill>
                        <a:blip r:embed="rId2" cstate="print"/>
                        <a:stretch>
                          <a:fillRect/>
                        </a:stretch>
                      </pic:blipFill>
                      <pic:spPr>
                        <a:xfrm>
                          <a:off x="0" y="0"/>
                          <a:ext cx="1115695" cy="594359"/>
                        </a:xfrm>
                        <a:prstGeom prst="rect">
                          <a:avLst/>
                        </a:prstGeom>
                      </pic:spPr>
                    </pic:pic>
                  </wpg:wgp>
                </a:graphicData>
              </a:graphic>
            </wp:anchor>
          </w:drawing>
        </mc:Choice>
        <mc:Fallback>
          <w:pict>
            <v:group style="position:absolute;margin-left:348.350006pt;margin-top:12.40046pt;width:154.550pt;height:46.8pt;mso-position-horizontal-relative:page;mso-position-vertical-relative:page;z-index:-16399872" id="docshapegroup9" coordorigin="6967,248" coordsize="3091,936">
              <v:shape style="position:absolute;left:8667;top:447;width:1391;height:508" type="#_x0000_t75" id="docshape10" stroked="false">
                <v:imagedata r:id="rId1" o:title=""/>
              </v:shape>
              <v:shape style="position:absolute;left:6967;top:248;width:1757;height:936" type="#_x0000_t75" id="docshape11" stroked="false">
                <v:imagedata r:id="rId2" o:title=""/>
              </v:shape>
              <w10:wrap type="none"/>
            </v:group>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0" simplePos="0" relativeHeight="15730176">
              <wp:simplePos x="0" y="0"/>
              <wp:positionH relativeFrom="page">
                <wp:posOffset>464184</wp:posOffset>
              </wp:positionH>
              <wp:positionV relativeFrom="page">
                <wp:posOffset>2082805</wp:posOffset>
              </wp:positionV>
              <wp:extent cx="5934710" cy="91821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5934710" cy="918210"/>
                      </a:xfrm>
                      <a:prstGeom prst="rect">
                        <a:avLst/>
                      </a:prstGeom>
                    </wps:spPr>
                    <wps:txbx>
                      <w:txbxContent>
                        <w:tbl>
                          <w:tblPr>
                            <w:tblW w:w="0" w:type="auto"/>
                            <w:jc w:val="left"/>
                            <w:tblInd w:w="65"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rFonts w:ascii="Arial"/>
                                    <w:b/>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val="restart"/>
                              </w:tcPr>
                              <w:p>
                                <w:pPr>
                                  <w:pStyle w:val="TableParagraph"/>
                                  <w:rPr>
                                    <w:rFonts w:ascii="Arial"/>
                                    <w:b/>
                                    <w:sz w:val="14"/>
                                  </w:rPr>
                                </w:pPr>
                              </w:p>
                              <w:p>
                                <w:pPr>
                                  <w:pStyle w:val="TableParagraph"/>
                                  <w:spacing w:before="83"/>
                                  <w:rPr>
                                    <w:rFonts w:ascii="Arial"/>
                                    <w:b/>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fldChar w:fldCharType="begin"/>
                                </w:r>
                                <w:r>
                                  <w:rPr>
                                    <w:sz w:val="14"/>
                                  </w:rPr>
                                  <w:instrText> PAGE </w:instrText>
                                </w:r>
                                <w:r>
                                  <w:rPr>
                                    <w:sz w:val="14"/>
                                  </w:rPr>
                                  <w:fldChar w:fldCharType="separate"/>
                                </w:r>
                                <w:r>
                                  <w:rPr>
                                    <w:sz w:val="14"/>
                                  </w:rPr>
                                  <w:t>3</w:t>
                                </w:r>
                                <w:r>
                                  <w:rPr>
                                    <w:sz w:val="14"/>
                                  </w:rPr>
                                  <w:fldChar w:fldCharType="end"/>
                                </w:r>
                                <w:r>
                                  <w:rPr>
                                    <w:spacing w:val="-1"/>
                                    <w:sz w:val="14"/>
                                  </w:rPr>
                                  <w:t> </w:t>
                                </w:r>
                                <w:r>
                                  <w:rPr>
                                    <w:sz w:val="14"/>
                                  </w:rPr>
                                  <w:t>of</w:t>
                                </w:r>
                                <w:r>
                                  <w:rPr>
                                    <w:spacing w:val="-1"/>
                                    <w:sz w:val="14"/>
                                  </w:rPr>
                                  <w:t> </w:t>
                                </w:r>
                                <w:r>
                                  <w:rPr>
                                    <w:spacing w:val="-5"/>
                                    <w:sz w:val="14"/>
                                  </w:rPr>
                                  <w:t>10</w:t>
                                </w:r>
                              </w:p>
                            </w:tc>
                          </w:tr>
                        </w:tbl>
                        <w:p>
                          <w:pPr>
                            <w:pStyle w:val="BodyText"/>
                          </w:pPr>
                        </w:p>
                      </w:txbxContent>
                    </wps:txbx>
                    <wps:bodyPr wrap="square" lIns="0" tIns="0" rIns="0" bIns="0" rtlCol="0">
                      <a:noAutofit/>
                    </wps:bodyPr>
                  </wps:wsp>
                </a:graphicData>
              </a:graphic>
            </wp:anchor>
          </w:drawing>
        </mc:Choice>
        <mc:Fallback>
          <w:pict>
            <v:shape style="position:absolute;margin-left:36.549999pt;margin-top:164.000458pt;width:467.3pt;height:72.3pt;mso-position-horizontal-relative:page;mso-position-vertical-relative:page;z-index:15730176" type="#_x0000_t202" id="docshape14" filled="false" stroked="false">
              <v:textbox inset="0,0,0,0">
                <w:txbxContent>
                  <w:tbl>
                    <w:tblPr>
                      <w:tblW w:w="0" w:type="auto"/>
                      <w:jc w:val="left"/>
                      <w:tblInd w:w="65"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rFonts w:ascii="Arial"/>
                              <w:b/>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val="restart"/>
                        </w:tcPr>
                        <w:p>
                          <w:pPr>
                            <w:pStyle w:val="TableParagraph"/>
                            <w:rPr>
                              <w:rFonts w:ascii="Arial"/>
                              <w:b/>
                              <w:sz w:val="14"/>
                            </w:rPr>
                          </w:pPr>
                        </w:p>
                        <w:p>
                          <w:pPr>
                            <w:pStyle w:val="TableParagraph"/>
                            <w:spacing w:before="83"/>
                            <w:rPr>
                              <w:rFonts w:ascii="Arial"/>
                              <w:b/>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fldChar w:fldCharType="begin"/>
                          </w:r>
                          <w:r>
                            <w:rPr>
                              <w:sz w:val="14"/>
                            </w:rPr>
                            <w:instrText> PAGE </w:instrText>
                          </w:r>
                          <w:r>
                            <w:rPr>
                              <w:sz w:val="14"/>
                            </w:rPr>
                            <w:fldChar w:fldCharType="separate"/>
                          </w:r>
                          <w:r>
                            <w:rPr>
                              <w:sz w:val="14"/>
                            </w:rPr>
                            <w:t>3</w:t>
                          </w:r>
                          <w:r>
                            <w:rPr>
                              <w:sz w:val="14"/>
                            </w:rPr>
                            <w:fldChar w:fldCharType="end"/>
                          </w:r>
                          <w:r>
                            <w:rPr>
                              <w:spacing w:val="-1"/>
                              <w:sz w:val="14"/>
                            </w:rPr>
                            <w:t> </w:t>
                          </w:r>
                          <w:r>
                            <w:rPr>
                              <w:sz w:val="14"/>
                            </w:rPr>
                            <w:t>of</w:t>
                          </w:r>
                          <w:r>
                            <w:rPr>
                              <w:spacing w:val="-1"/>
                              <w:sz w:val="14"/>
                            </w:rPr>
                            <w:t> </w:t>
                          </w:r>
                          <w:r>
                            <w:rPr>
                              <w:spacing w:val="-5"/>
                              <w:sz w:val="14"/>
                            </w:rPr>
                            <w:t>10</w:t>
                          </w:r>
                        </w:p>
                      </w:tc>
                    </w:tr>
                  </w:tbl>
                  <w:p>
                    <w:pPr>
                      <w:pStyle w:val="BodyText"/>
                    </w:pPr>
                  </w:p>
                </w:txbxContent>
              </v:textbox>
              <w10:wrap type="none"/>
            </v:shape>
          </w:pict>
        </mc:Fallback>
      </mc:AlternateContent>
    </w:r>
    <w:r>
      <w:rPr>
        <w:sz w:val="20"/>
      </w:rPr>
      <mc:AlternateContent>
        <mc:Choice Requires="wps">
          <w:drawing>
            <wp:anchor distT="0" distB="0" distL="0" distR="0" allowOverlap="1" layoutInCell="1" locked="0" behindDoc="1" simplePos="0" relativeHeight="486917120">
              <wp:simplePos x="0" y="0"/>
              <wp:positionH relativeFrom="page">
                <wp:posOffset>4424045</wp:posOffset>
              </wp:positionH>
              <wp:positionV relativeFrom="page">
                <wp:posOffset>157485</wp:posOffset>
              </wp:positionV>
              <wp:extent cx="1962785" cy="594360"/>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1962785" cy="594360"/>
                        <a:chExt cx="1962785" cy="594360"/>
                      </a:xfrm>
                    </wpg:grpSpPr>
                    <pic:pic>
                      <pic:nvPicPr>
                        <pic:cNvPr id="17" name="Image 17"/>
                        <pic:cNvPicPr/>
                      </pic:nvPicPr>
                      <pic:blipFill>
                        <a:blip r:embed="rId1" cstate="print"/>
                        <a:stretch>
                          <a:fillRect/>
                        </a:stretch>
                      </pic:blipFill>
                      <pic:spPr>
                        <a:xfrm>
                          <a:off x="1079500" y="126364"/>
                          <a:ext cx="883285" cy="322579"/>
                        </a:xfrm>
                        <a:prstGeom prst="rect">
                          <a:avLst/>
                        </a:prstGeom>
                      </pic:spPr>
                    </pic:pic>
                    <pic:pic>
                      <pic:nvPicPr>
                        <pic:cNvPr id="18" name="Image 18"/>
                        <pic:cNvPicPr/>
                      </pic:nvPicPr>
                      <pic:blipFill>
                        <a:blip r:embed="rId2" cstate="print"/>
                        <a:stretch>
                          <a:fillRect/>
                        </a:stretch>
                      </pic:blipFill>
                      <pic:spPr>
                        <a:xfrm>
                          <a:off x="0" y="0"/>
                          <a:ext cx="1115695" cy="594359"/>
                        </a:xfrm>
                        <a:prstGeom prst="rect">
                          <a:avLst/>
                        </a:prstGeom>
                      </pic:spPr>
                    </pic:pic>
                  </wpg:wgp>
                </a:graphicData>
              </a:graphic>
            </wp:anchor>
          </w:drawing>
        </mc:Choice>
        <mc:Fallback>
          <w:pict>
            <v:group style="position:absolute;margin-left:348.350006pt;margin-top:12.40046pt;width:154.550pt;height:46.8pt;mso-position-horizontal-relative:page;mso-position-vertical-relative:page;z-index:-16399360" id="docshapegroup15" coordorigin="6967,248" coordsize="3091,936">
              <v:shape style="position:absolute;left:8667;top:447;width:1391;height:508" type="#_x0000_t75" id="docshape16" stroked="false">
                <v:imagedata r:id="rId1" o:title=""/>
              </v:shape>
              <v:shape style="position:absolute;left:6967;top:248;width:1757;height:936" type="#_x0000_t75" id="docshape17" stroked="false">
                <v:imagedata r:id="rId2" o:title=""/>
              </v:shape>
              <w10:wrap type="none"/>
            </v:group>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0" simplePos="0" relativeHeight="15730688">
              <wp:simplePos x="0" y="0"/>
              <wp:positionH relativeFrom="page">
                <wp:posOffset>464184</wp:posOffset>
              </wp:positionH>
              <wp:positionV relativeFrom="page">
                <wp:posOffset>2082805</wp:posOffset>
              </wp:positionV>
              <wp:extent cx="5934710" cy="91821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5934710" cy="918210"/>
                      </a:xfrm>
                      <a:prstGeom prst="rect">
                        <a:avLst/>
                      </a:prstGeom>
                    </wps:spPr>
                    <wps:txbx>
                      <w:txbxContent>
                        <w:tbl>
                          <w:tblPr>
                            <w:tblW w:w="0" w:type="auto"/>
                            <w:jc w:val="left"/>
                            <w:tblInd w:w="65"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rFonts w:ascii="Arial"/>
                                    <w:b/>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val="restart"/>
                              </w:tcPr>
                              <w:p>
                                <w:pPr>
                                  <w:pStyle w:val="TableParagraph"/>
                                  <w:rPr>
                                    <w:rFonts w:ascii="Arial"/>
                                    <w:b/>
                                    <w:sz w:val="14"/>
                                  </w:rPr>
                                </w:pPr>
                              </w:p>
                              <w:p>
                                <w:pPr>
                                  <w:pStyle w:val="TableParagraph"/>
                                  <w:spacing w:before="83"/>
                                  <w:rPr>
                                    <w:rFonts w:ascii="Arial"/>
                                    <w:b/>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fldChar w:fldCharType="begin"/>
                                </w:r>
                                <w:r>
                                  <w:rPr>
                                    <w:sz w:val="14"/>
                                  </w:rPr>
                                  <w:instrText> PAGE </w:instrText>
                                </w:r>
                                <w:r>
                                  <w:rPr>
                                    <w:sz w:val="14"/>
                                  </w:rPr>
                                  <w:fldChar w:fldCharType="separate"/>
                                </w:r>
                                <w:r>
                                  <w:rPr>
                                    <w:sz w:val="14"/>
                                  </w:rPr>
                                  <w:t>4</w:t>
                                </w:r>
                                <w:r>
                                  <w:rPr>
                                    <w:sz w:val="14"/>
                                  </w:rPr>
                                  <w:fldChar w:fldCharType="end"/>
                                </w:r>
                                <w:r>
                                  <w:rPr>
                                    <w:spacing w:val="-1"/>
                                    <w:sz w:val="14"/>
                                  </w:rPr>
                                  <w:t> </w:t>
                                </w:r>
                                <w:r>
                                  <w:rPr>
                                    <w:sz w:val="14"/>
                                  </w:rPr>
                                  <w:t>of</w:t>
                                </w:r>
                                <w:r>
                                  <w:rPr>
                                    <w:spacing w:val="-1"/>
                                    <w:sz w:val="14"/>
                                  </w:rPr>
                                  <w:t> </w:t>
                                </w:r>
                                <w:r>
                                  <w:rPr>
                                    <w:spacing w:val="-5"/>
                                    <w:sz w:val="14"/>
                                  </w:rPr>
                                  <w:t>10</w:t>
                                </w:r>
                              </w:p>
                            </w:tc>
                          </w:tr>
                        </w:tbl>
                        <w:p>
                          <w:pPr>
                            <w:pStyle w:val="BodyText"/>
                          </w:pPr>
                        </w:p>
                      </w:txbxContent>
                    </wps:txbx>
                    <wps:bodyPr wrap="square" lIns="0" tIns="0" rIns="0" bIns="0" rtlCol="0">
                      <a:noAutofit/>
                    </wps:bodyPr>
                  </wps:wsp>
                </a:graphicData>
              </a:graphic>
            </wp:anchor>
          </w:drawing>
        </mc:Choice>
        <mc:Fallback>
          <w:pict>
            <v:shape style="position:absolute;margin-left:36.549999pt;margin-top:164.000458pt;width:467.3pt;height:72.3pt;mso-position-horizontal-relative:page;mso-position-vertical-relative:page;z-index:15730688" type="#_x0000_t202" id="docshape18" filled="false" stroked="false">
              <v:textbox inset="0,0,0,0">
                <w:txbxContent>
                  <w:tbl>
                    <w:tblPr>
                      <w:tblW w:w="0" w:type="auto"/>
                      <w:jc w:val="left"/>
                      <w:tblInd w:w="65"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rFonts w:ascii="Arial"/>
                              <w:b/>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val="restart"/>
                        </w:tcPr>
                        <w:p>
                          <w:pPr>
                            <w:pStyle w:val="TableParagraph"/>
                            <w:rPr>
                              <w:rFonts w:ascii="Arial"/>
                              <w:b/>
                              <w:sz w:val="14"/>
                            </w:rPr>
                          </w:pPr>
                        </w:p>
                        <w:p>
                          <w:pPr>
                            <w:pStyle w:val="TableParagraph"/>
                            <w:spacing w:before="83"/>
                            <w:rPr>
                              <w:rFonts w:ascii="Arial"/>
                              <w:b/>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fldChar w:fldCharType="begin"/>
                          </w:r>
                          <w:r>
                            <w:rPr>
                              <w:sz w:val="14"/>
                            </w:rPr>
                            <w:instrText> PAGE </w:instrText>
                          </w:r>
                          <w:r>
                            <w:rPr>
                              <w:sz w:val="14"/>
                            </w:rPr>
                            <w:fldChar w:fldCharType="separate"/>
                          </w:r>
                          <w:r>
                            <w:rPr>
                              <w:sz w:val="14"/>
                            </w:rPr>
                            <w:t>4</w:t>
                          </w:r>
                          <w:r>
                            <w:rPr>
                              <w:sz w:val="14"/>
                            </w:rPr>
                            <w:fldChar w:fldCharType="end"/>
                          </w:r>
                          <w:r>
                            <w:rPr>
                              <w:spacing w:val="-1"/>
                              <w:sz w:val="14"/>
                            </w:rPr>
                            <w:t> </w:t>
                          </w:r>
                          <w:r>
                            <w:rPr>
                              <w:sz w:val="14"/>
                            </w:rPr>
                            <w:t>of</w:t>
                          </w:r>
                          <w:r>
                            <w:rPr>
                              <w:spacing w:val="-1"/>
                              <w:sz w:val="14"/>
                            </w:rPr>
                            <w:t> </w:t>
                          </w:r>
                          <w:r>
                            <w:rPr>
                              <w:spacing w:val="-5"/>
                              <w:sz w:val="14"/>
                            </w:rPr>
                            <w:t>10</w:t>
                          </w:r>
                        </w:p>
                      </w:tc>
                    </w:tr>
                  </w:tbl>
                  <w:p>
                    <w:pPr>
                      <w:pStyle w:val="BodyText"/>
                    </w:pPr>
                  </w:p>
                </w:txbxContent>
              </v:textbox>
              <w10:wrap type="none"/>
            </v:shape>
          </w:pict>
        </mc:Fallback>
      </mc:AlternateContent>
    </w:r>
    <w:r>
      <w:rPr>
        <w:sz w:val="20"/>
      </w:rPr>
      <mc:AlternateContent>
        <mc:Choice Requires="wps">
          <w:drawing>
            <wp:anchor distT="0" distB="0" distL="0" distR="0" allowOverlap="1" layoutInCell="1" locked="0" behindDoc="1" simplePos="0" relativeHeight="486917632">
              <wp:simplePos x="0" y="0"/>
              <wp:positionH relativeFrom="page">
                <wp:posOffset>4424045</wp:posOffset>
              </wp:positionH>
              <wp:positionV relativeFrom="page">
                <wp:posOffset>157485</wp:posOffset>
              </wp:positionV>
              <wp:extent cx="1962785" cy="59436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1962785" cy="594360"/>
                        <a:chExt cx="1962785" cy="594360"/>
                      </a:xfrm>
                    </wpg:grpSpPr>
                    <pic:pic>
                      <pic:nvPicPr>
                        <pic:cNvPr id="21" name="Image 21"/>
                        <pic:cNvPicPr/>
                      </pic:nvPicPr>
                      <pic:blipFill>
                        <a:blip r:embed="rId1" cstate="print"/>
                        <a:stretch>
                          <a:fillRect/>
                        </a:stretch>
                      </pic:blipFill>
                      <pic:spPr>
                        <a:xfrm>
                          <a:off x="1079500" y="126364"/>
                          <a:ext cx="883285" cy="322579"/>
                        </a:xfrm>
                        <a:prstGeom prst="rect">
                          <a:avLst/>
                        </a:prstGeom>
                      </pic:spPr>
                    </pic:pic>
                    <pic:pic>
                      <pic:nvPicPr>
                        <pic:cNvPr id="22" name="Image 22"/>
                        <pic:cNvPicPr/>
                      </pic:nvPicPr>
                      <pic:blipFill>
                        <a:blip r:embed="rId2" cstate="print"/>
                        <a:stretch>
                          <a:fillRect/>
                        </a:stretch>
                      </pic:blipFill>
                      <pic:spPr>
                        <a:xfrm>
                          <a:off x="0" y="0"/>
                          <a:ext cx="1115695" cy="594359"/>
                        </a:xfrm>
                        <a:prstGeom prst="rect">
                          <a:avLst/>
                        </a:prstGeom>
                      </pic:spPr>
                    </pic:pic>
                  </wpg:wgp>
                </a:graphicData>
              </a:graphic>
            </wp:anchor>
          </w:drawing>
        </mc:Choice>
        <mc:Fallback>
          <w:pict>
            <v:group style="position:absolute;margin-left:348.350006pt;margin-top:12.40046pt;width:154.550pt;height:46.8pt;mso-position-horizontal-relative:page;mso-position-vertical-relative:page;z-index:-16398848" id="docshapegroup19" coordorigin="6967,248" coordsize="3091,936">
              <v:shape style="position:absolute;left:8667;top:447;width:1391;height:508" type="#_x0000_t75" id="docshape20" stroked="false">
                <v:imagedata r:id="rId1" o:title=""/>
              </v:shape>
              <v:shape style="position:absolute;left:6967;top:248;width:1757;height:936" type="#_x0000_t75" id="docshape21" stroked="false">
                <v:imagedata r:id="rId2" o:title=""/>
              </v:shape>
              <w10:wrap type="none"/>
            </v:group>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0" simplePos="0" relativeHeight="15731200">
              <wp:simplePos x="0" y="0"/>
              <wp:positionH relativeFrom="page">
                <wp:posOffset>464184</wp:posOffset>
              </wp:positionH>
              <wp:positionV relativeFrom="page">
                <wp:posOffset>2082805</wp:posOffset>
              </wp:positionV>
              <wp:extent cx="5934710" cy="91821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5934710" cy="918210"/>
                      </a:xfrm>
                      <a:prstGeom prst="rect">
                        <a:avLst/>
                      </a:prstGeom>
                    </wps:spPr>
                    <wps:txbx>
                      <w:txbxContent>
                        <w:tbl>
                          <w:tblPr>
                            <w:tblW w:w="0" w:type="auto"/>
                            <w:jc w:val="left"/>
                            <w:tblInd w:w="65"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val="restart"/>
                              </w:tcPr>
                              <w:p>
                                <w:pPr>
                                  <w:pStyle w:val="TableParagraph"/>
                                  <w:rPr>
                                    <w:sz w:val="14"/>
                                  </w:rPr>
                                </w:pPr>
                              </w:p>
                              <w:p>
                                <w:pPr>
                                  <w:pStyle w:val="TableParagraph"/>
                                  <w:spacing w:before="83"/>
                                  <w:rPr>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fldChar w:fldCharType="begin"/>
                                </w:r>
                                <w:r>
                                  <w:rPr>
                                    <w:sz w:val="14"/>
                                  </w:rPr>
                                  <w:instrText> PAGE </w:instrText>
                                </w:r>
                                <w:r>
                                  <w:rPr>
                                    <w:sz w:val="14"/>
                                  </w:rPr>
                                  <w:fldChar w:fldCharType="separate"/>
                                </w:r>
                                <w:r>
                                  <w:rPr>
                                    <w:sz w:val="14"/>
                                  </w:rPr>
                                  <w:t>5</w:t>
                                </w:r>
                                <w:r>
                                  <w:rPr>
                                    <w:sz w:val="14"/>
                                  </w:rPr>
                                  <w:fldChar w:fldCharType="end"/>
                                </w:r>
                                <w:r>
                                  <w:rPr>
                                    <w:spacing w:val="-1"/>
                                    <w:sz w:val="14"/>
                                  </w:rPr>
                                  <w:t> </w:t>
                                </w:r>
                                <w:r>
                                  <w:rPr>
                                    <w:sz w:val="14"/>
                                  </w:rPr>
                                  <w:t>of</w:t>
                                </w:r>
                                <w:r>
                                  <w:rPr>
                                    <w:spacing w:val="-1"/>
                                    <w:sz w:val="14"/>
                                  </w:rPr>
                                  <w:t> </w:t>
                                </w:r>
                                <w:r>
                                  <w:rPr>
                                    <w:spacing w:val="-5"/>
                                    <w:sz w:val="14"/>
                                  </w:rPr>
                                  <w:t>10</w:t>
                                </w:r>
                              </w:p>
                            </w:tc>
                          </w:tr>
                        </w:tbl>
                        <w:p>
                          <w:pPr>
                            <w:pStyle w:val="BodyText"/>
                          </w:pPr>
                        </w:p>
                      </w:txbxContent>
                    </wps:txbx>
                    <wps:bodyPr wrap="square" lIns="0" tIns="0" rIns="0" bIns="0" rtlCol="0">
                      <a:noAutofit/>
                    </wps:bodyPr>
                  </wps:wsp>
                </a:graphicData>
              </a:graphic>
            </wp:anchor>
          </w:drawing>
        </mc:Choice>
        <mc:Fallback>
          <w:pict>
            <v:shape style="position:absolute;margin-left:36.549999pt;margin-top:164.000458pt;width:467.3pt;height:72.3pt;mso-position-horizontal-relative:page;mso-position-vertical-relative:page;z-index:15731200" type="#_x0000_t202" id="docshape22" filled="false" stroked="false">
              <v:textbox inset="0,0,0,0">
                <w:txbxContent>
                  <w:tbl>
                    <w:tblPr>
                      <w:tblW w:w="0" w:type="auto"/>
                      <w:jc w:val="left"/>
                      <w:tblInd w:w="65"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val="restart"/>
                        </w:tcPr>
                        <w:p>
                          <w:pPr>
                            <w:pStyle w:val="TableParagraph"/>
                            <w:rPr>
                              <w:sz w:val="14"/>
                            </w:rPr>
                          </w:pPr>
                        </w:p>
                        <w:p>
                          <w:pPr>
                            <w:pStyle w:val="TableParagraph"/>
                            <w:spacing w:before="83"/>
                            <w:rPr>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fldChar w:fldCharType="begin"/>
                          </w:r>
                          <w:r>
                            <w:rPr>
                              <w:sz w:val="14"/>
                            </w:rPr>
                            <w:instrText> PAGE </w:instrText>
                          </w:r>
                          <w:r>
                            <w:rPr>
                              <w:sz w:val="14"/>
                            </w:rPr>
                            <w:fldChar w:fldCharType="separate"/>
                          </w:r>
                          <w:r>
                            <w:rPr>
                              <w:sz w:val="14"/>
                            </w:rPr>
                            <w:t>5</w:t>
                          </w:r>
                          <w:r>
                            <w:rPr>
                              <w:sz w:val="14"/>
                            </w:rPr>
                            <w:fldChar w:fldCharType="end"/>
                          </w:r>
                          <w:r>
                            <w:rPr>
                              <w:spacing w:val="-1"/>
                              <w:sz w:val="14"/>
                            </w:rPr>
                            <w:t> </w:t>
                          </w:r>
                          <w:r>
                            <w:rPr>
                              <w:sz w:val="14"/>
                            </w:rPr>
                            <w:t>of</w:t>
                          </w:r>
                          <w:r>
                            <w:rPr>
                              <w:spacing w:val="-1"/>
                              <w:sz w:val="14"/>
                            </w:rPr>
                            <w:t> </w:t>
                          </w:r>
                          <w:r>
                            <w:rPr>
                              <w:spacing w:val="-5"/>
                              <w:sz w:val="14"/>
                            </w:rPr>
                            <w:t>10</w:t>
                          </w:r>
                        </w:p>
                      </w:tc>
                    </w:tr>
                  </w:tbl>
                  <w:p>
                    <w:pPr>
                      <w:pStyle w:val="BodyText"/>
                    </w:pPr>
                  </w:p>
                </w:txbxContent>
              </v:textbox>
              <w10:wrap type="none"/>
            </v:shape>
          </w:pict>
        </mc:Fallback>
      </mc:AlternateContent>
    </w:r>
    <w:r>
      <w:rPr>
        <w:sz w:val="20"/>
      </w:rPr>
      <mc:AlternateContent>
        <mc:Choice Requires="wps">
          <w:drawing>
            <wp:anchor distT="0" distB="0" distL="0" distR="0" allowOverlap="1" layoutInCell="1" locked="0" behindDoc="1" simplePos="0" relativeHeight="486918144">
              <wp:simplePos x="0" y="0"/>
              <wp:positionH relativeFrom="page">
                <wp:posOffset>4424045</wp:posOffset>
              </wp:positionH>
              <wp:positionV relativeFrom="page">
                <wp:posOffset>157485</wp:posOffset>
              </wp:positionV>
              <wp:extent cx="1962785" cy="594360"/>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1962785" cy="594360"/>
                        <a:chExt cx="1962785" cy="594360"/>
                      </a:xfrm>
                    </wpg:grpSpPr>
                    <pic:pic>
                      <pic:nvPicPr>
                        <pic:cNvPr id="25" name="Image 25"/>
                        <pic:cNvPicPr/>
                      </pic:nvPicPr>
                      <pic:blipFill>
                        <a:blip r:embed="rId1" cstate="print"/>
                        <a:stretch>
                          <a:fillRect/>
                        </a:stretch>
                      </pic:blipFill>
                      <pic:spPr>
                        <a:xfrm>
                          <a:off x="1079500" y="126364"/>
                          <a:ext cx="883285" cy="322579"/>
                        </a:xfrm>
                        <a:prstGeom prst="rect">
                          <a:avLst/>
                        </a:prstGeom>
                      </pic:spPr>
                    </pic:pic>
                    <pic:pic>
                      <pic:nvPicPr>
                        <pic:cNvPr id="26" name="Image 26"/>
                        <pic:cNvPicPr/>
                      </pic:nvPicPr>
                      <pic:blipFill>
                        <a:blip r:embed="rId2" cstate="print"/>
                        <a:stretch>
                          <a:fillRect/>
                        </a:stretch>
                      </pic:blipFill>
                      <pic:spPr>
                        <a:xfrm>
                          <a:off x="0" y="0"/>
                          <a:ext cx="1115695" cy="594359"/>
                        </a:xfrm>
                        <a:prstGeom prst="rect">
                          <a:avLst/>
                        </a:prstGeom>
                      </pic:spPr>
                    </pic:pic>
                  </wpg:wgp>
                </a:graphicData>
              </a:graphic>
            </wp:anchor>
          </w:drawing>
        </mc:Choice>
        <mc:Fallback>
          <w:pict>
            <v:group style="position:absolute;margin-left:348.350006pt;margin-top:12.40046pt;width:154.550pt;height:46.8pt;mso-position-horizontal-relative:page;mso-position-vertical-relative:page;z-index:-16398336" id="docshapegroup23" coordorigin="6967,248" coordsize="3091,936">
              <v:shape style="position:absolute;left:8667;top:447;width:1391;height:508" type="#_x0000_t75" id="docshape24" stroked="false">
                <v:imagedata r:id="rId1" o:title=""/>
              </v:shape>
              <v:shape style="position:absolute;left:6967;top:248;width:1757;height:936" type="#_x0000_t75" id="docshape25" stroked="false">
                <v:imagedata r:id="rId2" o:title=""/>
              </v:shape>
              <w10:wrap type="none"/>
            </v:group>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0" simplePos="0" relativeHeight="15731712">
              <wp:simplePos x="0" y="0"/>
              <wp:positionH relativeFrom="page">
                <wp:posOffset>464184</wp:posOffset>
              </wp:positionH>
              <wp:positionV relativeFrom="page">
                <wp:posOffset>2082805</wp:posOffset>
              </wp:positionV>
              <wp:extent cx="5934710" cy="91821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5934710" cy="918210"/>
                      </a:xfrm>
                      <a:prstGeom prst="rect">
                        <a:avLst/>
                      </a:prstGeom>
                    </wps:spPr>
                    <wps:txbx>
                      <w:txbxContent>
                        <w:tbl>
                          <w:tblPr>
                            <w:tblW w:w="0" w:type="auto"/>
                            <w:jc w:val="left"/>
                            <w:tblInd w:w="65"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val="restart"/>
                              </w:tcPr>
                              <w:p>
                                <w:pPr>
                                  <w:pStyle w:val="TableParagraph"/>
                                  <w:rPr>
                                    <w:sz w:val="14"/>
                                  </w:rPr>
                                </w:pPr>
                              </w:p>
                              <w:p>
                                <w:pPr>
                                  <w:pStyle w:val="TableParagraph"/>
                                  <w:spacing w:before="83"/>
                                  <w:rPr>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fldChar w:fldCharType="begin"/>
                                </w:r>
                                <w:r>
                                  <w:rPr>
                                    <w:sz w:val="14"/>
                                  </w:rPr>
                                  <w:instrText> PAGE </w:instrText>
                                </w:r>
                                <w:r>
                                  <w:rPr>
                                    <w:sz w:val="14"/>
                                  </w:rPr>
                                  <w:fldChar w:fldCharType="separate"/>
                                </w:r>
                                <w:r>
                                  <w:rPr>
                                    <w:sz w:val="14"/>
                                  </w:rPr>
                                  <w:t>6</w:t>
                                </w:r>
                                <w:r>
                                  <w:rPr>
                                    <w:sz w:val="14"/>
                                  </w:rPr>
                                  <w:fldChar w:fldCharType="end"/>
                                </w:r>
                                <w:r>
                                  <w:rPr>
                                    <w:spacing w:val="-1"/>
                                    <w:sz w:val="14"/>
                                  </w:rPr>
                                  <w:t> </w:t>
                                </w:r>
                                <w:r>
                                  <w:rPr>
                                    <w:sz w:val="14"/>
                                  </w:rPr>
                                  <w:t>of</w:t>
                                </w:r>
                                <w:r>
                                  <w:rPr>
                                    <w:spacing w:val="-1"/>
                                    <w:sz w:val="14"/>
                                  </w:rPr>
                                  <w:t> </w:t>
                                </w:r>
                                <w:r>
                                  <w:rPr>
                                    <w:spacing w:val="-5"/>
                                    <w:sz w:val="14"/>
                                  </w:rPr>
                                  <w:t>10</w:t>
                                </w:r>
                              </w:p>
                            </w:tc>
                          </w:tr>
                        </w:tbl>
                        <w:p>
                          <w:pPr>
                            <w:pStyle w:val="BodyText"/>
                          </w:pPr>
                        </w:p>
                      </w:txbxContent>
                    </wps:txbx>
                    <wps:bodyPr wrap="square" lIns="0" tIns="0" rIns="0" bIns="0" rtlCol="0">
                      <a:noAutofit/>
                    </wps:bodyPr>
                  </wps:wsp>
                </a:graphicData>
              </a:graphic>
            </wp:anchor>
          </w:drawing>
        </mc:Choice>
        <mc:Fallback>
          <w:pict>
            <v:shape style="position:absolute;margin-left:36.549999pt;margin-top:164.000458pt;width:467.3pt;height:72.3pt;mso-position-horizontal-relative:page;mso-position-vertical-relative:page;z-index:15731712" type="#_x0000_t202" id="docshape26" filled="false" stroked="false">
              <v:textbox inset="0,0,0,0">
                <w:txbxContent>
                  <w:tbl>
                    <w:tblPr>
                      <w:tblW w:w="0" w:type="auto"/>
                      <w:jc w:val="left"/>
                      <w:tblInd w:w="65"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4896"/>
                      <w:gridCol w:w="1440"/>
                      <w:gridCol w:w="2880"/>
                    </w:tblGrid>
                    <w:tr>
                      <w:trPr>
                        <w:trHeight w:val="277" w:hRule="atLeast"/>
                      </w:trPr>
                      <w:tc>
                        <w:tcPr>
                          <w:tcW w:w="4896" w:type="dxa"/>
                          <w:vMerge w:val="restart"/>
                        </w:tcPr>
                        <w:p>
                          <w:pPr>
                            <w:pStyle w:val="TableParagraph"/>
                            <w:spacing w:before="74"/>
                            <w:rPr>
                              <w:sz w:val="14"/>
                            </w:rPr>
                          </w:pPr>
                        </w:p>
                        <w:p>
                          <w:pPr>
                            <w:pStyle w:val="TableParagraph"/>
                            <w:ind w:left="180"/>
                            <w:rPr>
                              <w:sz w:val="14"/>
                            </w:rPr>
                          </w:pPr>
                          <w:r>
                            <w:rPr>
                              <w:sz w:val="14"/>
                            </w:rPr>
                            <w:t>XYZ</w:t>
                          </w:r>
                          <w:r>
                            <w:rPr>
                              <w:spacing w:val="-2"/>
                              <w:sz w:val="14"/>
                            </w:rPr>
                            <w:t> Hospital</w:t>
                          </w:r>
                        </w:p>
                      </w:tc>
                      <w:tc>
                        <w:tcPr>
                          <w:tcW w:w="1440" w:type="dxa"/>
                        </w:tcPr>
                        <w:p>
                          <w:pPr>
                            <w:pStyle w:val="TableParagraph"/>
                            <w:spacing w:before="66"/>
                            <w:ind w:left="180"/>
                            <w:rPr>
                              <w:sz w:val="14"/>
                            </w:rPr>
                          </w:pPr>
                          <w:r>
                            <w:rPr>
                              <w:sz w:val="14"/>
                            </w:rPr>
                            <w:t>Doc </w:t>
                          </w:r>
                          <w:r>
                            <w:rPr>
                              <w:spacing w:val="-5"/>
                              <w:sz w:val="14"/>
                            </w:rPr>
                            <w:t>No.</w:t>
                          </w:r>
                        </w:p>
                      </w:tc>
                      <w:tc>
                        <w:tcPr>
                          <w:tcW w:w="2880" w:type="dxa"/>
                        </w:tcPr>
                        <w:p>
                          <w:pPr>
                            <w:pStyle w:val="TableParagraph"/>
                            <w:spacing w:before="66"/>
                            <w:ind w:left="178"/>
                            <w:rPr>
                              <w:sz w:val="14"/>
                            </w:rPr>
                          </w:pPr>
                          <w:r>
                            <w:rPr>
                              <w:sz w:val="14"/>
                            </w:rPr>
                            <w:t>E/NABH</w:t>
                          </w:r>
                          <w:r>
                            <w:rPr>
                              <w:spacing w:val="-3"/>
                              <w:sz w:val="14"/>
                            </w:rPr>
                            <w:t> </w:t>
                          </w:r>
                          <w:r>
                            <w:rPr>
                              <w:sz w:val="14"/>
                            </w:rPr>
                            <w:t>/XYZ/</w:t>
                          </w:r>
                          <w:r>
                            <w:rPr>
                              <w:spacing w:val="-2"/>
                              <w:sz w:val="14"/>
                            </w:rPr>
                            <w:t> IMS/01</w:t>
                          </w:r>
                        </w:p>
                      </w:tc>
                    </w:tr>
                    <w:tr>
                      <w:trPr>
                        <w:trHeight w:val="278"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z w:val="14"/>
                            </w:rPr>
                            <w:t>Issue</w:t>
                          </w:r>
                          <w:r>
                            <w:rPr>
                              <w:spacing w:val="-4"/>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val="restart"/>
                        </w:tcPr>
                        <w:p>
                          <w:pPr>
                            <w:pStyle w:val="TableParagraph"/>
                            <w:rPr>
                              <w:sz w:val="14"/>
                            </w:rPr>
                          </w:pPr>
                        </w:p>
                        <w:p>
                          <w:pPr>
                            <w:pStyle w:val="TableParagraph"/>
                            <w:spacing w:before="83"/>
                            <w:rPr>
                              <w:sz w:val="14"/>
                            </w:rPr>
                          </w:pPr>
                        </w:p>
                        <w:p>
                          <w:pPr>
                            <w:pStyle w:val="TableParagraph"/>
                            <w:ind w:left="180"/>
                            <w:rPr>
                              <w:sz w:val="14"/>
                            </w:rPr>
                          </w:pPr>
                          <w:r>
                            <w:rPr>
                              <w:sz w:val="14"/>
                            </w:rPr>
                            <w:t>Policy</w:t>
                          </w:r>
                          <w:r>
                            <w:rPr>
                              <w:spacing w:val="-7"/>
                              <w:sz w:val="14"/>
                            </w:rPr>
                            <w:t> </w:t>
                          </w:r>
                          <w:r>
                            <w:rPr>
                              <w:sz w:val="14"/>
                            </w:rPr>
                            <w:t>on</w:t>
                          </w:r>
                          <w:r>
                            <w:rPr>
                              <w:spacing w:val="-3"/>
                              <w:sz w:val="14"/>
                            </w:rPr>
                            <w:t> </w:t>
                          </w:r>
                          <w:r>
                            <w:rPr>
                              <w:sz w:val="14"/>
                            </w:rPr>
                            <w:t>Information</w:t>
                          </w:r>
                          <w:r>
                            <w:rPr>
                              <w:spacing w:val="-5"/>
                              <w:sz w:val="14"/>
                            </w:rPr>
                            <w:t> </w:t>
                          </w:r>
                          <w:r>
                            <w:rPr>
                              <w:sz w:val="14"/>
                            </w:rPr>
                            <w:t>Management</w:t>
                          </w:r>
                          <w:r>
                            <w:rPr>
                              <w:spacing w:val="-2"/>
                              <w:sz w:val="14"/>
                            </w:rPr>
                            <w:t> System</w:t>
                          </w:r>
                        </w:p>
                      </w:tc>
                      <w:tc>
                        <w:tcPr>
                          <w:tcW w:w="1440" w:type="dxa"/>
                        </w:tcPr>
                        <w:p>
                          <w:pPr>
                            <w:pStyle w:val="TableParagraph"/>
                            <w:spacing w:before="66"/>
                            <w:ind w:left="180"/>
                            <w:rPr>
                              <w:sz w:val="14"/>
                            </w:rPr>
                          </w:pPr>
                          <w:r>
                            <w:rPr>
                              <w:spacing w:val="-2"/>
                              <w:sz w:val="14"/>
                            </w:rPr>
                            <w:t>Rev.</w:t>
                          </w:r>
                          <w:r>
                            <w:rPr>
                              <w:spacing w:val="-3"/>
                              <w:sz w:val="14"/>
                            </w:rPr>
                            <w:t> </w:t>
                          </w:r>
                          <w:r>
                            <w:rPr>
                              <w:spacing w:val="-5"/>
                              <w:sz w:val="14"/>
                            </w:rPr>
                            <w:t>No.</w:t>
                          </w:r>
                        </w:p>
                      </w:tc>
                      <w:tc>
                        <w:tcPr>
                          <w:tcW w:w="2880" w:type="dxa"/>
                        </w:tcPr>
                        <w:p>
                          <w:pPr>
                            <w:pStyle w:val="TableParagraph"/>
                            <w:spacing w:before="66"/>
                            <w:ind w:left="178"/>
                            <w:rPr>
                              <w:sz w:val="14"/>
                            </w:rPr>
                          </w:pPr>
                          <w:r>
                            <w:rPr>
                              <w:spacing w:val="-5"/>
                              <w:sz w:val="14"/>
                            </w:rPr>
                            <w:t>01</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Date</w:t>
                          </w:r>
                        </w:p>
                      </w:tc>
                      <w:tc>
                        <w:tcPr>
                          <w:tcW w:w="2880" w:type="dxa"/>
                        </w:tcPr>
                        <w:p>
                          <w:pPr>
                            <w:pStyle w:val="TableParagraph"/>
                            <w:spacing w:before="66"/>
                            <w:ind w:left="178"/>
                            <w:rPr>
                              <w:sz w:val="14"/>
                            </w:rPr>
                          </w:pPr>
                          <w:r>
                            <w:rPr>
                              <w:spacing w:val="-2"/>
                              <w:sz w:val="14"/>
                            </w:rPr>
                            <w:t>01/05/2026</w:t>
                          </w:r>
                        </w:p>
                      </w:tc>
                    </w:tr>
                    <w:tr>
                      <w:trPr>
                        <w:trHeight w:val="277" w:hRule="atLeast"/>
                      </w:trPr>
                      <w:tc>
                        <w:tcPr>
                          <w:tcW w:w="4896" w:type="dxa"/>
                          <w:vMerge/>
                          <w:tcBorders>
                            <w:top w:val="nil"/>
                          </w:tcBorders>
                        </w:tcPr>
                        <w:p>
                          <w:pPr>
                            <w:rPr>
                              <w:sz w:val="2"/>
                              <w:szCs w:val="2"/>
                            </w:rPr>
                          </w:pPr>
                        </w:p>
                      </w:tc>
                      <w:tc>
                        <w:tcPr>
                          <w:tcW w:w="1440" w:type="dxa"/>
                        </w:tcPr>
                        <w:p>
                          <w:pPr>
                            <w:pStyle w:val="TableParagraph"/>
                            <w:spacing w:before="66"/>
                            <w:ind w:left="180"/>
                            <w:rPr>
                              <w:sz w:val="14"/>
                            </w:rPr>
                          </w:pPr>
                          <w:r>
                            <w:rPr>
                              <w:spacing w:val="-4"/>
                              <w:sz w:val="14"/>
                            </w:rPr>
                            <w:t>Page</w:t>
                          </w:r>
                        </w:p>
                      </w:tc>
                      <w:tc>
                        <w:tcPr>
                          <w:tcW w:w="2880" w:type="dxa"/>
                        </w:tcPr>
                        <w:p>
                          <w:pPr>
                            <w:pStyle w:val="TableParagraph"/>
                            <w:spacing w:before="66"/>
                            <w:ind w:left="178"/>
                            <w:rPr>
                              <w:sz w:val="14"/>
                            </w:rPr>
                          </w:pPr>
                          <w:r>
                            <w:rPr>
                              <w:sz w:val="14"/>
                            </w:rPr>
                            <w:t>Page</w:t>
                          </w:r>
                          <w:r>
                            <w:rPr>
                              <w:spacing w:val="-2"/>
                              <w:sz w:val="14"/>
                            </w:rPr>
                            <w:t> </w:t>
                          </w:r>
                          <w:r>
                            <w:rPr>
                              <w:sz w:val="14"/>
                            </w:rPr>
                            <w:fldChar w:fldCharType="begin"/>
                          </w:r>
                          <w:r>
                            <w:rPr>
                              <w:sz w:val="14"/>
                            </w:rPr>
                            <w:instrText> PAGE </w:instrText>
                          </w:r>
                          <w:r>
                            <w:rPr>
                              <w:sz w:val="14"/>
                            </w:rPr>
                            <w:fldChar w:fldCharType="separate"/>
                          </w:r>
                          <w:r>
                            <w:rPr>
                              <w:sz w:val="14"/>
                            </w:rPr>
                            <w:t>6</w:t>
                          </w:r>
                          <w:r>
                            <w:rPr>
                              <w:sz w:val="14"/>
                            </w:rPr>
                            <w:fldChar w:fldCharType="end"/>
                          </w:r>
                          <w:r>
                            <w:rPr>
                              <w:spacing w:val="-1"/>
                              <w:sz w:val="14"/>
                            </w:rPr>
                            <w:t> </w:t>
                          </w:r>
                          <w:r>
                            <w:rPr>
                              <w:sz w:val="14"/>
                            </w:rPr>
                            <w:t>of</w:t>
                          </w:r>
                          <w:r>
                            <w:rPr>
                              <w:spacing w:val="-1"/>
                              <w:sz w:val="14"/>
                            </w:rPr>
                            <w:t> </w:t>
                          </w:r>
                          <w:r>
                            <w:rPr>
                              <w:spacing w:val="-5"/>
                              <w:sz w:val="14"/>
                            </w:rPr>
                            <w:t>10</w:t>
                          </w:r>
                        </w:p>
                      </w:tc>
                    </w:tr>
                  </w:tbl>
                  <w:p>
                    <w:pPr>
                      <w:pStyle w:val="BodyText"/>
                    </w:pPr>
                  </w:p>
                </w:txbxContent>
              </v:textbox>
              <w10:wrap type="none"/>
            </v:shape>
          </w:pict>
        </mc:Fallback>
      </mc:AlternateContent>
    </w:r>
    <w:r>
      <w:rPr>
        <w:sz w:val="20"/>
      </w:rPr>
      <mc:AlternateContent>
        <mc:Choice Requires="wps">
          <w:drawing>
            <wp:anchor distT="0" distB="0" distL="0" distR="0" allowOverlap="1" layoutInCell="1" locked="0" behindDoc="1" simplePos="0" relativeHeight="486918656">
              <wp:simplePos x="0" y="0"/>
              <wp:positionH relativeFrom="page">
                <wp:posOffset>4424045</wp:posOffset>
              </wp:positionH>
              <wp:positionV relativeFrom="page">
                <wp:posOffset>157485</wp:posOffset>
              </wp:positionV>
              <wp:extent cx="1962785" cy="594360"/>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1962785" cy="594360"/>
                        <a:chExt cx="1962785" cy="594360"/>
                      </a:xfrm>
                    </wpg:grpSpPr>
                    <pic:pic>
                      <pic:nvPicPr>
                        <pic:cNvPr id="29" name="Image 29"/>
                        <pic:cNvPicPr/>
                      </pic:nvPicPr>
                      <pic:blipFill>
                        <a:blip r:embed="rId1" cstate="print"/>
                        <a:stretch>
                          <a:fillRect/>
                        </a:stretch>
                      </pic:blipFill>
                      <pic:spPr>
                        <a:xfrm>
                          <a:off x="1079500" y="126364"/>
                          <a:ext cx="883285" cy="322579"/>
                        </a:xfrm>
                        <a:prstGeom prst="rect">
                          <a:avLst/>
                        </a:prstGeom>
                      </pic:spPr>
                    </pic:pic>
                    <pic:pic>
                      <pic:nvPicPr>
                        <pic:cNvPr id="30" name="Image 30"/>
                        <pic:cNvPicPr/>
                      </pic:nvPicPr>
                      <pic:blipFill>
                        <a:blip r:embed="rId2" cstate="print"/>
                        <a:stretch>
                          <a:fillRect/>
                        </a:stretch>
                      </pic:blipFill>
                      <pic:spPr>
                        <a:xfrm>
                          <a:off x="0" y="0"/>
                          <a:ext cx="1115695" cy="594359"/>
                        </a:xfrm>
                        <a:prstGeom prst="rect">
                          <a:avLst/>
                        </a:prstGeom>
                      </pic:spPr>
                    </pic:pic>
                  </wpg:wgp>
                </a:graphicData>
              </a:graphic>
            </wp:anchor>
          </w:drawing>
        </mc:Choice>
        <mc:Fallback>
          <w:pict>
            <v:group style="position:absolute;margin-left:348.350006pt;margin-top:12.40046pt;width:154.550pt;height:46.8pt;mso-position-horizontal-relative:page;mso-position-vertical-relative:page;z-index:-16397824" id="docshapegroup27" coordorigin="6967,248" coordsize="3091,936">
              <v:shape style="position:absolute;left:8667;top:447;width:1391;height:508" type="#_x0000_t75" id="docshape28" stroked="false">
                <v:imagedata r:id="rId1" o:title=""/>
              </v:shape>
              <v:shape style="position:absolute;left:6967;top:248;width:1757;height:936" type="#_x0000_t75" id="docshape29" stroked="false">
                <v:imagedata r:id="rId2" o:title=""/>
              </v:shape>
              <w10:wrap type="none"/>
            </v:group>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19168">
              <wp:simplePos x="0" y="0"/>
              <wp:positionH relativeFrom="page">
                <wp:posOffset>4424045</wp:posOffset>
              </wp:positionH>
              <wp:positionV relativeFrom="page">
                <wp:posOffset>157485</wp:posOffset>
              </wp:positionV>
              <wp:extent cx="1962785" cy="594360"/>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1962785" cy="594360"/>
                        <a:chExt cx="1962785" cy="594360"/>
                      </a:xfrm>
                    </wpg:grpSpPr>
                    <pic:pic>
                      <pic:nvPicPr>
                        <pic:cNvPr id="32" name="Image 32"/>
                        <pic:cNvPicPr/>
                      </pic:nvPicPr>
                      <pic:blipFill>
                        <a:blip r:embed="rId1" cstate="print"/>
                        <a:stretch>
                          <a:fillRect/>
                        </a:stretch>
                      </pic:blipFill>
                      <pic:spPr>
                        <a:xfrm>
                          <a:off x="1079500" y="126364"/>
                          <a:ext cx="883285" cy="322579"/>
                        </a:xfrm>
                        <a:prstGeom prst="rect">
                          <a:avLst/>
                        </a:prstGeom>
                      </pic:spPr>
                    </pic:pic>
                    <pic:pic>
                      <pic:nvPicPr>
                        <pic:cNvPr id="33" name="Image 33"/>
                        <pic:cNvPicPr/>
                      </pic:nvPicPr>
                      <pic:blipFill>
                        <a:blip r:embed="rId2" cstate="print"/>
                        <a:stretch>
                          <a:fillRect/>
                        </a:stretch>
                      </pic:blipFill>
                      <pic:spPr>
                        <a:xfrm>
                          <a:off x="0" y="0"/>
                          <a:ext cx="1115695" cy="594359"/>
                        </a:xfrm>
                        <a:prstGeom prst="rect">
                          <a:avLst/>
                        </a:prstGeom>
                      </pic:spPr>
                    </pic:pic>
                  </wpg:wgp>
                </a:graphicData>
              </a:graphic>
            </wp:anchor>
          </w:drawing>
        </mc:Choice>
        <mc:Fallback>
          <w:pict>
            <v:group style="position:absolute;margin-left:348.350006pt;margin-top:12.40046pt;width:154.550pt;height:46.8pt;mso-position-horizontal-relative:page;mso-position-vertical-relative:page;z-index:-16397312" id="docshapegroup30" coordorigin="6967,248" coordsize="3091,936">
              <v:shape style="position:absolute;left:8667;top:447;width:1391;height:508" type="#_x0000_t75" id="docshape31" stroked="false">
                <v:imagedata r:id="rId1" o:title=""/>
              </v:shape>
              <v:shape style="position:absolute;left:6967;top:248;width:1757;height:936" type="#_x0000_t75" id="docshape32"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upperLetter"/>
      <w:lvlText w:val="%1."/>
      <w:lvlJc w:val="left"/>
      <w:pPr>
        <w:ind w:left="803" w:hanging="229"/>
        <w:jc w:val="left"/>
      </w:pPr>
      <w:rPr>
        <w:rFonts w:hint="default" w:ascii="Arial" w:hAnsi="Arial" w:eastAsia="Arial" w:cs="Arial"/>
        <w:b/>
        <w:bCs/>
        <w:i w:val="0"/>
        <w:iCs w:val="0"/>
        <w:color w:val="575757"/>
        <w:spacing w:val="-3"/>
        <w:w w:val="100"/>
        <w:sz w:val="18"/>
        <w:szCs w:val="18"/>
        <w:lang w:val="en-US" w:eastAsia="en-US" w:bidi="ar-SA"/>
      </w:rPr>
    </w:lvl>
    <w:lvl w:ilvl="1">
      <w:start w:val="0"/>
      <w:numFmt w:val="bullet"/>
      <w:lvlText w:val="o"/>
      <w:lvlJc w:val="left"/>
      <w:pPr>
        <w:ind w:left="1032" w:hanging="244"/>
      </w:pPr>
      <w:rPr>
        <w:rFonts w:hint="default" w:ascii="Courier New" w:hAnsi="Courier New" w:eastAsia="Courier New" w:cs="Courier New"/>
        <w:b w:val="0"/>
        <w:bCs w:val="0"/>
        <w:i w:val="0"/>
        <w:iCs w:val="0"/>
        <w:color w:val="575757"/>
        <w:spacing w:val="0"/>
        <w:w w:val="100"/>
        <w:sz w:val="18"/>
        <w:szCs w:val="18"/>
        <w:lang w:val="en-US" w:eastAsia="en-US" w:bidi="ar-SA"/>
      </w:rPr>
    </w:lvl>
    <w:lvl w:ilvl="2">
      <w:start w:val="0"/>
      <w:numFmt w:val="bullet"/>
      <w:lvlText w:val="–"/>
      <w:lvlJc w:val="left"/>
      <w:pPr>
        <w:ind w:left="1306" w:hanging="244"/>
      </w:pPr>
      <w:rPr>
        <w:rFonts w:hint="default" w:ascii="Arial MT" w:hAnsi="Arial MT" w:eastAsia="Arial MT" w:cs="Arial MT"/>
        <w:b w:val="0"/>
        <w:bCs w:val="0"/>
        <w:i w:val="0"/>
        <w:iCs w:val="0"/>
        <w:color w:val="575757"/>
        <w:spacing w:val="0"/>
        <w:w w:val="100"/>
        <w:sz w:val="18"/>
        <w:szCs w:val="18"/>
        <w:lang w:val="en-US" w:eastAsia="en-US" w:bidi="ar-SA"/>
      </w:rPr>
    </w:lvl>
    <w:lvl w:ilvl="3">
      <w:start w:val="0"/>
      <w:numFmt w:val="bullet"/>
      <w:lvlText w:val="•"/>
      <w:lvlJc w:val="left"/>
      <w:pPr>
        <w:ind w:left="2442" w:hanging="244"/>
      </w:pPr>
      <w:rPr>
        <w:rFonts w:hint="default"/>
        <w:lang w:val="en-US" w:eastAsia="en-US" w:bidi="ar-SA"/>
      </w:rPr>
    </w:lvl>
    <w:lvl w:ilvl="4">
      <w:start w:val="0"/>
      <w:numFmt w:val="bullet"/>
      <w:lvlText w:val="•"/>
      <w:lvlJc w:val="left"/>
      <w:pPr>
        <w:ind w:left="3585" w:hanging="244"/>
      </w:pPr>
      <w:rPr>
        <w:rFonts w:hint="default"/>
        <w:lang w:val="en-US" w:eastAsia="en-US" w:bidi="ar-SA"/>
      </w:rPr>
    </w:lvl>
    <w:lvl w:ilvl="5">
      <w:start w:val="0"/>
      <w:numFmt w:val="bullet"/>
      <w:lvlText w:val="•"/>
      <w:lvlJc w:val="left"/>
      <w:pPr>
        <w:ind w:left="4727" w:hanging="244"/>
      </w:pPr>
      <w:rPr>
        <w:rFonts w:hint="default"/>
        <w:lang w:val="en-US" w:eastAsia="en-US" w:bidi="ar-SA"/>
      </w:rPr>
    </w:lvl>
    <w:lvl w:ilvl="6">
      <w:start w:val="0"/>
      <w:numFmt w:val="bullet"/>
      <w:lvlText w:val="•"/>
      <w:lvlJc w:val="left"/>
      <w:pPr>
        <w:ind w:left="5870" w:hanging="244"/>
      </w:pPr>
      <w:rPr>
        <w:rFonts w:hint="default"/>
        <w:lang w:val="en-US" w:eastAsia="en-US" w:bidi="ar-SA"/>
      </w:rPr>
    </w:lvl>
    <w:lvl w:ilvl="7">
      <w:start w:val="0"/>
      <w:numFmt w:val="bullet"/>
      <w:lvlText w:val="•"/>
      <w:lvlJc w:val="left"/>
      <w:pPr>
        <w:ind w:left="7012" w:hanging="244"/>
      </w:pPr>
      <w:rPr>
        <w:rFonts w:hint="default"/>
        <w:lang w:val="en-US" w:eastAsia="en-US" w:bidi="ar-SA"/>
      </w:rPr>
    </w:lvl>
    <w:lvl w:ilvl="8">
      <w:start w:val="0"/>
      <w:numFmt w:val="bullet"/>
      <w:lvlText w:val="•"/>
      <w:lvlJc w:val="left"/>
      <w:pPr>
        <w:ind w:left="8155" w:hanging="244"/>
      </w:pPr>
      <w:rPr>
        <w:rFonts w:hint="default"/>
        <w:lang w:val="en-US" w:eastAsia="en-US" w:bidi="ar-SA"/>
      </w:rPr>
    </w:lvl>
  </w:abstractNum>
  <w:abstractNum w:abstractNumId="6">
    <w:multiLevelType w:val="hybridMultilevel"/>
    <w:lvl w:ilvl="0">
      <w:start w:val="1"/>
      <w:numFmt w:val="upperLetter"/>
      <w:lvlText w:val="%1."/>
      <w:lvlJc w:val="left"/>
      <w:pPr>
        <w:ind w:left="803" w:hanging="229"/>
        <w:jc w:val="left"/>
      </w:pPr>
      <w:rPr>
        <w:rFonts w:hint="default" w:ascii="Arial" w:hAnsi="Arial" w:eastAsia="Arial" w:cs="Arial"/>
        <w:b/>
        <w:bCs/>
        <w:i w:val="0"/>
        <w:iCs w:val="0"/>
        <w:color w:val="575757"/>
        <w:spacing w:val="-3"/>
        <w:w w:val="100"/>
        <w:sz w:val="18"/>
        <w:szCs w:val="18"/>
        <w:lang w:val="en-US" w:eastAsia="en-US" w:bidi="ar-SA"/>
      </w:rPr>
    </w:lvl>
    <w:lvl w:ilvl="1">
      <w:start w:val="0"/>
      <w:numFmt w:val="bullet"/>
      <w:lvlText w:val="•"/>
      <w:lvlJc w:val="left"/>
      <w:pPr>
        <w:ind w:left="1764" w:hanging="229"/>
      </w:pPr>
      <w:rPr>
        <w:rFonts w:hint="default"/>
        <w:lang w:val="en-US" w:eastAsia="en-US" w:bidi="ar-SA"/>
      </w:rPr>
    </w:lvl>
    <w:lvl w:ilvl="2">
      <w:start w:val="0"/>
      <w:numFmt w:val="bullet"/>
      <w:lvlText w:val="•"/>
      <w:lvlJc w:val="left"/>
      <w:pPr>
        <w:ind w:left="2728" w:hanging="229"/>
      </w:pPr>
      <w:rPr>
        <w:rFonts w:hint="default"/>
        <w:lang w:val="en-US" w:eastAsia="en-US" w:bidi="ar-SA"/>
      </w:rPr>
    </w:lvl>
    <w:lvl w:ilvl="3">
      <w:start w:val="0"/>
      <w:numFmt w:val="bullet"/>
      <w:lvlText w:val="•"/>
      <w:lvlJc w:val="left"/>
      <w:pPr>
        <w:ind w:left="3692" w:hanging="229"/>
      </w:pPr>
      <w:rPr>
        <w:rFonts w:hint="default"/>
        <w:lang w:val="en-US" w:eastAsia="en-US" w:bidi="ar-SA"/>
      </w:rPr>
    </w:lvl>
    <w:lvl w:ilvl="4">
      <w:start w:val="0"/>
      <w:numFmt w:val="bullet"/>
      <w:lvlText w:val="•"/>
      <w:lvlJc w:val="left"/>
      <w:pPr>
        <w:ind w:left="4656" w:hanging="229"/>
      </w:pPr>
      <w:rPr>
        <w:rFonts w:hint="default"/>
        <w:lang w:val="en-US" w:eastAsia="en-US" w:bidi="ar-SA"/>
      </w:rPr>
    </w:lvl>
    <w:lvl w:ilvl="5">
      <w:start w:val="0"/>
      <w:numFmt w:val="bullet"/>
      <w:lvlText w:val="•"/>
      <w:lvlJc w:val="left"/>
      <w:pPr>
        <w:ind w:left="5620" w:hanging="229"/>
      </w:pPr>
      <w:rPr>
        <w:rFonts w:hint="default"/>
        <w:lang w:val="en-US" w:eastAsia="en-US" w:bidi="ar-SA"/>
      </w:rPr>
    </w:lvl>
    <w:lvl w:ilvl="6">
      <w:start w:val="0"/>
      <w:numFmt w:val="bullet"/>
      <w:lvlText w:val="•"/>
      <w:lvlJc w:val="left"/>
      <w:pPr>
        <w:ind w:left="6584" w:hanging="229"/>
      </w:pPr>
      <w:rPr>
        <w:rFonts w:hint="default"/>
        <w:lang w:val="en-US" w:eastAsia="en-US" w:bidi="ar-SA"/>
      </w:rPr>
    </w:lvl>
    <w:lvl w:ilvl="7">
      <w:start w:val="0"/>
      <w:numFmt w:val="bullet"/>
      <w:lvlText w:val="•"/>
      <w:lvlJc w:val="left"/>
      <w:pPr>
        <w:ind w:left="7548" w:hanging="229"/>
      </w:pPr>
      <w:rPr>
        <w:rFonts w:hint="default"/>
        <w:lang w:val="en-US" w:eastAsia="en-US" w:bidi="ar-SA"/>
      </w:rPr>
    </w:lvl>
    <w:lvl w:ilvl="8">
      <w:start w:val="0"/>
      <w:numFmt w:val="bullet"/>
      <w:lvlText w:val="•"/>
      <w:lvlJc w:val="left"/>
      <w:pPr>
        <w:ind w:left="8512" w:hanging="229"/>
      </w:pPr>
      <w:rPr>
        <w:rFonts w:hint="default"/>
        <w:lang w:val="en-US" w:eastAsia="en-US" w:bidi="ar-SA"/>
      </w:rPr>
    </w:lvl>
  </w:abstractNum>
  <w:abstractNum w:abstractNumId="5">
    <w:multiLevelType w:val="hybridMultilevel"/>
    <w:lvl w:ilvl="0">
      <w:start w:val="0"/>
      <w:numFmt w:val="bullet"/>
      <w:lvlText w:val="o"/>
      <w:lvlJc w:val="left"/>
      <w:pPr>
        <w:ind w:left="1013" w:hanging="245"/>
      </w:pPr>
      <w:rPr>
        <w:rFonts w:hint="default" w:ascii="Courier New" w:hAnsi="Courier New" w:eastAsia="Courier New" w:cs="Courier New"/>
        <w:b w:val="0"/>
        <w:bCs w:val="0"/>
        <w:i w:val="0"/>
        <w:iCs w:val="0"/>
        <w:color w:val="575757"/>
        <w:spacing w:val="0"/>
        <w:w w:val="100"/>
        <w:sz w:val="18"/>
        <w:szCs w:val="18"/>
        <w:lang w:val="en-US" w:eastAsia="en-US" w:bidi="ar-SA"/>
      </w:rPr>
    </w:lvl>
    <w:lvl w:ilvl="1">
      <w:start w:val="0"/>
      <w:numFmt w:val="bullet"/>
      <w:lvlText w:val="•"/>
      <w:lvlJc w:val="left"/>
      <w:pPr>
        <w:ind w:left="1962" w:hanging="245"/>
      </w:pPr>
      <w:rPr>
        <w:rFonts w:hint="default"/>
        <w:lang w:val="en-US" w:eastAsia="en-US" w:bidi="ar-SA"/>
      </w:rPr>
    </w:lvl>
    <w:lvl w:ilvl="2">
      <w:start w:val="0"/>
      <w:numFmt w:val="bullet"/>
      <w:lvlText w:val="•"/>
      <w:lvlJc w:val="left"/>
      <w:pPr>
        <w:ind w:left="2904" w:hanging="245"/>
      </w:pPr>
      <w:rPr>
        <w:rFonts w:hint="default"/>
        <w:lang w:val="en-US" w:eastAsia="en-US" w:bidi="ar-SA"/>
      </w:rPr>
    </w:lvl>
    <w:lvl w:ilvl="3">
      <w:start w:val="0"/>
      <w:numFmt w:val="bullet"/>
      <w:lvlText w:val="•"/>
      <w:lvlJc w:val="left"/>
      <w:pPr>
        <w:ind w:left="3846" w:hanging="245"/>
      </w:pPr>
      <w:rPr>
        <w:rFonts w:hint="default"/>
        <w:lang w:val="en-US" w:eastAsia="en-US" w:bidi="ar-SA"/>
      </w:rPr>
    </w:lvl>
    <w:lvl w:ilvl="4">
      <w:start w:val="0"/>
      <w:numFmt w:val="bullet"/>
      <w:lvlText w:val="•"/>
      <w:lvlJc w:val="left"/>
      <w:pPr>
        <w:ind w:left="4788" w:hanging="245"/>
      </w:pPr>
      <w:rPr>
        <w:rFonts w:hint="default"/>
        <w:lang w:val="en-US" w:eastAsia="en-US" w:bidi="ar-SA"/>
      </w:rPr>
    </w:lvl>
    <w:lvl w:ilvl="5">
      <w:start w:val="0"/>
      <w:numFmt w:val="bullet"/>
      <w:lvlText w:val="•"/>
      <w:lvlJc w:val="left"/>
      <w:pPr>
        <w:ind w:left="5730" w:hanging="245"/>
      </w:pPr>
      <w:rPr>
        <w:rFonts w:hint="default"/>
        <w:lang w:val="en-US" w:eastAsia="en-US" w:bidi="ar-SA"/>
      </w:rPr>
    </w:lvl>
    <w:lvl w:ilvl="6">
      <w:start w:val="0"/>
      <w:numFmt w:val="bullet"/>
      <w:lvlText w:val="•"/>
      <w:lvlJc w:val="left"/>
      <w:pPr>
        <w:ind w:left="6672" w:hanging="245"/>
      </w:pPr>
      <w:rPr>
        <w:rFonts w:hint="default"/>
        <w:lang w:val="en-US" w:eastAsia="en-US" w:bidi="ar-SA"/>
      </w:rPr>
    </w:lvl>
    <w:lvl w:ilvl="7">
      <w:start w:val="0"/>
      <w:numFmt w:val="bullet"/>
      <w:lvlText w:val="•"/>
      <w:lvlJc w:val="left"/>
      <w:pPr>
        <w:ind w:left="7614" w:hanging="245"/>
      </w:pPr>
      <w:rPr>
        <w:rFonts w:hint="default"/>
        <w:lang w:val="en-US" w:eastAsia="en-US" w:bidi="ar-SA"/>
      </w:rPr>
    </w:lvl>
    <w:lvl w:ilvl="8">
      <w:start w:val="0"/>
      <w:numFmt w:val="bullet"/>
      <w:lvlText w:val="•"/>
      <w:lvlJc w:val="left"/>
      <w:pPr>
        <w:ind w:left="8556" w:hanging="245"/>
      </w:pPr>
      <w:rPr>
        <w:rFonts w:hint="default"/>
        <w:lang w:val="en-US" w:eastAsia="en-US" w:bidi="ar-SA"/>
      </w:rPr>
    </w:lvl>
  </w:abstractNum>
  <w:abstractNum w:abstractNumId="4">
    <w:multiLevelType w:val="hybridMultilevel"/>
    <w:lvl w:ilvl="0">
      <w:start w:val="1"/>
      <w:numFmt w:val="lowerLetter"/>
      <w:lvlText w:val="%1."/>
      <w:lvlJc w:val="left"/>
      <w:pPr>
        <w:ind w:left="1093" w:hanging="325"/>
        <w:jc w:val="left"/>
      </w:pPr>
      <w:rPr>
        <w:rFonts w:hint="default" w:ascii="Arial MT" w:hAnsi="Arial MT" w:eastAsia="Arial MT" w:cs="Arial MT"/>
        <w:b w:val="0"/>
        <w:bCs w:val="0"/>
        <w:i w:val="0"/>
        <w:iCs w:val="0"/>
        <w:color w:val="575757"/>
        <w:spacing w:val="-1"/>
        <w:w w:val="100"/>
        <w:sz w:val="18"/>
        <w:szCs w:val="18"/>
        <w:lang w:val="en-US" w:eastAsia="en-US" w:bidi="ar-SA"/>
      </w:rPr>
    </w:lvl>
    <w:lvl w:ilvl="1">
      <w:start w:val="0"/>
      <w:numFmt w:val="bullet"/>
      <w:lvlText w:val="•"/>
      <w:lvlJc w:val="left"/>
      <w:pPr>
        <w:ind w:left="2034" w:hanging="325"/>
      </w:pPr>
      <w:rPr>
        <w:rFonts w:hint="default"/>
        <w:lang w:val="en-US" w:eastAsia="en-US" w:bidi="ar-SA"/>
      </w:rPr>
    </w:lvl>
    <w:lvl w:ilvl="2">
      <w:start w:val="0"/>
      <w:numFmt w:val="bullet"/>
      <w:lvlText w:val="•"/>
      <w:lvlJc w:val="left"/>
      <w:pPr>
        <w:ind w:left="2968" w:hanging="325"/>
      </w:pPr>
      <w:rPr>
        <w:rFonts w:hint="default"/>
        <w:lang w:val="en-US" w:eastAsia="en-US" w:bidi="ar-SA"/>
      </w:rPr>
    </w:lvl>
    <w:lvl w:ilvl="3">
      <w:start w:val="0"/>
      <w:numFmt w:val="bullet"/>
      <w:lvlText w:val="•"/>
      <w:lvlJc w:val="left"/>
      <w:pPr>
        <w:ind w:left="3902" w:hanging="325"/>
      </w:pPr>
      <w:rPr>
        <w:rFonts w:hint="default"/>
        <w:lang w:val="en-US" w:eastAsia="en-US" w:bidi="ar-SA"/>
      </w:rPr>
    </w:lvl>
    <w:lvl w:ilvl="4">
      <w:start w:val="0"/>
      <w:numFmt w:val="bullet"/>
      <w:lvlText w:val="•"/>
      <w:lvlJc w:val="left"/>
      <w:pPr>
        <w:ind w:left="4836" w:hanging="325"/>
      </w:pPr>
      <w:rPr>
        <w:rFonts w:hint="default"/>
        <w:lang w:val="en-US" w:eastAsia="en-US" w:bidi="ar-SA"/>
      </w:rPr>
    </w:lvl>
    <w:lvl w:ilvl="5">
      <w:start w:val="0"/>
      <w:numFmt w:val="bullet"/>
      <w:lvlText w:val="•"/>
      <w:lvlJc w:val="left"/>
      <w:pPr>
        <w:ind w:left="5770" w:hanging="325"/>
      </w:pPr>
      <w:rPr>
        <w:rFonts w:hint="default"/>
        <w:lang w:val="en-US" w:eastAsia="en-US" w:bidi="ar-SA"/>
      </w:rPr>
    </w:lvl>
    <w:lvl w:ilvl="6">
      <w:start w:val="0"/>
      <w:numFmt w:val="bullet"/>
      <w:lvlText w:val="•"/>
      <w:lvlJc w:val="left"/>
      <w:pPr>
        <w:ind w:left="6704" w:hanging="325"/>
      </w:pPr>
      <w:rPr>
        <w:rFonts w:hint="default"/>
        <w:lang w:val="en-US" w:eastAsia="en-US" w:bidi="ar-SA"/>
      </w:rPr>
    </w:lvl>
    <w:lvl w:ilvl="7">
      <w:start w:val="0"/>
      <w:numFmt w:val="bullet"/>
      <w:lvlText w:val="•"/>
      <w:lvlJc w:val="left"/>
      <w:pPr>
        <w:ind w:left="7638" w:hanging="325"/>
      </w:pPr>
      <w:rPr>
        <w:rFonts w:hint="default"/>
        <w:lang w:val="en-US" w:eastAsia="en-US" w:bidi="ar-SA"/>
      </w:rPr>
    </w:lvl>
    <w:lvl w:ilvl="8">
      <w:start w:val="0"/>
      <w:numFmt w:val="bullet"/>
      <w:lvlText w:val="•"/>
      <w:lvlJc w:val="left"/>
      <w:pPr>
        <w:ind w:left="8572" w:hanging="325"/>
      </w:pPr>
      <w:rPr>
        <w:rFonts w:hint="default"/>
        <w:lang w:val="en-US" w:eastAsia="en-US" w:bidi="ar-SA"/>
      </w:rPr>
    </w:lvl>
  </w:abstractNum>
  <w:abstractNum w:abstractNumId="3">
    <w:multiLevelType w:val="hybridMultilevel"/>
    <w:lvl w:ilvl="0">
      <w:start w:val="1"/>
      <w:numFmt w:val="upperLetter"/>
      <w:lvlText w:val="%1."/>
      <w:lvlJc w:val="left"/>
      <w:pPr>
        <w:ind w:left="803" w:hanging="229"/>
        <w:jc w:val="left"/>
      </w:pPr>
      <w:rPr>
        <w:rFonts w:hint="default" w:ascii="Arial" w:hAnsi="Arial" w:eastAsia="Arial" w:cs="Arial"/>
        <w:b/>
        <w:bCs/>
        <w:i w:val="0"/>
        <w:iCs w:val="0"/>
        <w:color w:val="575757"/>
        <w:spacing w:val="-3"/>
        <w:w w:val="100"/>
        <w:sz w:val="18"/>
        <w:szCs w:val="18"/>
        <w:lang w:val="en-US" w:eastAsia="en-US" w:bidi="ar-SA"/>
      </w:rPr>
    </w:lvl>
    <w:lvl w:ilvl="1">
      <w:start w:val="0"/>
      <w:numFmt w:val="bullet"/>
      <w:lvlText w:val="o"/>
      <w:lvlJc w:val="left"/>
      <w:pPr>
        <w:ind w:left="1012" w:hanging="244"/>
      </w:pPr>
      <w:rPr>
        <w:rFonts w:hint="default" w:ascii="Courier New" w:hAnsi="Courier New" w:eastAsia="Courier New" w:cs="Courier New"/>
        <w:b w:val="0"/>
        <w:bCs w:val="0"/>
        <w:i w:val="0"/>
        <w:iCs w:val="0"/>
        <w:color w:val="575757"/>
        <w:spacing w:val="0"/>
        <w:w w:val="100"/>
        <w:sz w:val="18"/>
        <w:szCs w:val="18"/>
        <w:lang w:val="en-US" w:eastAsia="en-US" w:bidi="ar-SA"/>
      </w:rPr>
    </w:lvl>
    <w:lvl w:ilvl="2">
      <w:start w:val="0"/>
      <w:numFmt w:val="bullet"/>
      <w:lvlText w:val="•"/>
      <w:lvlJc w:val="left"/>
      <w:pPr>
        <w:ind w:left="2066" w:hanging="244"/>
      </w:pPr>
      <w:rPr>
        <w:rFonts w:hint="default"/>
        <w:lang w:val="en-US" w:eastAsia="en-US" w:bidi="ar-SA"/>
      </w:rPr>
    </w:lvl>
    <w:lvl w:ilvl="3">
      <w:start w:val="0"/>
      <w:numFmt w:val="bullet"/>
      <w:lvlText w:val="•"/>
      <w:lvlJc w:val="left"/>
      <w:pPr>
        <w:ind w:left="3113" w:hanging="244"/>
      </w:pPr>
      <w:rPr>
        <w:rFonts w:hint="default"/>
        <w:lang w:val="en-US" w:eastAsia="en-US" w:bidi="ar-SA"/>
      </w:rPr>
    </w:lvl>
    <w:lvl w:ilvl="4">
      <w:start w:val="0"/>
      <w:numFmt w:val="bullet"/>
      <w:lvlText w:val="•"/>
      <w:lvlJc w:val="left"/>
      <w:pPr>
        <w:ind w:left="4160" w:hanging="244"/>
      </w:pPr>
      <w:rPr>
        <w:rFonts w:hint="default"/>
        <w:lang w:val="en-US" w:eastAsia="en-US" w:bidi="ar-SA"/>
      </w:rPr>
    </w:lvl>
    <w:lvl w:ilvl="5">
      <w:start w:val="0"/>
      <w:numFmt w:val="bullet"/>
      <w:lvlText w:val="•"/>
      <w:lvlJc w:val="left"/>
      <w:pPr>
        <w:ind w:left="5206" w:hanging="244"/>
      </w:pPr>
      <w:rPr>
        <w:rFonts w:hint="default"/>
        <w:lang w:val="en-US" w:eastAsia="en-US" w:bidi="ar-SA"/>
      </w:rPr>
    </w:lvl>
    <w:lvl w:ilvl="6">
      <w:start w:val="0"/>
      <w:numFmt w:val="bullet"/>
      <w:lvlText w:val="•"/>
      <w:lvlJc w:val="left"/>
      <w:pPr>
        <w:ind w:left="6253" w:hanging="244"/>
      </w:pPr>
      <w:rPr>
        <w:rFonts w:hint="default"/>
        <w:lang w:val="en-US" w:eastAsia="en-US" w:bidi="ar-SA"/>
      </w:rPr>
    </w:lvl>
    <w:lvl w:ilvl="7">
      <w:start w:val="0"/>
      <w:numFmt w:val="bullet"/>
      <w:lvlText w:val="•"/>
      <w:lvlJc w:val="left"/>
      <w:pPr>
        <w:ind w:left="7300" w:hanging="244"/>
      </w:pPr>
      <w:rPr>
        <w:rFonts w:hint="default"/>
        <w:lang w:val="en-US" w:eastAsia="en-US" w:bidi="ar-SA"/>
      </w:rPr>
    </w:lvl>
    <w:lvl w:ilvl="8">
      <w:start w:val="0"/>
      <w:numFmt w:val="bullet"/>
      <w:lvlText w:val="•"/>
      <w:lvlJc w:val="left"/>
      <w:pPr>
        <w:ind w:left="8346" w:hanging="244"/>
      </w:pPr>
      <w:rPr>
        <w:rFonts w:hint="default"/>
        <w:lang w:val="en-US" w:eastAsia="en-US" w:bidi="ar-SA"/>
      </w:rPr>
    </w:lvl>
  </w:abstractNum>
  <w:abstractNum w:abstractNumId="2">
    <w:multiLevelType w:val="hybridMultilevel"/>
    <w:lvl w:ilvl="0">
      <w:start w:val="1"/>
      <w:numFmt w:val="upperLetter"/>
      <w:lvlText w:val="%1."/>
      <w:lvlJc w:val="left"/>
      <w:pPr>
        <w:ind w:left="803" w:hanging="229"/>
        <w:jc w:val="left"/>
      </w:pPr>
      <w:rPr>
        <w:rFonts w:hint="default" w:ascii="Arial" w:hAnsi="Arial" w:eastAsia="Arial" w:cs="Arial"/>
        <w:b/>
        <w:bCs/>
        <w:i w:val="0"/>
        <w:iCs w:val="0"/>
        <w:color w:val="575757"/>
        <w:spacing w:val="-3"/>
        <w:w w:val="100"/>
        <w:sz w:val="18"/>
        <w:szCs w:val="18"/>
        <w:lang w:val="en-US" w:eastAsia="en-US" w:bidi="ar-SA"/>
      </w:rPr>
    </w:lvl>
    <w:lvl w:ilvl="1">
      <w:start w:val="0"/>
      <w:numFmt w:val="bullet"/>
      <w:lvlText w:val="•"/>
      <w:lvlJc w:val="left"/>
      <w:pPr>
        <w:ind w:left="1764" w:hanging="229"/>
      </w:pPr>
      <w:rPr>
        <w:rFonts w:hint="default"/>
        <w:lang w:val="en-US" w:eastAsia="en-US" w:bidi="ar-SA"/>
      </w:rPr>
    </w:lvl>
    <w:lvl w:ilvl="2">
      <w:start w:val="0"/>
      <w:numFmt w:val="bullet"/>
      <w:lvlText w:val="•"/>
      <w:lvlJc w:val="left"/>
      <w:pPr>
        <w:ind w:left="2728" w:hanging="229"/>
      </w:pPr>
      <w:rPr>
        <w:rFonts w:hint="default"/>
        <w:lang w:val="en-US" w:eastAsia="en-US" w:bidi="ar-SA"/>
      </w:rPr>
    </w:lvl>
    <w:lvl w:ilvl="3">
      <w:start w:val="0"/>
      <w:numFmt w:val="bullet"/>
      <w:lvlText w:val="•"/>
      <w:lvlJc w:val="left"/>
      <w:pPr>
        <w:ind w:left="3692" w:hanging="229"/>
      </w:pPr>
      <w:rPr>
        <w:rFonts w:hint="default"/>
        <w:lang w:val="en-US" w:eastAsia="en-US" w:bidi="ar-SA"/>
      </w:rPr>
    </w:lvl>
    <w:lvl w:ilvl="4">
      <w:start w:val="0"/>
      <w:numFmt w:val="bullet"/>
      <w:lvlText w:val="•"/>
      <w:lvlJc w:val="left"/>
      <w:pPr>
        <w:ind w:left="4656" w:hanging="229"/>
      </w:pPr>
      <w:rPr>
        <w:rFonts w:hint="default"/>
        <w:lang w:val="en-US" w:eastAsia="en-US" w:bidi="ar-SA"/>
      </w:rPr>
    </w:lvl>
    <w:lvl w:ilvl="5">
      <w:start w:val="0"/>
      <w:numFmt w:val="bullet"/>
      <w:lvlText w:val="•"/>
      <w:lvlJc w:val="left"/>
      <w:pPr>
        <w:ind w:left="5620" w:hanging="229"/>
      </w:pPr>
      <w:rPr>
        <w:rFonts w:hint="default"/>
        <w:lang w:val="en-US" w:eastAsia="en-US" w:bidi="ar-SA"/>
      </w:rPr>
    </w:lvl>
    <w:lvl w:ilvl="6">
      <w:start w:val="0"/>
      <w:numFmt w:val="bullet"/>
      <w:lvlText w:val="•"/>
      <w:lvlJc w:val="left"/>
      <w:pPr>
        <w:ind w:left="6584" w:hanging="229"/>
      </w:pPr>
      <w:rPr>
        <w:rFonts w:hint="default"/>
        <w:lang w:val="en-US" w:eastAsia="en-US" w:bidi="ar-SA"/>
      </w:rPr>
    </w:lvl>
    <w:lvl w:ilvl="7">
      <w:start w:val="0"/>
      <w:numFmt w:val="bullet"/>
      <w:lvlText w:val="•"/>
      <w:lvlJc w:val="left"/>
      <w:pPr>
        <w:ind w:left="7548" w:hanging="229"/>
      </w:pPr>
      <w:rPr>
        <w:rFonts w:hint="default"/>
        <w:lang w:val="en-US" w:eastAsia="en-US" w:bidi="ar-SA"/>
      </w:rPr>
    </w:lvl>
    <w:lvl w:ilvl="8">
      <w:start w:val="0"/>
      <w:numFmt w:val="bullet"/>
      <w:lvlText w:val="•"/>
      <w:lvlJc w:val="left"/>
      <w:pPr>
        <w:ind w:left="8512" w:hanging="229"/>
      </w:pPr>
      <w:rPr>
        <w:rFonts w:hint="default"/>
        <w:lang w:val="en-US" w:eastAsia="en-US" w:bidi="ar-SA"/>
      </w:rPr>
    </w:lvl>
  </w:abstractNum>
  <w:abstractNum w:abstractNumId="1">
    <w:multiLevelType w:val="hybridMultilevel"/>
    <w:lvl w:ilvl="0">
      <w:start w:val="0"/>
      <w:numFmt w:val="bullet"/>
      <w:lvlText w:val="o"/>
      <w:lvlJc w:val="left"/>
      <w:pPr>
        <w:ind w:left="987" w:hanging="244"/>
      </w:pPr>
      <w:rPr>
        <w:rFonts w:hint="default" w:ascii="Courier New" w:hAnsi="Courier New" w:eastAsia="Courier New" w:cs="Courier New"/>
        <w:b w:val="0"/>
        <w:bCs w:val="0"/>
        <w:i w:val="0"/>
        <w:iCs w:val="0"/>
        <w:color w:val="575757"/>
        <w:spacing w:val="0"/>
        <w:w w:val="100"/>
        <w:sz w:val="18"/>
        <w:szCs w:val="18"/>
        <w:lang w:val="en-US" w:eastAsia="en-US" w:bidi="ar-SA"/>
      </w:rPr>
    </w:lvl>
    <w:lvl w:ilvl="1">
      <w:start w:val="0"/>
      <w:numFmt w:val="bullet"/>
      <w:lvlText w:val="•"/>
      <w:lvlJc w:val="left"/>
      <w:pPr>
        <w:ind w:left="1926" w:hanging="244"/>
      </w:pPr>
      <w:rPr>
        <w:rFonts w:hint="default"/>
        <w:lang w:val="en-US" w:eastAsia="en-US" w:bidi="ar-SA"/>
      </w:rPr>
    </w:lvl>
    <w:lvl w:ilvl="2">
      <w:start w:val="0"/>
      <w:numFmt w:val="bullet"/>
      <w:lvlText w:val="•"/>
      <w:lvlJc w:val="left"/>
      <w:pPr>
        <w:ind w:left="2872" w:hanging="244"/>
      </w:pPr>
      <w:rPr>
        <w:rFonts w:hint="default"/>
        <w:lang w:val="en-US" w:eastAsia="en-US" w:bidi="ar-SA"/>
      </w:rPr>
    </w:lvl>
    <w:lvl w:ilvl="3">
      <w:start w:val="0"/>
      <w:numFmt w:val="bullet"/>
      <w:lvlText w:val="•"/>
      <w:lvlJc w:val="left"/>
      <w:pPr>
        <w:ind w:left="3818" w:hanging="244"/>
      </w:pPr>
      <w:rPr>
        <w:rFonts w:hint="default"/>
        <w:lang w:val="en-US" w:eastAsia="en-US" w:bidi="ar-SA"/>
      </w:rPr>
    </w:lvl>
    <w:lvl w:ilvl="4">
      <w:start w:val="0"/>
      <w:numFmt w:val="bullet"/>
      <w:lvlText w:val="•"/>
      <w:lvlJc w:val="left"/>
      <w:pPr>
        <w:ind w:left="4764" w:hanging="244"/>
      </w:pPr>
      <w:rPr>
        <w:rFonts w:hint="default"/>
        <w:lang w:val="en-US" w:eastAsia="en-US" w:bidi="ar-SA"/>
      </w:rPr>
    </w:lvl>
    <w:lvl w:ilvl="5">
      <w:start w:val="0"/>
      <w:numFmt w:val="bullet"/>
      <w:lvlText w:val="•"/>
      <w:lvlJc w:val="left"/>
      <w:pPr>
        <w:ind w:left="5710" w:hanging="244"/>
      </w:pPr>
      <w:rPr>
        <w:rFonts w:hint="default"/>
        <w:lang w:val="en-US" w:eastAsia="en-US" w:bidi="ar-SA"/>
      </w:rPr>
    </w:lvl>
    <w:lvl w:ilvl="6">
      <w:start w:val="0"/>
      <w:numFmt w:val="bullet"/>
      <w:lvlText w:val="•"/>
      <w:lvlJc w:val="left"/>
      <w:pPr>
        <w:ind w:left="6656" w:hanging="244"/>
      </w:pPr>
      <w:rPr>
        <w:rFonts w:hint="default"/>
        <w:lang w:val="en-US" w:eastAsia="en-US" w:bidi="ar-SA"/>
      </w:rPr>
    </w:lvl>
    <w:lvl w:ilvl="7">
      <w:start w:val="0"/>
      <w:numFmt w:val="bullet"/>
      <w:lvlText w:val="•"/>
      <w:lvlJc w:val="left"/>
      <w:pPr>
        <w:ind w:left="7602" w:hanging="244"/>
      </w:pPr>
      <w:rPr>
        <w:rFonts w:hint="default"/>
        <w:lang w:val="en-US" w:eastAsia="en-US" w:bidi="ar-SA"/>
      </w:rPr>
    </w:lvl>
    <w:lvl w:ilvl="8">
      <w:start w:val="0"/>
      <w:numFmt w:val="bullet"/>
      <w:lvlText w:val="•"/>
      <w:lvlJc w:val="left"/>
      <w:pPr>
        <w:ind w:left="8548" w:hanging="244"/>
      </w:pPr>
      <w:rPr>
        <w:rFonts w:hint="default"/>
        <w:lang w:val="en-US" w:eastAsia="en-US" w:bidi="ar-SA"/>
      </w:rPr>
    </w:lvl>
  </w:abstractNum>
  <w:abstractNum w:abstractNumId="0">
    <w:multiLevelType w:val="hybridMultilevel"/>
    <w:lvl w:ilvl="0">
      <w:start w:val="1"/>
      <w:numFmt w:val="decimal"/>
      <w:lvlText w:val="%1."/>
      <w:lvlJc w:val="left"/>
      <w:pPr>
        <w:ind w:left="1069" w:hanging="325"/>
        <w:jc w:val="left"/>
      </w:pPr>
      <w:rPr>
        <w:rFonts w:hint="default" w:ascii="Arial MT" w:hAnsi="Arial MT" w:eastAsia="Arial MT" w:cs="Arial MT"/>
        <w:b w:val="0"/>
        <w:bCs w:val="0"/>
        <w:i w:val="0"/>
        <w:iCs w:val="0"/>
        <w:color w:val="575757"/>
        <w:spacing w:val="-1"/>
        <w:w w:val="100"/>
        <w:sz w:val="18"/>
        <w:szCs w:val="18"/>
        <w:lang w:val="en-US" w:eastAsia="en-US" w:bidi="ar-SA"/>
      </w:rPr>
    </w:lvl>
    <w:lvl w:ilvl="1">
      <w:start w:val="0"/>
      <w:numFmt w:val="bullet"/>
      <w:lvlText w:val="•"/>
      <w:lvlJc w:val="left"/>
      <w:pPr>
        <w:ind w:left="1998" w:hanging="325"/>
      </w:pPr>
      <w:rPr>
        <w:rFonts w:hint="default"/>
        <w:lang w:val="en-US" w:eastAsia="en-US" w:bidi="ar-SA"/>
      </w:rPr>
    </w:lvl>
    <w:lvl w:ilvl="2">
      <w:start w:val="0"/>
      <w:numFmt w:val="bullet"/>
      <w:lvlText w:val="•"/>
      <w:lvlJc w:val="left"/>
      <w:pPr>
        <w:ind w:left="2936" w:hanging="325"/>
      </w:pPr>
      <w:rPr>
        <w:rFonts w:hint="default"/>
        <w:lang w:val="en-US" w:eastAsia="en-US" w:bidi="ar-SA"/>
      </w:rPr>
    </w:lvl>
    <w:lvl w:ilvl="3">
      <w:start w:val="0"/>
      <w:numFmt w:val="bullet"/>
      <w:lvlText w:val="•"/>
      <w:lvlJc w:val="left"/>
      <w:pPr>
        <w:ind w:left="3874" w:hanging="325"/>
      </w:pPr>
      <w:rPr>
        <w:rFonts w:hint="default"/>
        <w:lang w:val="en-US" w:eastAsia="en-US" w:bidi="ar-SA"/>
      </w:rPr>
    </w:lvl>
    <w:lvl w:ilvl="4">
      <w:start w:val="0"/>
      <w:numFmt w:val="bullet"/>
      <w:lvlText w:val="•"/>
      <w:lvlJc w:val="left"/>
      <w:pPr>
        <w:ind w:left="4812" w:hanging="325"/>
      </w:pPr>
      <w:rPr>
        <w:rFonts w:hint="default"/>
        <w:lang w:val="en-US" w:eastAsia="en-US" w:bidi="ar-SA"/>
      </w:rPr>
    </w:lvl>
    <w:lvl w:ilvl="5">
      <w:start w:val="0"/>
      <w:numFmt w:val="bullet"/>
      <w:lvlText w:val="•"/>
      <w:lvlJc w:val="left"/>
      <w:pPr>
        <w:ind w:left="5750" w:hanging="325"/>
      </w:pPr>
      <w:rPr>
        <w:rFonts w:hint="default"/>
        <w:lang w:val="en-US" w:eastAsia="en-US" w:bidi="ar-SA"/>
      </w:rPr>
    </w:lvl>
    <w:lvl w:ilvl="6">
      <w:start w:val="0"/>
      <w:numFmt w:val="bullet"/>
      <w:lvlText w:val="•"/>
      <w:lvlJc w:val="left"/>
      <w:pPr>
        <w:ind w:left="6688" w:hanging="325"/>
      </w:pPr>
      <w:rPr>
        <w:rFonts w:hint="default"/>
        <w:lang w:val="en-US" w:eastAsia="en-US" w:bidi="ar-SA"/>
      </w:rPr>
    </w:lvl>
    <w:lvl w:ilvl="7">
      <w:start w:val="0"/>
      <w:numFmt w:val="bullet"/>
      <w:lvlText w:val="•"/>
      <w:lvlJc w:val="left"/>
      <w:pPr>
        <w:ind w:left="7626" w:hanging="325"/>
      </w:pPr>
      <w:rPr>
        <w:rFonts w:hint="default"/>
        <w:lang w:val="en-US" w:eastAsia="en-US" w:bidi="ar-SA"/>
      </w:rPr>
    </w:lvl>
    <w:lvl w:ilvl="8">
      <w:start w:val="0"/>
      <w:numFmt w:val="bullet"/>
      <w:lvlText w:val="•"/>
      <w:lvlJc w:val="left"/>
      <w:pPr>
        <w:ind w:left="8564" w:hanging="325"/>
      </w:pPr>
      <w:rPr>
        <w:rFonts w:hint="default"/>
        <w:lang w:val="en-US" w:eastAsia="en-US"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rPr>
      <w:rFonts w:ascii="Arial MT" w:hAnsi="Arial MT" w:eastAsia="Arial MT" w:cs="Arial MT"/>
      <w:sz w:val="18"/>
      <w:szCs w:val="18"/>
      <w:lang w:val="en-US" w:eastAsia="en-US" w:bidi="ar-SA"/>
    </w:rPr>
  </w:style>
  <w:style w:styleId="Heading1" w:type="paragraph">
    <w:name w:val="Heading 1"/>
    <w:basedOn w:val="Normal"/>
    <w:uiPriority w:val="1"/>
    <w:qFormat/>
    <w:pPr>
      <w:ind w:left="574"/>
      <w:outlineLvl w:val="1"/>
    </w:pPr>
    <w:rPr>
      <w:rFonts w:ascii="Arial" w:hAnsi="Arial" w:eastAsia="Arial" w:cs="Arial"/>
      <w:b/>
      <w:bCs/>
      <w:sz w:val="36"/>
      <w:szCs w:val="36"/>
      <w:lang w:val="en-US" w:eastAsia="en-US" w:bidi="ar-SA"/>
    </w:rPr>
  </w:style>
  <w:style w:styleId="Heading2" w:type="paragraph">
    <w:name w:val="Heading 2"/>
    <w:basedOn w:val="Normal"/>
    <w:uiPriority w:val="1"/>
    <w:qFormat/>
    <w:pPr>
      <w:ind w:left="582"/>
      <w:outlineLvl w:val="2"/>
    </w:pPr>
    <w:rPr>
      <w:rFonts w:ascii="Arial" w:hAnsi="Arial" w:eastAsia="Arial" w:cs="Arial"/>
      <w:b/>
      <w:bCs/>
      <w:sz w:val="24"/>
      <w:szCs w:val="24"/>
      <w:lang w:val="en-US" w:eastAsia="en-US" w:bidi="ar-SA"/>
    </w:rPr>
  </w:style>
  <w:style w:styleId="Heading3" w:type="paragraph">
    <w:name w:val="Heading 3"/>
    <w:basedOn w:val="Normal"/>
    <w:uiPriority w:val="1"/>
    <w:qFormat/>
    <w:pPr>
      <w:ind w:left="574"/>
      <w:outlineLvl w:val="3"/>
    </w:pPr>
    <w:rPr>
      <w:rFonts w:ascii="Arial" w:hAnsi="Arial" w:eastAsia="Arial" w:cs="Arial"/>
      <w:b/>
      <w:bCs/>
      <w:sz w:val="21"/>
      <w:szCs w:val="21"/>
      <w:lang w:val="en-US" w:eastAsia="en-US" w:bidi="ar-SA"/>
    </w:rPr>
  </w:style>
  <w:style w:styleId="Heading4" w:type="paragraph">
    <w:name w:val="Heading 4"/>
    <w:basedOn w:val="Normal"/>
    <w:uiPriority w:val="1"/>
    <w:qFormat/>
    <w:pPr>
      <w:ind w:left="803" w:hanging="229"/>
      <w:outlineLvl w:val="4"/>
    </w:pPr>
    <w:rPr>
      <w:rFonts w:ascii="Arial" w:hAnsi="Arial" w:eastAsia="Arial" w:cs="Arial"/>
      <w:b/>
      <w:bCs/>
      <w:sz w:val="18"/>
      <w:szCs w:val="18"/>
      <w:lang w:val="en-US" w:eastAsia="en-US" w:bidi="ar-SA"/>
    </w:rPr>
  </w:style>
  <w:style w:styleId="Title" w:type="paragraph">
    <w:name w:val="Title"/>
    <w:basedOn w:val="Normal"/>
    <w:uiPriority w:val="1"/>
    <w:qFormat/>
    <w:pPr>
      <w:spacing w:before="1"/>
      <w:ind w:right="375"/>
      <w:jc w:val="center"/>
    </w:pPr>
    <w:rPr>
      <w:rFonts w:ascii="Arial MT" w:hAnsi="Arial MT" w:eastAsia="Arial MT" w:cs="Arial MT"/>
      <w:sz w:val="44"/>
      <w:szCs w:val="44"/>
      <w:lang w:val="en-US" w:eastAsia="en-US" w:bidi="ar-SA"/>
    </w:rPr>
  </w:style>
  <w:style w:styleId="ListParagraph" w:type="paragraph">
    <w:name w:val="List Paragraph"/>
    <w:basedOn w:val="Normal"/>
    <w:uiPriority w:val="1"/>
    <w:qFormat/>
    <w:pPr>
      <w:spacing w:before="86"/>
      <w:ind w:left="986" w:hanging="243"/>
    </w:pPr>
    <w:rPr>
      <w:rFonts w:ascii="Arial MT" w:hAnsi="Arial MT" w:eastAsia="Arial MT" w:cs="Arial MT"/>
      <w:lang w:val="en-US" w:eastAsia="en-US" w:bidi="ar-SA"/>
    </w:rPr>
  </w:style>
  <w:style w:styleId="TableParagraph" w:type="paragraph">
    <w:name w:val="Table Paragraph"/>
    <w:basedOn w:val="Normal"/>
    <w:uiPriority w:val="1"/>
    <w:qFormat/>
    <w:pPr/>
    <w:rPr>
      <w:rFonts w:ascii="Arial MT" w:hAnsi="Arial MT" w:eastAsia="Arial MT" w:cs="Arial MT"/>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Appex</dc:creator>
  <dc:title>PowerPoint Presentation</dc:title>
  <dcterms:created xsi:type="dcterms:W3CDTF">2026-08-28T07:14:50Z</dcterms:created>
  <dcterms:modified xsi:type="dcterms:W3CDTF">2026-08-28T07:14:50Z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2026-06-04T00:00:00Z</vt:filetime>
  </property>
  <property fmtid="{D5CDD505-2E9C-101B-9397-08002B2CF9AE}" pid="4" name="Creator">
    <vt:lpwstr>Writer</vt:lpwstr>
  </property>
  <property fmtid="{D5CDD505-2E9C-101B-9397-08002B2CF9AE}" pid="5" name="Producer">
    <vt:lpwstr>LibreOffice 24.2</vt:lpwstr>
  </property>
  <property fmtid="{D5CDD505-2E9C-101B-9397-08002B2CF9AE}" pid="6" name="LastSaved">
    <vt:filetime>2026-06-04T00:00:00Z</vt:filetime>
  </property>
</Properties>
</file>